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01E61" w14:textId="77777777" w:rsidR="00565938" w:rsidRPr="009A75F4" w:rsidRDefault="00565938" w:rsidP="009A75F4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A75F4">
        <w:rPr>
          <w:rFonts w:ascii="GHEA Grapalat" w:hAnsi="GHEA Grapalat" w:cs="Sylfaen"/>
          <w:b/>
          <w:lang w:val="hy-AM"/>
        </w:rPr>
        <w:t>ՀԻՄՆԱՎՈՐՈՒՄ</w:t>
      </w:r>
    </w:p>
    <w:p w14:paraId="7E5A57AF" w14:textId="77777777" w:rsidR="00565938" w:rsidRPr="009A75F4" w:rsidRDefault="00AA1F60" w:rsidP="009A75F4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IRTEK Courier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«</w:t>
      </w:r>
      <w:r w:rsidR="00565938" w:rsidRPr="009A75F4">
        <w:rPr>
          <w:rFonts w:ascii="GHEA Grapalat" w:hAnsi="GHEA Grapalat" w:cs="Sylfaen"/>
          <w:b/>
          <w:lang w:val="hy-AM"/>
        </w:rPr>
        <w:t>ՀԱՅԱՍՏԱՆԻ ՀԱՆՐԱՊԵՏՈՒԹՅԱՆ ԿԱՌԱՎԱՐՈՒԹՅԱՆ 20</w:t>
      </w:r>
      <w:r w:rsidR="00975C44" w:rsidRPr="009A75F4">
        <w:rPr>
          <w:rFonts w:ascii="GHEA Grapalat" w:hAnsi="GHEA Grapalat" w:cs="Sylfaen"/>
          <w:b/>
          <w:lang w:val="hy-AM"/>
        </w:rPr>
        <w:t>21</w:t>
      </w:r>
      <w:r w:rsidR="00565938" w:rsidRPr="009A75F4">
        <w:rPr>
          <w:rFonts w:ascii="GHEA Grapalat" w:hAnsi="GHEA Grapalat" w:cs="Sylfaen"/>
          <w:b/>
          <w:lang w:val="hy-AM"/>
        </w:rPr>
        <w:t xml:space="preserve"> ԹՎԱԿԱՆԻ </w:t>
      </w:r>
      <w:r w:rsidR="00975C44" w:rsidRPr="009A75F4">
        <w:rPr>
          <w:rFonts w:ascii="GHEA Grapalat" w:hAnsi="GHEA Grapalat" w:cs="Sylfaen"/>
          <w:b/>
          <w:lang w:val="hy-AM"/>
        </w:rPr>
        <w:t>ՀՈԿՏԵՄԲԵՐԻ</w:t>
      </w:r>
      <w:r w:rsidR="00565938" w:rsidRPr="009A75F4">
        <w:rPr>
          <w:rFonts w:ascii="GHEA Grapalat" w:hAnsi="GHEA Grapalat" w:cs="Sylfaen"/>
          <w:b/>
          <w:lang w:val="hy-AM"/>
        </w:rPr>
        <w:t xml:space="preserve"> 7-Ի N </w:t>
      </w:r>
      <w:r w:rsidR="00975C44" w:rsidRPr="009A75F4">
        <w:rPr>
          <w:rFonts w:ascii="GHEA Grapalat" w:hAnsi="GHEA Grapalat" w:cs="Sylfaen"/>
          <w:b/>
          <w:lang w:val="hy-AM"/>
        </w:rPr>
        <w:t>1661</w:t>
      </w:r>
      <w:r w:rsidR="00565938" w:rsidRPr="009A75F4">
        <w:rPr>
          <w:rFonts w:ascii="GHEA Grapalat" w:hAnsi="GHEA Grapalat" w:cs="Sylfaen"/>
          <w:b/>
          <w:lang w:val="hy-AM"/>
        </w:rPr>
        <w:t>-</w:t>
      </w:r>
      <w:r w:rsidR="00975C44" w:rsidRPr="009A75F4">
        <w:rPr>
          <w:rFonts w:ascii="GHEA Grapalat" w:hAnsi="GHEA Grapalat" w:cs="Sylfaen"/>
          <w:b/>
          <w:lang w:val="hy-AM"/>
        </w:rPr>
        <w:t>Ա</w:t>
      </w:r>
      <w:r w:rsidR="00565938" w:rsidRPr="009A75F4">
        <w:rPr>
          <w:rFonts w:ascii="GHEA Grapalat" w:hAnsi="GHEA Grapalat" w:cs="Sylfaen"/>
          <w:b/>
          <w:lang w:val="hy-AM"/>
        </w:rPr>
        <w:t xml:space="preserve"> ՈՐՈՇՄԱՆ ՄԵՋ ՓՈՓՈԽՈՒԹՅՈՒՆ</w:t>
      </w:r>
      <w:r w:rsidR="003B601B" w:rsidRPr="009A75F4">
        <w:rPr>
          <w:rFonts w:ascii="GHEA Grapalat" w:hAnsi="GHEA Grapalat" w:cs="Sylfaen"/>
          <w:b/>
          <w:lang w:val="hy-AM"/>
        </w:rPr>
        <w:t xml:space="preserve">ՆԵՐ </w:t>
      </w:r>
      <w:r w:rsidR="00565938" w:rsidRPr="009A75F4">
        <w:rPr>
          <w:rFonts w:ascii="GHEA Grapalat" w:hAnsi="GHEA Grapalat" w:cs="Sylfaen"/>
          <w:b/>
          <w:lang w:val="hy-AM"/>
        </w:rPr>
        <w:t>ԿԱՏԱՐԵԼՈԻ</w:t>
      </w:r>
      <w:r w:rsidR="00565938" w:rsidRPr="009A75F4">
        <w:rPr>
          <w:rFonts w:ascii="GHEA Grapalat" w:hAnsi="GHEA Grapalat" w:cs="IRTEK Courier"/>
          <w:b/>
          <w:lang w:val="hy-AM"/>
        </w:rPr>
        <w:t xml:space="preserve"> </w:t>
      </w:r>
      <w:r w:rsidR="00565938" w:rsidRPr="009A75F4">
        <w:rPr>
          <w:rFonts w:ascii="GHEA Grapalat" w:hAnsi="GHEA Grapalat" w:cs="Sylfaen"/>
          <w:b/>
          <w:lang w:val="hy-AM"/>
        </w:rPr>
        <w:t>ՄԱՍԻՆ</w:t>
      </w:r>
      <w:r>
        <w:rPr>
          <w:rFonts w:ascii="GHEA Grapalat" w:hAnsi="GHEA Grapalat" w:cs="Sylfaen"/>
          <w:b/>
          <w:lang w:val="hy-AM"/>
        </w:rPr>
        <w:t>»</w:t>
      </w:r>
      <w:r w:rsidR="00565938" w:rsidRPr="009A75F4">
        <w:rPr>
          <w:rFonts w:ascii="GHEA Grapalat" w:hAnsi="GHEA Grapalat" w:cs="Sylfaen"/>
          <w:b/>
          <w:lang w:val="hy-AM"/>
        </w:rPr>
        <w:t xml:space="preserve"> ՀԱՅԱՍՏԱՆԻ ՀԱՆՐԱՊԵՏՈՒԹՅԱՆ ԿԱՌԱՎԱՐՈՒԹՅԱՆ ՈՐՈՇՄԱՆ ԸՆԴՈՒՆՄԱՆ</w:t>
      </w:r>
    </w:p>
    <w:p w14:paraId="6AE2DCDE" w14:textId="77777777" w:rsidR="003342E5" w:rsidRPr="009A75F4" w:rsidRDefault="003342E5" w:rsidP="009A75F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b/>
          <w:color w:val="C00000"/>
          <w:lang w:val="hy-AM"/>
        </w:rPr>
      </w:pPr>
    </w:p>
    <w:p w14:paraId="1C401A13" w14:textId="77777777" w:rsidR="0053561C" w:rsidRPr="009A75F4" w:rsidRDefault="00766DAF" w:rsidP="005356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 w:eastAsia="x-none"/>
        </w:rPr>
        <w:t>Անհրաժեշտությունը։</w:t>
      </w:r>
      <w:r w:rsidR="0053561C">
        <w:rPr>
          <w:rFonts w:ascii="GHEA Grapalat" w:hAnsi="GHEA Grapalat"/>
          <w:b/>
          <w:lang w:val="hy-AM" w:eastAsia="x-none"/>
        </w:rPr>
        <w:t xml:space="preserve"> </w:t>
      </w:r>
      <w:r w:rsidR="007C46B9">
        <w:rPr>
          <w:rFonts w:ascii="GHEA Grapalat" w:hAnsi="GHEA Grapalat"/>
          <w:lang w:val="hy-AM"/>
        </w:rPr>
        <w:t>Սույն որոշման ընդունման անհրաժեշտությունը պայամանավորված է</w:t>
      </w:r>
      <w:r w:rsidR="0053561C" w:rsidRPr="009A75F4">
        <w:rPr>
          <w:rFonts w:ascii="GHEA Grapalat" w:hAnsi="GHEA Grapalat"/>
          <w:lang w:val="hy-AM"/>
        </w:rPr>
        <w:t xml:space="preserve"> </w:t>
      </w:r>
      <w:r w:rsidR="0053561C" w:rsidRPr="009A75F4">
        <w:rPr>
          <w:rFonts w:ascii="GHEA Grapalat" w:hAnsi="GHEA Grapalat" w:cs="IRTEK Courier"/>
          <w:lang w:val="hy-AM"/>
        </w:rPr>
        <w:t>«</w:t>
      </w:r>
      <w:r w:rsidR="0053561C" w:rsidRPr="009A75F4">
        <w:rPr>
          <w:rFonts w:ascii="GHEA Grapalat" w:hAnsi="GHEA Grapalat" w:cs="Sylfaen"/>
          <w:lang w:val="hy-AM"/>
        </w:rPr>
        <w:t xml:space="preserve">Մայլեռ </w:t>
      </w:r>
      <w:r w:rsidR="0053561C">
        <w:rPr>
          <w:rFonts w:ascii="GHEA Grapalat" w:hAnsi="GHEA Grapalat" w:cs="Sylfaen"/>
          <w:lang w:val="hy-AM"/>
        </w:rPr>
        <w:t>Մա</w:t>
      </w:r>
      <w:r w:rsidR="0053561C" w:rsidRPr="009A75F4">
        <w:rPr>
          <w:rFonts w:ascii="GHEA Grapalat" w:hAnsi="GHEA Grapalat" w:cs="Sylfaen"/>
          <w:lang w:val="hy-AM"/>
        </w:rPr>
        <w:t xml:space="preserve">ունթայն Ռեզորթ» </w:t>
      </w:r>
      <w:r w:rsidR="0053561C" w:rsidRPr="009A75F4">
        <w:rPr>
          <w:rFonts w:ascii="GHEA Grapalat" w:hAnsi="GHEA Grapalat" w:cs="IRTEK Courier"/>
          <w:lang w:val="hy-AM"/>
        </w:rPr>
        <w:t>փակ բաժնետիրական ընկերության</w:t>
      </w:r>
      <w:r w:rsidR="0053561C">
        <w:rPr>
          <w:rFonts w:ascii="GHEA Grapalat" w:hAnsi="GHEA Grapalat" w:cs="IRTEK Courier"/>
          <w:lang w:val="hy-AM"/>
        </w:rPr>
        <w:t xml:space="preserve"> կողմից </w:t>
      </w:r>
      <w:r w:rsidR="0043548C">
        <w:rPr>
          <w:rFonts w:ascii="GHEA Grapalat" w:hAnsi="GHEA Grapalat"/>
          <w:lang w:val="hy-AM"/>
        </w:rPr>
        <w:t>ներկայացված խնդիր-առաջարկով, ըստ որի՝ վերջինս</w:t>
      </w:r>
      <w:r w:rsidR="0053561C" w:rsidRPr="009A75F4">
        <w:rPr>
          <w:rFonts w:ascii="GHEA Grapalat" w:hAnsi="GHEA Grapalat"/>
          <w:lang w:val="hy-AM"/>
        </w:rPr>
        <w:t xml:space="preserve"> հայտնել է, որ գույքային միավորների նկատմամբ հավակնություններ ունեցող անձանց շրջանակի և իրավական կարգավիճակի առավել մեծ անորոշության, ինչպես նաև տարածքում առկա գույքերի սեփականատերերին հայտնաբերելու ուղղությամբ կատարվող աշխատանքների մեծ ծավալի պատճառով </w:t>
      </w:r>
      <w:r w:rsidR="00132001">
        <w:rPr>
          <w:rFonts w:ascii="GHEA Grapalat" w:hAnsi="GHEA Grapalat"/>
          <w:lang w:val="hy-AM"/>
        </w:rPr>
        <w:t>ը</w:t>
      </w:r>
      <w:r w:rsidR="0053561C" w:rsidRPr="009A75F4">
        <w:rPr>
          <w:rFonts w:ascii="GHEA Grapalat" w:hAnsi="GHEA Grapalat"/>
          <w:lang w:val="hy-AM"/>
        </w:rPr>
        <w:t>նկերությունը չի կարողանա սահմ</w:t>
      </w:r>
      <w:r w:rsidR="00132001">
        <w:rPr>
          <w:rFonts w:ascii="GHEA Grapalat" w:hAnsi="GHEA Grapalat"/>
          <w:lang w:val="hy-AM"/>
        </w:rPr>
        <w:t>ա</w:t>
      </w:r>
      <w:r w:rsidR="0053561C" w:rsidRPr="009A75F4">
        <w:rPr>
          <w:rFonts w:ascii="GHEA Grapalat" w:hAnsi="GHEA Grapalat"/>
          <w:lang w:val="hy-AM"/>
        </w:rPr>
        <w:t xml:space="preserve">նված ժակմետներում տարածքում առկա գույքային միավորների սեփականատերերի և գույքային իրավունքներ ունեցողների հետ կնքել օտարման /փոխհատուցման/ պայմանագրեր: </w:t>
      </w:r>
    </w:p>
    <w:p w14:paraId="62351441" w14:textId="0413C2D5" w:rsidR="0053561C" w:rsidRPr="009A75F4" w:rsidRDefault="0053561C" w:rsidP="0053561C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A75F4">
        <w:rPr>
          <w:rFonts w:ascii="GHEA Grapalat" w:hAnsi="GHEA Grapalat"/>
          <w:lang w:val="hy-AM"/>
        </w:rPr>
        <w:t xml:space="preserve">Ընկերությունն իր գրությամբ խնդրել է սահմանված սեփականության օտարման գործընթացն սկսելու վերջնաժամկետը երկարացնել մինչև </w:t>
      </w:r>
      <w:r w:rsidRPr="00132001">
        <w:rPr>
          <w:rFonts w:ascii="GHEA Grapalat" w:hAnsi="GHEA Grapalat" w:cs="Sylfaen"/>
          <w:lang w:val="hy-AM"/>
        </w:rPr>
        <w:t xml:space="preserve">2023 թվականի </w:t>
      </w:r>
      <w:r w:rsidR="004B52A3">
        <w:rPr>
          <w:rFonts w:ascii="GHEA Grapalat" w:hAnsi="GHEA Grapalat" w:cs="Sylfaen"/>
          <w:lang w:val="hy-AM"/>
        </w:rPr>
        <w:t>մայիսի</w:t>
      </w:r>
      <w:r w:rsidRPr="00132001">
        <w:rPr>
          <w:rFonts w:ascii="GHEA Grapalat" w:hAnsi="GHEA Grapalat" w:cs="Sylfaen"/>
          <w:lang w:val="hy-AM"/>
        </w:rPr>
        <w:t xml:space="preserve"> 31-ը</w:t>
      </w:r>
      <w:r w:rsidRPr="00132001">
        <w:rPr>
          <w:rFonts w:ascii="GHEA Grapalat" w:hAnsi="GHEA Grapalat"/>
          <w:lang w:val="hy-AM"/>
        </w:rPr>
        <w:t>:</w:t>
      </w:r>
    </w:p>
    <w:p w14:paraId="2A36378B" w14:textId="77777777" w:rsidR="00BE22F1" w:rsidRDefault="0053561C" w:rsidP="005356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9A75F4">
        <w:rPr>
          <w:rFonts w:ascii="GHEA Grapalat" w:hAnsi="GHEA Grapalat" w:cs="Sylfaen"/>
          <w:lang w:val="hy-AM"/>
        </w:rPr>
        <w:t>Հայա</w:t>
      </w:r>
      <w:r w:rsidRPr="009A75F4">
        <w:rPr>
          <w:rFonts w:ascii="GHEA Grapalat" w:hAnsi="GHEA Grapalat"/>
          <w:lang w:val="hy-AM"/>
        </w:rPr>
        <w:t>u</w:t>
      </w:r>
      <w:r w:rsidRPr="009A75F4">
        <w:rPr>
          <w:rFonts w:ascii="GHEA Grapalat" w:hAnsi="GHEA Grapalat" w:cs="Sylfaen"/>
          <w:lang w:val="hy-AM"/>
        </w:rPr>
        <w:t>տանի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Հանրապետության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 xml:space="preserve">կառավարության 07.10.2021թ. </w:t>
      </w:r>
      <w:r w:rsidR="00132001" w:rsidRPr="00132001">
        <w:rPr>
          <w:rFonts w:ascii="GHEA Grapalat" w:hAnsi="GHEA Grapalat" w:cs="Sylfaen"/>
          <w:lang w:val="hy-AM"/>
        </w:rPr>
        <w:t>N</w:t>
      </w:r>
      <w:r w:rsidRPr="009A75F4">
        <w:rPr>
          <w:rFonts w:ascii="GHEA Grapalat" w:hAnsi="GHEA Grapalat" w:cs="Sylfaen"/>
          <w:lang w:val="hy-AM"/>
        </w:rPr>
        <w:t xml:space="preserve"> 1661-Ա որոշմամբ սահմանված ծրագիրը, ինչպես նաև Հայա</w:t>
      </w:r>
      <w:r w:rsidRPr="009A75F4">
        <w:rPr>
          <w:rFonts w:ascii="GHEA Grapalat" w:hAnsi="GHEA Grapalat"/>
          <w:lang w:val="hy-AM"/>
        </w:rPr>
        <w:t>u</w:t>
      </w:r>
      <w:r w:rsidRPr="009A75F4">
        <w:rPr>
          <w:rFonts w:ascii="GHEA Grapalat" w:hAnsi="GHEA Grapalat" w:cs="Sylfaen"/>
          <w:lang w:val="hy-AM"/>
        </w:rPr>
        <w:t>տանի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Հանրապետության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 xml:space="preserve">կառավարության 29.07.2021թ. </w:t>
      </w:r>
      <w:r w:rsidR="00917FFE" w:rsidRPr="00917FFE">
        <w:rPr>
          <w:rFonts w:ascii="GHEA Grapalat" w:hAnsi="GHEA Grapalat" w:cs="Sylfaen"/>
          <w:lang w:val="hy-AM"/>
        </w:rPr>
        <w:t>N</w:t>
      </w:r>
      <w:r w:rsidRPr="009A75F4">
        <w:rPr>
          <w:rFonts w:ascii="GHEA Grapalat" w:hAnsi="GHEA Grapalat" w:cs="Sylfaen"/>
          <w:lang w:val="hy-AM"/>
        </w:rPr>
        <w:t xml:space="preserve"> 1246-Ա որոշմամբ հավանության արժանացած ներդրումային ծրագիրը  շարունակելու և ավարտին հասցնելու համար անհրաժեշտ է փոփոխություններ կատարել նշված որոշման մեջ, </w:t>
      </w:r>
      <w:r w:rsidR="00D65936">
        <w:rPr>
          <w:rFonts w:ascii="GHEA Grapalat" w:hAnsi="GHEA Grapalat" w:cs="Sylfaen"/>
          <w:lang w:val="hy-AM"/>
        </w:rPr>
        <w:t>ինչ</w:t>
      </w:r>
      <w:r w:rsidRPr="009A75F4">
        <w:rPr>
          <w:rFonts w:ascii="GHEA Grapalat" w:hAnsi="GHEA Grapalat" w:cs="Sylfaen"/>
          <w:lang w:val="hy-AM"/>
        </w:rPr>
        <w:t>ը հնարավորություն կտա օրենքով սահմանված ժամկետում և կարգով իրականացնել օտարման գործընթաց:</w:t>
      </w:r>
    </w:p>
    <w:p w14:paraId="2956FB26" w14:textId="64624D24" w:rsidR="0053561C" w:rsidRPr="009A75F4" w:rsidRDefault="0053561C" w:rsidP="0053561C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9A75F4">
        <w:rPr>
          <w:rFonts w:ascii="GHEA Grapalat" w:hAnsi="GHEA Grapalat" w:cs="Sylfaen"/>
          <w:lang w:val="hy-AM"/>
        </w:rPr>
        <w:t xml:space="preserve">  </w:t>
      </w:r>
    </w:p>
    <w:p w14:paraId="08EDAC1C" w14:textId="77777777" w:rsidR="00C32B50" w:rsidRPr="009A75F4" w:rsidRDefault="00766DAF" w:rsidP="00C32B5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Pr="000C2D28">
        <w:rPr>
          <w:rFonts w:ascii="GHEA Grapalat" w:hAnsi="GHEA Grapalat" w:cs="Arial"/>
          <w:lang w:val="hy-AM" w:eastAsia="x-none"/>
        </w:rPr>
        <w:t>։</w:t>
      </w:r>
      <w:r w:rsidR="00C32B50">
        <w:rPr>
          <w:rFonts w:ascii="GHEA Grapalat" w:hAnsi="GHEA Grapalat" w:cs="Arial"/>
          <w:lang w:val="hy-AM" w:eastAsia="x-none"/>
        </w:rPr>
        <w:t xml:space="preserve"> </w:t>
      </w:r>
      <w:r w:rsidR="00C32B50" w:rsidRPr="009A75F4">
        <w:rPr>
          <w:rFonts w:ascii="GHEA Grapalat" w:hAnsi="GHEA Grapalat" w:cs="Sylfaen"/>
          <w:lang w:val="hy-AM"/>
        </w:rPr>
        <w:t>Հայա</w:t>
      </w:r>
      <w:r w:rsidR="00C32B50" w:rsidRPr="009A75F4">
        <w:rPr>
          <w:rFonts w:ascii="GHEA Grapalat" w:hAnsi="GHEA Grapalat"/>
          <w:lang w:val="hy-AM"/>
        </w:rPr>
        <w:t>u</w:t>
      </w:r>
      <w:r w:rsidR="00C32B50" w:rsidRPr="009A75F4">
        <w:rPr>
          <w:rFonts w:ascii="GHEA Grapalat" w:hAnsi="GHEA Grapalat" w:cs="Sylfaen"/>
          <w:lang w:val="hy-AM"/>
        </w:rPr>
        <w:t>տանի</w:t>
      </w:r>
      <w:r w:rsidR="00C32B50" w:rsidRPr="009A75F4">
        <w:rPr>
          <w:rFonts w:ascii="GHEA Grapalat" w:hAnsi="GHEA Grapalat"/>
          <w:lang w:val="hy-AM"/>
        </w:rPr>
        <w:t xml:space="preserve"> </w:t>
      </w:r>
      <w:r w:rsidR="00C32B50" w:rsidRPr="009A75F4">
        <w:rPr>
          <w:rFonts w:ascii="GHEA Grapalat" w:hAnsi="GHEA Grapalat" w:cs="Sylfaen"/>
          <w:lang w:val="hy-AM"/>
        </w:rPr>
        <w:t>Հանրապետության</w:t>
      </w:r>
      <w:r w:rsidR="00C32B50" w:rsidRPr="009A75F4">
        <w:rPr>
          <w:rFonts w:ascii="GHEA Grapalat" w:hAnsi="GHEA Grapalat"/>
          <w:lang w:val="hy-AM"/>
        </w:rPr>
        <w:t xml:space="preserve"> </w:t>
      </w:r>
      <w:r w:rsidR="00C32B50" w:rsidRPr="009A75F4">
        <w:rPr>
          <w:rFonts w:ascii="GHEA Grapalat" w:hAnsi="GHEA Grapalat" w:cs="Sylfaen"/>
          <w:lang w:val="hy-AM"/>
        </w:rPr>
        <w:t>կառավարության 07.10.2021 թվականի N 1661-Ա որոշմամբ /այսուհետ՝ Որոշում/ Արագածոտնի մարզի Ապարան համայնքում գտնվող որոշ</w:t>
      </w:r>
      <w:r w:rsidR="00C32B50" w:rsidRPr="009A75F4">
        <w:rPr>
          <w:rFonts w:ascii="GHEA Grapalat" w:hAnsi="GHEA Grapalat" w:cs="IRTEK Courier"/>
          <w:lang w:val="hy-AM"/>
        </w:rPr>
        <w:t xml:space="preserve"> </w:t>
      </w:r>
      <w:r w:rsidR="00C32B50" w:rsidRPr="009A75F4">
        <w:rPr>
          <w:rFonts w:ascii="GHEA Grapalat" w:hAnsi="GHEA Grapalat" w:cs="Sylfaen"/>
          <w:lang w:val="hy-AM"/>
        </w:rPr>
        <w:t xml:space="preserve">տարածքների /այսուհետ՝ </w:t>
      </w:r>
      <w:r w:rsidR="00C32B50" w:rsidRPr="009A75F4">
        <w:rPr>
          <w:rFonts w:ascii="GHEA Grapalat" w:hAnsi="GHEA Grapalat"/>
          <w:lang w:val="hy-AM"/>
        </w:rPr>
        <w:t xml:space="preserve">Տարածք/ </w:t>
      </w:r>
      <w:r w:rsidR="00C32B50" w:rsidRPr="009A75F4">
        <w:rPr>
          <w:rFonts w:ascii="GHEA Grapalat" w:hAnsi="GHEA Grapalat" w:cs="Sylfaen"/>
          <w:lang w:val="hy-AM"/>
        </w:rPr>
        <w:t>նկատմամբ ճանաչվել է հանրության գերակա շահ</w:t>
      </w:r>
      <w:r w:rsidR="004B4C22">
        <w:rPr>
          <w:rFonts w:ascii="GHEA Grapalat" w:hAnsi="GHEA Grapalat" w:cs="Sylfaen"/>
          <w:lang w:val="hy-AM"/>
        </w:rPr>
        <w:t>,</w:t>
      </w:r>
      <w:r w:rsidR="00C32B50" w:rsidRPr="009A75F4">
        <w:rPr>
          <w:rFonts w:ascii="GHEA Grapalat" w:hAnsi="GHEA Grapalat" w:cs="Sylfaen"/>
          <w:lang w:val="hy-AM"/>
        </w:rPr>
        <w:t xml:space="preserve"> և </w:t>
      </w:r>
      <w:r w:rsidR="00C32B50" w:rsidRPr="009A75F4">
        <w:rPr>
          <w:rFonts w:ascii="GHEA Grapalat" w:hAnsi="GHEA Grapalat"/>
          <w:lang w:val="hy-AM"/>
        </w:rPr>
        <w:lastRenderedPageBreak/>
        <w:t xml:space="preserve">տարածքների ձեռքբերող է ճանաչվել </w:t>
      </w:r>
      <w:r w:rsidR="00C32B50" w:rsidRPr="009A75F4">
        <w:rPr>
          <w:rFonts w:ascii="GHEA Grapalat" w:hAnsi="GHEA Grapalat" w:cs="IRTEK Courier"/>
          <w:lang w:val="hy-AM"/>
        </w:rPr>
        <w:t>«</w:t>
      </w:r>
      <w:r w:rsidR="00C32B50" w:rsidRPr="009A75F4">
        <w:rPr>
          <w:rFonts w:ascii="GHEA Grapalat" w:hAnsi="GHEA Grapalat" w:cs="Sylfaen"/>
          <w:lang w:val="hy-AM"/>
        </w:rPr>
        <w:t xml:space="preserve">Մայլեռ Մաաունթայն Ռեզորթ» </w:t>
      </w:r>
      <w:r w:rsidR="00C32B50" w:rsidRPr="009A75F4">
        <w:rPr>
          <w:rFonts w:ascii="GHEA Grapalat" w:hAnsi="GHEA Grapalat" w:cs="IRTEK Courier"/>
          <w:lang w:val="hy-AM"/>
        </w:rPr>
        <w:t>փակ բաժնետիրական ընկերությունը:</w:t>
      </w:r>
      <w:r w:rsidR="00C32B50" w:rsidRPr="009A75F4">
        <w:rPr>
          <w:rFonts w:ascii="GHEA Grapalat" w:hAnsi="GHEA Grapalat"/>
          <w:lang w:val="hy-AM"/>
        </w:rPr>
        <w:t xml:space="preserve"> ՀՀ կառավարության </w:t>
      </w:r>
      <w:r w:rsidR="00C32B50" w:rsidRPr="009A75F4">
        <w:rPr>
          <w:rFonts w:ascii="GHEA Grapalat" w:hAnsi="GHEA Grapalat" w:cs="Sylfaen"/>
          <w:lang w:val="hy-AM"/>
        </w:rPr>
        <w:t xml:space="preserve">07.10.2021 թվականի N 1661-Ա որոշմամբ  </w:t>
      </w:r>
      <w:r w:rsidR="00C32B50" w:rsidRPr="009A75F4">
        <w:rPr>
          <w:rFonts w:ascii="GHEA Grapalat" w:hAnsi="GHEA Grapalat"/>
          <w:lang w:val="hy-AM"/>
        </w:rPr>
        <w:t>օտարման գործընթացի վերջնաժամկետ է սահմանվել 2022 թվականի մայիսի 31-ը:</w:t>
      </w:r>
    </w:p>
    <w:p w14:paraId="20F076B4" w14:textId="1B0AF8F8" w:rsidR="00C32B50" w:rsidRPr="009A75F4" w:rsidRDefault="00A32642" w:rsidP="00C32B5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Ընդհանուր առմամբ Տարածքում առկա է մոտ 745 գույք: Նշված գույքային միավորների նկատմամբ գրանցված իրավունքներ ունեցող անձանց հայտնաբերման ուղղությամբ տարվող աշխատանքների</w:t>
      </w:r>
      <w:r w:rsidRPr="00A32642">
        <w:rPr>
          <w:rFonts w:ascii="GHEA Grapalat" w:hAnsi="GHEA Grapalat"/>
          <w:lang w:val="hy-AM"/>
        </w:rPr>
        <w:t xml:space="preserve">, Կադաստրի կոմիտեի կողմից ներկայացված տեղեկատվության մեծ </w:t>
      </w:r>
      <w:r>
        <w:rPr>
          <w:rFonts w:ascii="GHEA Grapalat" w:hAnsi="GHEA Grapalat"/>
          <w:lang w:val="hy-AM"/>
        </w:rPr>
        <w:t xml:space="preserve">ծավալի և </w:t>
      </w:r>
      <w:r w:rsidRPr="00A32642">
        <w:rPr>
          <w:rFonts w:ascii="GHEA Grapalat" w:hAnsi="GHEA Grapalat"/>
          <w:lang w:val="hy-AM"/>
        </w:rPr>
        <w:t xml:space="preserve">դրա մշակման ժամանակատարության </w:t>
      </w:r>
      <w:r>
        <w:rPr>
          <w:rFonts w:ascii="GHEA Grapalat" w:hAnsi="GHEA Grapalat"/>
          <w:lang w:val="hy-AM"/>
        </w:rPr>
        <w:t>պատճառով հնարավոր չէ օտարման գործընթացն</w:t>
      </w:r>
      <w:r>
        <w:rPr>
          <w:rFonts w:ascii="Calibri" w:hAnsi="Calibri" w:cs="Calibri"/>
          <w:lang w:val="hy-AM"/>
        </w:rPr>
        <w:t> </w:t>
      </w:r>
      <w:r>
        <w:rPr>
          <w:rFonts w:ascii="GHEA Grapalat" w:hAnsi="GHEA Grapalat"/>
          <w:lang w:val="hy-AM"/>
        </w:rPr>
        <w:t xml:space="preserve"> իրականացնել մինչև 31.05.2022 թ</w:t>
      </w:r>
      <w:r w:rsidR="00BB3283" w:rsidRPr="00BB3283"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lang w:val="hy-AM"/>
        </w:rPr>
        <w:t>։</w:t>
      </w:r>
    </w:p>
    <w:p w14:paraId="4406AAA3" w14:textId="77777777" w:rsidR="00C32B50" w:rsidRPr="009A75F4" w:rsidRDefault="00C32B50" w:rsidP="00C32B50">
      <w:pPr>
        <w:spacing w:line="360" w:lineRule="auto"/>
        <w:ind w:firstLine="708"/>
        <w:jc w:val="both"/>
        <w:rPr>
          <w:rFonts w:ascii="GHEA Grapalat" w:hAnsi="GHEA Grapalat" w:cs="Calibri"/>
          <w:lang w:val="hy-AM"/>
        </w:rPr>
      </w:pPr>
      <w:r w:rsidRPr="009A75F4">
        <w:rPr>
          <w:rFonts w:ascii="GHEA Grapalat" w:hAnsi="GHEA Grapalat" w:cs="IRTEK Courier"/>
          <w:lang w:val="hy-AM"/>
        </w:rPr>
        <w:t>«</w:t>
      </w:r>
      <w:r w:rsidRPr="009A75F4">
        <w:rPr>
          <w:rFonts w:ascii="GHEA Grapalat" w:hAnsi="GHEA Grapalat"/>
          <w:lang w:val="hy-AM"/>
        </w:rPr>
        <w:t>Հանրության գերակա շահերի ապահովման նպատակով սեփականության օտարման մասին</w:t>
      </w:r>
      <w:r w:rsidRPr="009A75F4">
        <w:rPr>
          <w:rFonts w:ascii="GHEA Grapalat" w:hAnsi="GHEA Grapalat" w:cs="Sylfaen"/>
          <w:lang w:val="hy-AM"/>
        </w:rPr>
        <w:t>»</w:t>
      </w:r>
      <w:r w:rsidRPr="009A75F4">
        <w:rPr>
          <w:rFonts w:ascii="GHEA Grapalat" w:hAnsi="GHEA Grapalat"/>
          <w:lang w:val="hy-AM"/>
        </w:rPr>
        <w:t xml:space="preserve"> օրենքի 7-րդ հոդվածի 6-րդ մասի համաձայն</w:t>
      </w:r>
      <w:r w:rsidR="00BB1FEC">
        <w:rPr>
          <w:rFonts w:ascii="GHEA Grapalat" w:hAnsi="GHEA Grapalat"/>
          <w:lang w:val="hy-AM"/>
        </w:rPr>
        <w:t>՝</w:t>
      </w:r>
      <w:r w:rsidRPr="009A75F4">
        <w:rPr>
          <w:rFonts w:ascii="Calibri" w:hAnsi="Calibri" w:cs="Calibri"/>
          <w:lang w:val="hy-AM"/>
        </w:rPr>
        <w:t> </w:t>
      </w:r>
      <w:r w:rsidRPr="009A75F4">
        <w:rPr>
          <w:rFonts w:ascii="GHEA Grapalat" w:hAnsi="GHEA Grapalat"/>
          <w:lang w:val="hy-AM"/>
        </w:rPr>
        <w:t>հանրության գերակա շահ ճանաչելու մասին կառավարության որոշումն ուժի մեջ մտնելուց հետո կառավարության սահմանած կարգով և ժամկետներում լիազոր մարմինը կազմում է օտարվող սեփականության նկարագրության արձանագրությունը, որին իրավունք ունեն մասնակցելու ձեռքբերողը, սեփականատերը և սեփականության նկատմամբ գույքային իրավունքներ ունեցողները, եթե սեփականության նախնական ուսումնասիրության ժամանակ արձանագրությունը չի կազմվել:</w:t>
      </w:r>
      <w:r w:rsidRPr="009A75F4">
        <w:rPr>
          <w:rFonts w:ascii="Calibri" w:hAnsi="Calibri" w:cs="Calibri"/>
          <w:lang w:val="hy-AM"/>
        </w:rPr>
        <w:t> </w:t>
      </w:r>
    </w:p>
    <w:p w14:paraId="4ECD017C" w14:textId="77777777" w:rsidR="00C32B50" w:rsidRPr="009A75F4" w:rsidRDefault="00C32B50" w:rsidP="00C32B5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A75F4">
        <w:rPr>
          <w:rFonts w:ascii="GHEA Grapalat" w:hAnsi="GHEA Grapalat"/>
          <w:lang w:val="hy-AM"/>
        </w:rPr>
        <w:t>Օրենքի 7-րդ հոդվածի 2-րդ մասի ե) ենթակետի համաձայն</w:t>
      </w:r>
      <w:r w:rsidR="00BB1FEC">
        <w:rPr>
          <w:rFonts w:ascii="GHEA Grapalat" w:hAnsi="GHEA Grapalat"/>
          <w:lang w:val="hy-AM"/>
        </w:rPr>
        <w:t>՝</w:t>
      </w:r>
      <w:r w:rsidRPr="009A75F4">
        <w:rPr>
          <w:rFonts w:ascii="GHEA Grapalat" w:hAnsi="GHEA Grapalat"/>
          <w:lang w:val="hy-AM"/>
        </w:rPr>
        <w:t xml:space="preserve"> հանրության գերակա շահ ճանաչելու մասին կառավարության որոշման մեջ նշվում </w:t>
      </w:r>
      <w:r w:rsidR="00BB1FEC">
        <w:rPr>
          <w:rFonts w:ascii="GHEA Grapalat" w:hAnsi="GHEA Grapalat"/>
          <w:lang w:val="hy-AM"/>
        </w:rPr>
        <w:t>է</w:t>
      </w:r>
      <w:r w:rsidRPr="009A75F4">
        <w:rPr>
          <w:rFonts w:ascii="GHEA Grapalat" w:hAnsi="GHEA Grapalat"/>
          <w:lang w:val="hy-AM"/>
        </w:rPr>
        <w:t xml:space="preserve"> տվյալ օտարման գործառույթների իրականացումը համակարգող</w:t>
      </w:r>
      <w:r w:rsidR="00BB1FEC">
        <w:rPr>
          <w:rFonts w:ascii="GHEA Grapalat" w:hAnsi="GHEA Grapalat"/>
          <w:lang w:val="hy-AM"/>
        </w:rPr>
        <w:t>ը</w:t>
      </w:r>
      <w:r w:rsidRPr="009A75F4">
        <w:rPr>
          <w:rFonts w:ascii="GHEA Grapalat" w:hAnsi="GHEA Grapalat"/>
          <w:lang w:val="hy-AM"/>
        </w:rPr>
        <w:t xml:space="preserve">, իսկ եթե ձեռքբերողը պետությունն է, ապա նաև սեփականության օտարման գործառույթների իրականացման համար պատասխանատու պետական մարմինը (այսուհետ՝ լիազոր մարմին): </w:t>
      </w:r>
    </w:p>
    <w:p w14:paraId="29BEDCD2" w14:textId="77777777" w:rsidR="00C32B50" w:rsidRPr="009A75F4" w:rsidRDefault="00C32B50" w:rsidP="00C32B5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A75F4">
        <w:rPr>
          <w:rFonts w:ascii="GHEA Grapalat" w:hAnsi="GHEA Grapalat"/>
          <w:lang w:val="hy-AM"/>
        </w:rPr>
        <w:t xml:space="preserve">Որոշման 3-րդ կետի 2-րդ ենթակետով սահմանվել է, որ լիազոր մարմին է հանդիսանում </w:t>
      </w:r>
      <w:r w:rsidR="00BB1FEC">
        <w:rPr>
          <w:rFonts w:ascii="GHEA Grapalat" w:hAnsi="GHEA Grapalat"/>
          <w:lang w:val="hy-AM"/>
        </w:rPr>
        <w:t>Է</w:t>
      </w:r>
      <w:r w:rsidRPr="009A75F4">
        <w:rPr>
          <w:rFonts w:ascii="GHEA Grapalat" w:hAnsi="GHEA Grapalat"/>
          <w:lang w:val="hy-AM"/>
        </w:rPr>
        <w:t xml:space="preserve">կոնոմիկայի նախարարությունը: </w:t>
      </w:r>
    </w:p>
    <w:p w14:paraId="1A2A37E9" w14:textId="77777777" w:rsidR="00C32B50" w:rsidRPr="009A75F4" w:rsidRDefault="00C32B50" w:rsidP="00C32B5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A75F4">
        <w:rPr>
          <w:rFonts w:ascii="GHEA Grapalat" w:hAnsi="GHEA Grapalat"/>
          <w:lang w:val="hy-AM"/>
        </w:rPr>
        <w:t xml:space="preserve">ՀՀ կառավարության 25.01.2007թ. </w:t>
      </w:r>
      <w:r w:rsidR="00F9349C" w:rsidRPr="00F9349C">
        <w:rPr>
          <w:rFonts w:ascii="GHEA Grapalat" w:hAnsi="GHEA Grapalat"/>
          <w:lang w:val="hy-AM"/>
        </w:rPr>
        <w:t>N</w:t>
      </w:r>
      <w:r w:rsidRPr="009A75F4">
        <w:rPr>
          <w:rFonts w:ascii="GHEA Grapalat" w:hAnsi="GHEA Grapalat"/>
          <w:lang w:val="hy-AM"/>
        </w:rPr>
        <w:t xml:space="preserve"> 108-Ն որոշմամբ սահմանված կարգի 2-րդ կետի համաձայն</w:t>
      </w:r>
      <w:r w:rsidR="00F9349C">
        <w:rPr>
          <w:rFonts w:ascii="GHEA Grapalat" w:hAnsi="GHEA Grapalat"/>
          <w:lang w:val="hy-AM"/>
        </w:rPr>
        <w:t>՝</w:t>
      </w:r>
      <w:r w:rsidRPr="009A75F4">
        <w:rPr>
          <w:rFonts w:ascii="GHEA Grapalat" w:hAnsi="GHEA Grapalat"/>
          <w:lang w:val="hy-AM"/>
        </w:rPr>
        <w:t xml:space="preserve"> գերակա հանրային շահ ճանաչելու մասին որոշումն ուժի մեջ մտնելուց հետո, երեք ամսվանից մինչև մեկ տարվա ընթացքում, լիազոր </w:t>
      </w:r>
      <w:r w:rsidRPr="009A75F4">
        <w:rPr>
          <w:rFonts w:ascii="GHEA Grapalat" w:hAnsi="GHEA Grapalat"/>
          <w:lang w:val="hy-AM"/>
        </w:rPr>
        <w:lastRenderedPageBreak/>
        <w:t>մարմինը կազմում է օտարվող սեփականության նկարագրության արձանագրություն:</w:t>
      </w:r>
    </w:p>
    <w:p w14:paraId="60AFB464" w14:textId="77777777" w:rsidR="00C32B50" w:rsidRPr="009A75F4" w:rsidRDefault="00C32B50" w:rsidP="00C32B50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A75F4">
        <w:rPr>
          <w:rFonts w:ascii="GHEA Grapalat" w:hAnsi="GHEA Grapalat"/>
          <w:lang w:val="hy-AM"/>
        </w:rPr>
        <w:t>Հաշվի առնելով նշվածը</w:t>
      </w:r>
      <w:r w:rsidR="00F9349C">
        <w:rPr>
          <w:rFonts w:ascii="GHEA Grapalat" w:hAnsi="GHEA Grapalat"/>
          <w:lang w:val="hy-AM"/>
        </w:rPr>
        <w:t>՝</w:t>
      </w:r>
      <w:r w:rsidRPr="009A75F4">
        <w:rPr>
          <w:rFonts w:ascii="GHEA Grapalat" w:hAnsi="GHEA Grapalat"/>
          <w:lang w:val="hy-AM"/>
        </w:rPr>
        <w:t xml:space="preserve"> առաջարկվում է կատարել փոփոխություն Որոշման 2-րդ կետի 4-րդ ենթակետում</w:t>
      </w:r>
      <w:r w:rsidR="00F9349C">
        <w:rPr>
          <w:rFonts w:ascii="GHEA Grapalat" w:hAnsi="GHEA Grapalat"/>
          <w:lang w:val="hy-AM"/>
        </w:rPr>
        <w:t>՝</w:t>
      </w:r>
      <w:r w:rsidRPr="009A75F4">
        <w:rPr>
          <w:rFonts w:ascii="GHEA Grapalat" w:hAnsi="GHEA Grapalat"/>
          <w:lang w:val="hy-AM"/>
        </w:rPr>
        <w:t xml:space="preserve"> սահմանելով, որ նկարագրության արձանագրությունները կազմում է լիազոր մարմին ճանաչված Էկոնոմիկայի նախարարությունը:  </w:t>
      </w:r>
    </w:p>
    <w:p w14:paraId="4FA85CDC" w14:textId="77777777" w:rsidR="00C32B50" w:rsidRPr="009A75F4" w:rsidRDefault="00C32B50" w:rsidP="00C32B5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9A75F4">
        <w:rPr>
          <w:rFonts w:ascii="GHEA Grapalat" w:hAnsi="GHEA Grapalat"/>
          <w:lang w:val="hy-AM"/>
        </w:rPr>
        <w:t>Օ</w:t>
      </w:r>
      <w:r w:rsidRPr="009A75F4">
        <w:rPr>
          <w:rFonts w:ascii="GHEA Grapalat" w:hAnsi="GHEA Grapalat" w:cs="Sylfaen"/>
          <w:lang w:val="hy-AM"/>
        </w:rPr>
        <w:t>րենքի</w:t>
      </w:r>
      <w:r w:rsidRPr="009A75F4">
        <w:rPr>
          <w:rFonts w:ascii="GHEA Grapalat" w:hAnsi="GHEA Grapalat"/>
          <w:lang w:val="hy-AM"/>
        </w:rPr>
        <w:t xml:space="preserve"> 10-</w:t>
      </w:r>
      <w:r w:rsidRPr="009A75F4">
        <w:rPr>
          <w:rFonts w:ascii="GHEA Grapalat" w:hAnsi="GHEA Grapalat" w:cs="Sylfaen"/>
          <w:lang w:val="hy-AM"/>
        </w:rPr>
        <w:t>րդ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հոդվածի</w:t>
      </w:r>
      <w:r w:rsidRPr="009A75F4">
        <w:rPr>
          <w:rFonts w:ascii="GHEA Grapalat" w:hAnsi="GHEA Grapalat"/>
          <w:lang w:val="hy-AM"/>
        </w:rPr>
        <w:t xml:space="preserve"> 1-</w:t>
      </w:r>
      <w:r w:rsidRPr="009A75F4">
        <w:rPr>
          <w:rFonts w:ascii="GHEA Grapalat" w:hAnsi="GHEA Grapalat" w:cs="Sylfaen"/>
          <w:lang w:val="hy-AM"/>
        </w:rPr>
        <w:t>ին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կետի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համաձայն՝</w:t>
      </w:r>
      <w:r w:rsidRPr="009A75F4">
        <w:rPr>
          <w:rFonts w:ascii="GHEA Grapalat" w:hAnsi="GHEA Grapalat"/>
          <w:lang w:val="hy-AM"/>
        </w:rPr>
        <w:t xml:space="preserve"> «</w:t>
      </w:r>
      <w:r w:rsidRPr="009A75F4">
        <w:rPr>
          <w:rFonts w:ascii="GHEA Grapalat" w:hAnsi="GHEA Grapalat" w:cs="Sylfaen"/>
          <w:lang w:val="hy-AM"/>
        </w:rPr>
        <w:t>Ձեռքբերողը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պարտավոր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է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մինչև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հանրության գերակա շահ ճանաչելու մաuին կառավարության որոշմամբ uահմանված uեփականության oտարման գործընթացն uկuելու վերջնական ժամկետից oտարվող</w:t>
      </w:r>
      <w:r w:rsidRPr="009A75F4">
        <w:rPr>
          <w:rFonts w:ascii="GHEA Grapalat" w:hAnsi="GHEA Grapalat"/>
          <w:lang w:val="hy-AM"/>
        </w:rPr>
        <w:t xml:space="preserve"> u</w:t>
      </w:r>
      <w:r w:rsidRPr="009A75F4">
        <w:rPr>
          <w:rFonts w:ascii="GHEA Grapalat" w:hAnsi="GHEA Grapalat" w:cs="Sylfaen"/>
          <w:lang w:val="hy-AM"/>
        </w:rPr>
        <w:t>եփականության</w:t>
      </w:r>
      <w:r w:rsidRPr="009A75F4">
        <w:rPr>
          <w:rFonts w:ascii="GHEA Grapalat" w:hAnsi="GHEA Grapalat"/>
          <w:lang w:val="hy-AM"/>
        </w:rPr>
        <w:t xml:space="preserve"> u</w:t>
      </w:r>
      <w:r w:rsidRPr="009A75F4">
        <w:rPr>
          <w:rFonts w:ascii="GHEA Grapalat" w:hAnsi="GHEA Grapalat" w:cs="Sylfaen"/>
          <w:lang w:val="hy-AM"/>
        </w:rPr>
        <w:t>եփականատերերին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և</w:t>
      </w:r>
      <w:r w:rsidRPr="009A75F4">
        <w:rPr>
          <w:rFonts w:ascii="GHEA Grapalat" w:hAnsi="GHEA Grapalat"/>
          <w:lang w:val="hy-AM"/>
        </w:rPr>
        <w:t xml:space="preserve"> o</w:t>
      </w:r>
      <w:r w:rsidRPr="009A75F4">
        <w:rPr>
          <w:rFonts w:ascii="GHEA Grapalat" w:hAnsi="GHEA Grapalat" w:cs="Sylfaen"/>
          <w:lang w:val="hy-AM"/>
        </w:rPr>
        <w:t>տարվող</w:t>
      </w:r>
      <w:r w:rsidRPr="009A75F4">
        <w:rPr>
          <w:rFonts w:ascii="GHEA Grapalat" w:hAnsi="GHEA Grapalat"/>
          <w:lang w:val="hy-AM"/>
        </w:rPr>
        <w:t xml:space="preserve"> u</w:t>
      </w:r>
      <w:r w:rsidRPr="009A75F4">
        <w:rPr>
          <w:rFonts w:ascii="GHEA Grapalat" w:hAnsi="GHEA Grapalat" w:cs="Sylfaen"/>
          <w:lang w:val="hy-AM"/>
        </w:rPr>
        <w:t>եփականության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նկատմամբ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գույքային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իրավունքներ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ունեցողներին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պատշաճ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ձևով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ուղարկել</w:t>
      </w:r>
      <w:r w:rsidRPr="009A75F4">
        <w:rPr>
          <w:rFonts w:ascii="GHEA Grapalat" w:hAnsi="GHEA Grapalat"/>
          <w:lang w:val="hy-AM"/>
        </w:rPr>
        <w:t xml:space="preserve"> u</w:t>
      </w:r>
      <w:r w:rsidRPr="009A75F4">
        <w:rPr>
          <w:rFonts w:ascii="GHEA Grapalat" w:hAnsi="GHEA Grapalat" w:cs="Sylfaen"/>
          <w:lang w:val="hy-AM"/>
        </w:rPr>
        <w:t>եփականության</w:t>
      </w:r>
      <w:r w:rsidRPr="009A75F4">
        <w:rPr>
          <w:rFonts w:ascii="GHEA Grapalat" w:hAnsi="GHEA Grapalat"/>
          <w:lang w:val="hy-AM"/>
        </w:rPr>
        <w:t xml:space="preserve"> o</w:t>
      </w:r>
      <w:r w:rsidRPr="009A75F4">
        <w:rPr>
          <w:rFonts w:ascii="GHEA Grapalat" w:hAnsi="GHEA Grapalat" w:cs="Sylfaen"/>
          <w:lang w:val="hy-AM"/>
        </w:rPr>
        <w:t>տարման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պայմանագրի</w:t>
      </w:r>
      <w:r w:rsidRPr="009A75F4">
        <w:rPr>
          <w:rFonts w:ascii="GHEA Grapalat" w:hAnsi="GHEA Grapalat"/>
          <w:lang w:val="hy-AM"/>
        </w:rPr>
        <w:t xml:space="preserve"> (</w:t>
      </w:r>
      <w:r w:rsidRPr="009A75F4">
        <w:rPr>
          <w:rFonts w:ascii="GHEA Grapalat" w:hAnsi="GHEA Grapalat" w:cs="Sylfaen"/>
          <w:lang w:val="hy-AM"/>
        </w:rPr>
        <w:t>այ</w:t>
      </w:r>
      <w:r w:rsidRPr="009A75F4">
        <w:rPr>
          <w:rFonts w:ascii="GHEA Grapalat" w:hAnsi="GHEA Grapalat"/>
          <w:lang w:val="hy-AM"/>
        </w:rPr>
        <w:t>u</w:t>
      </w:r>
      <w:r w:rsidRPr="009A75F4">
        <w:rPr>
          <w:rFonts w:ascii="GHEA Grapalat" w:hAnsi="GHEA Grapalat" w:cs="Sylfaen"/>
          <w:lang w:val="hy-AM"/>
        </w:rPr>
        <w:t>ուհետ</w:t>
      </w:r>
      <w:r w:rsidRPr="009A75F4">
        <w:rPr>
          <w:rFonts w:ascii="GHEA Grapalat" w:hAnsi="GHEA Grapalat"/>
          <w:lang w:val="hy-AM"/>
        </w:rPr>
        <w:t>` o</w:t>
      </w:r>
      <w:r w:rsidRPr="009A75F4">
        <w:rPr>
          <w:rFonts w:ascii="GHEA Grapalat" w:hAnsi="GHEA Grapalat" w:cs="Sylfaen"/>
          <w:lang w:val="hy-AM"/>
        </w:rPr>
        <w:t>տարման</w:t>
      </w:r>
      <w:r w:rsidRPr="009A75F4">
        <w:rPr>
          <w:rFonts w:ascii="GHEA Grapalat" w:hAnsi="GHEA Grapalat"/>
          <w:lang w:val="hy-AM"/>
        </w:rPr>
        <w:t xml:space="preserve"> </w:t>
      </w:r>
      <w:r w:rsidRPr="009A75F4">
        <w:rPr>
          <w:rFonts w:ascii="GHEA Grapalat" w:hAnsi="GHEA Grapalat" w:cs="Sylfaen"/>
          <w:lang w:val="hy-AM"/>
        </w:rPr>
        <w:t>պայմանագիր</w:t>
      </w:r>
      <w:r w:rsidRPr="009A75F4">
        <w:rPr>
          <w:rFonts w:ascii="GHEA Grapalat" w:hAnsi="GHEA Grapalat"/>
          <w:lang w:val="hy-AM"/>
        </w:rPr>
        <w:t xml:space="preserve">) </w:t>
      </w:r>
      <w:r w:rsidRPr="009A75F4">
        <w:rPr>
          <w:rFonts w:ascii="GHEA Grapalat" w:hAnsi="GHEA Grapalat" w:cs="Sylfaen"/>
          <w:lang w:val="hy-AM"/>
        </w:rPr>
        <w:t>նախագիծը»</w:t>
      </w:r>
      <w:r w:rsidR="002B647A">
        <w:rPr>
          <w:rFonts w:ascii="GHEA Grapalat" w:hAnsi="GHEA Grapalat"/>
          <w:lang w:val="hy-AM"/>
        </w:rPr>
        <w:t>:</w:t>
      </w:r>
    </w:p>
    <w:p w14:paraId="08FF396B" w14:textId="7CFDA4B0" w:rsidR="00C32B50" w:rsidRDefault="00C32B50" w:rsidP="00C32B5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9A75F4">
        <w:rPr>
          <w:rFonts w:ascii="GHEA Grapalat" w:hAnsi="GHEA Grapalat" w:cs="IRTEK Courier"/>
          <w:lang w:val="hy-AM"/>
        </w:rPr>
        <w:t>ՀՀ կառավարության որոշման մեջ նշված փոփոխությունը</w:t>
      </w:r>
      <w:r w:rsidRPr="009A75F4">
        <w:rPr>
          <w:rFonts w:ascii="GHEA Grapalat" w:hAnsi="GHEA Grapalat" w:cs="Sylfaen"/>
          <w:lang w:val="hy-AM"/>
        </w:rPr>
        <w:t xml:space="preserve"> կատարելուց հետո հնարավոր կլինի կազմել նկարագրության արձանագրությունները, ավարտել օտարման գործընթացը և ավարտին հասցնել ծրագրի իրականացումը: Մասնավոր ներդրումների հաշվին հնարավոր կլինի կառուցել և զարգացնել այնպիսի ենթակառուցվածքներ, ինչպիսիք են՝ ճոպանուղու, սահուղիների կառուցում, արհեստական ձնագոյացման համակարգի ձեռքբերում և տեղադրում։ Ծրագրի շրջանակներում նախատեսված ենթակառուցվածքներն իրենց շուրջ են կենտրոնացնելու հյուրանոցային և ժամանցային ոլորտներում այլ ներդրողների, որոնք ներդրումներ կատարելով նպաստելու են ոլորտի շարունակական զարգացմանը՝ ապահովելով լրացուցիչ աշխատատեղեր տվյալ համայնքի բնակիչների և ՀՀ այլ քաղաքացիների համար։ Այդպիսի ենթակառուցվածքներից</w:t>
      </w:r>
      <w:r w:rsidR="00A31CAC">
        <w:rPr>
          <w:rFonts w:ascii="GHEA Grapalat" w:hAnsi="GHEA Grapalat" w:cs="Sylfaen"/>
          <w:lang w:val="hy-AM"/>
        </w:rPr>
        <w:t xml:space="preserve"> ամենակարևորը ճոպանուղին է, որն ունի </w:t>
      </w:r>
      <w:r w:rsidRPr="009A75F4">
        <w:rPr>
          <w:rFonts w:ascii="GHEA Grapalat" w:hAnsi="GHEA Grapalat" w:cs="Sylfaen"/>
          <w:lang w:val="hy-AM"/>
        </w:rPr>
        <w:t>«սոցիալական մագնիսի» ազդեցություն երկրի, այդ թվում՝ տվյալ մարզի տնտեսության վրա: Այսպիսով</w:t>
      </w:r>
      <w:r w:rsidR="00A31CAC">
        <w:rPr>
          <w:rFonts w:ascii="GHEA Grapalat" w:hAnsi="GHEA Grapalat" w:cs="Sylfaen"/>
          <w:lang w:val="hy-AM"/>
        </w:rPr>
        <w:t>, ներդրումային</w:t>
      </w:r>
      <w:r w:rsidRPr="009A75F4">
        <w:rPr>
          <w:rFonts w:ascii="GHEA Grapalat" w:hAnsi="GHEA Grapalat" w:cs="Sylfaen"/>
          <w:lang w:val="hy-AM"/>
        </w:rPr>
        <w:t xml:space="preserve"> ծրագրի իրականացմամբ կապահովվի բնակավայրերի ենթակառուցվածքների զարգացման բնագավառում համայնքային կարևոր նշանակություն ունեցող ծրագրերի իրականացումը:</w:t>
      </w:r>
    </w:p>
    <w:p w14:paraId="4C228664" w14:textId="77777777" w:rsidR="00BF11AB" w:rsidRDefault="00BF11AB" w:rsidP="00D423B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</w:p>
    <w:p w14:paraId="424A7B03" w14:textId="767D9DFA" w:rsidR="00D423BA" w:rsidRDefault="00A54549" w:rsidP="00D423B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0C2D28">
        <w:rPr>
          <w:rFonts w:ascii="GHEA Grapalat" w:hAnsi="GHEA Grapalat"/>
          <w:b/>
          <w:lang w:val="hy-AM"/>
        </w:rPr>
        <w:lastRenderedPageBreak/>
        <w:t>Կարգավորման նպատակը և բնույթը։</w:t>
      </w:r>
      <w:r>
        <w:rPr>
          <w:rFonts w:ascii="GHEA Grapalat" w:hAnsi="GHEA Grapalat"/>
          <w:b/>
          <w:lang w:val="hy-AM"/>
        </w:rPr>
        <w:t xml:space="preserve"> </w:t>
      </w:r>
      <w:r w:rsidR="00D423BA" w:rsidRPr="00692D43">
        <w:rPr>
          <w:rFonts w:ascii="GHEA Grapalat" w:hAnsi="GHEA Grapalat"/>
          <w:color w:val="000000"/>
          <w:lang w:val="hy-AM"/>
        </w:rPr>
        <w:t xml:space="preserve">Որոշման ընդունմամբ նախատեսվում է </w:t>
      </w:r>
      <w:r w:rsidR="00D423BA">
        <w:rPr>
          <w:rFonts w:ascii="GHEA Grapalat" w:hAnsi="GHEA Grapalat"/>
          <w:color w:val="000000"/>
          <w:lang w:val="hy-AM"/>
        </w:rPr>
        <w:t>փոփոխություններ կատարել</w:t>
      </w:r>
      <w:r w:rsidR="00D423BA" w:rsidRPr="00692D43">
        <w:rPr>
          <w:rFonts w:ascii="GHEA Grapalat" w:hAnsi="GHEA Grapalat"/>
          <w:color w:val="000000"/>
          <w:lang w:val="hy-AM"/>
        </w:rPr>
        <w:t xml:space="preserve">  Հայաստանի Հանրապետության կառավարության</w:t>
      </w:r>
      <w:r w:rsidR="00D423BA">
        <w:rPr>
          <w:rFonts w:ascii="GHEA Grapalat" w:hAnsi="GHEA Grapalat"/>
          <w:color w:val="000000"/>
          <w:lang w:val="hy-AM"/>
        </w:rPr>
        <w:t xml:space="preserve"> 2021</w:t>
      </w:r>
      <w:r w:rsidR="00D423BA" w:rsidRPr="00692D43">
        <w:rPr>
          <w:rFonts w:ascii="GHEA Grapalat" w:hAnsi="GHEA Grapalat"/>
          <w:color w:val="000000"/>
          <w:lang w:val="hy-AM"/>
        </w:rPr>
        <w:t xml:space="preserve"> </w:t>
      </w:r>
      <w:r w:rsidR="00D423BA" w:rsidRPr="00A37EB7">
        <w:rPr>
          <w:rFonts w:ascii="GHEA Grapalat" w:hAnsi="GHEA Grapalat"/>
          <w:color w:val="000000"/>
          <w:lang w:val="hy-AM"/>
        </w:rPr>
        <w:t xml:space="preserve">թվականի </w:t>
      </w:r>
      <w:r w:rsidR="00D423BA">
        <w:rPr>
          <w:rFonts w:ascii="GHEA Grapalat" w:eastAsia="NSimSun" w:hAnsi="GHEA Grapalat" w:cs="Lucida Sans"/>
          <w:kern w:val="2"/>
          <w:lang w:val="hy-AM" w:eastAsia="zh-CN" w:bidi="hi-IN"/>
        </w:rPr>
        <w:t>հոկտեմբերի 7</w:t>
      </w:r>
      <w:r w:rsidR="00D423BA" w:rsidRPr="009D5C56">
        <w:rPr>
          <w:rFonts w:ascii="GHEA Grapalat" w:eastAsia="NSimSun" w:hAnsi="GHEA Grapalat" w:cs="Lucida Sans"/>
          <w:kern w:val="2"/>
          <w:lang w:val="hy-AM" w:eastAsia="zh-CN" w:bidi="hi-IN"/>
        </w:rPr>
        <w:t>-ի</w:t>
      </w:r>
      <w:r w:rsidR="00D423BA">
        <w:rPr>
          <w:rFonts w:ascii="GHEA Grapalat" w:eastAsia="NSimSun" w:hAnsi="GHEA Grapalat" w:cs="Lucida Sans"/>
          <w:kern w:val="2"/>
          <w:lang w:val="hy-AM" w:eastAsia="zh-CN" w:bidi="hi-IN"/>
        </w:rPr>
        <w:t xml:space="preserve"> N 1661</w:t>
      </w:r>
      <w:r w:rsidR="00D423BA" w:rsidRPr="009D5C56">
        <w:rPr>
          <w:rFonts w:ascii="GHEA Grapalat" w:eastAsia="NSimSun" w:hAnsi="GHEA Grapalat" w:cs="Lucida Sans"/>
          <w:kern w:val="2"/>
          <w:lang w:val="hy-AM" w:eastAsia="zh-CN" w:bidi="hi-IN"/>
        </w:rPr>
        <w:t xml:space="preserve"> - Ա</w:t>
      </w:r>
      <w:r w:rsidR="00D423BA" w:rsidRPr="00A37EB7">
        <w:rPr>
          <w:rFonts w:ascii="Cambria Math" w:hAnsi="Cambria Math" w:cs="Cambria Math"/>
          <w:bCs/>
          <w:lang w:val="hy-AM"/>
        </w:rPr>
        <w:t xml:space="preserve"> </w:t>
      </w:r>
      <w:r w:rsidR="00D423BA" w:rsidRPr="00A37EB7">
        <w:rPr>
          <w:rFonts w:ascii="GHEA Grapalat" w:hAnsi="GHEA Grapalat"/>
          <w:color w:val="000000"/>
          <w:lang w:val="hy-AM"/>
        </w:rPr>
        <w:t>որոշման</w:t>
      </w:r>
      <w:r w:rsidR="00D423BA" w:rsidRPr="00692D43">
        <w:rPr>
          <w:rFonts w:ascii="GHEA Grapalat" w:hAnsi="GHEA Grapalat"/>
          <w:color w:val="000000"/>
          <w:lang w:val="hy-AM"/>
        </w:rPr>
        <w:t xml:space="preserve"> </w:t>
      </w:r>
      <w:r w:rsidR="00D423BA">
        <w:rPr>
          <w:rFonts w:ascii="GHEA Grapalat" w:hAnsi="GHEA Grapalat"/>
          <w:color w:val="000000"/>
          <w:lang w:val="hy-AM"/>
        </w:rPr>
        <w:t>մեջ</w:t>
      </w:r>
      <w:r w:rsidR="00D423BA" w:rsidRPr="00692D43">
        <w:rPr>
          <w:rFonts w:ascii="GHEA Grapalat" w:hAnsi="GHEA Grapalat"/>
          <w:color w:val="000000"/>
          <w:lang w:val="hy-AM"/>
        </w:rPr>
        <w:t>:</w:t>
      </w:r>
    </w:p>
    <w:p w14:paraId="3E5E0452" w14:textId="77777777" w:rsidR="00C32B50" w:rsidRDefault="00C32B50" w:rsidP="00D423B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</w:p>
    <w:p w14:paraId="37D89CA6" w14:textId="77777777" w:rsidR="00A54549" w:rsidRDefault="00A54549" w:rsidP="00D423B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Pr="000C2D28">
        <w:rPr>
          <w:rFonts w:ascii="GHEA Grapalat" w:hAnsi="GHEA Grapalat"/>
          <w:lang w:val="hy-AM"/>
        </w:rPr>
        <w:t xml:space="preserve">։ </w:t>
      </w:r>
      <w:r w:rsidRPr="000C2D28">
        <w:rPr>
          <w:rFonts w:ascii="GHEA Grapalat" w:hAnsi="GHEA Grapalat" w:cs="Sylfaen"/>
          <w:lang w:val="hy-AM" w:eastAsia="x-none"/>
        </w:rPr>
        <w:t xml:space="preserve">Նախագիծը մշակվել է Հայաստանի Հանրապետության էկոնոմիկայի նախարարության </w:t>
      </w:r>
      <w:r w:rsidRPr="000C2D28">
        <w:rPr>
          <w:rFonts w:ascii="GHEA Grapalat" w:hAnsi="GHEA Grapalat"/>
          <w:lang w:val="hy-AM"/>
        </w:rPr>
        <w:t xml:space="preserve">կողմից: </w:t>
      </w:r>
    </w:p>
    <w:p w14:paraId="0BFE6480" w14:textId="77777777" w:rsidR="00C32B50" w:rsidRPr="000C2D28" w:rsidRDefault="00C32B50" w:rsidP="00D423BA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14:paraId="39622DF6" w14:textId="77777777" w:rsidR="00D423BA" w:rsidRDefault="00A54549" w:rsidP="00D423BA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0C2D28">
        <w:rPr>
          <w:rFonts w:ascii="GHEA Grapalat" w:hAnsi="GHEA Grapalat"/>
          <w:b/>
          <w:lang w:val="hy-AM"/>
        </w:rPr>
        <w:t xml:space="preserve">Ակնկալվող արդյունքը։ </w:t>
      </w:r>
      <w:r w:rsidR="00D423BA" w:rsidRPr="00692D43">
        <w:rPr>
          <w:rFonts w:ascii="GHEA Grapalat" w:hAnsi="GHEA Grapalat"/>
          <w:color w:val="000000"/>
          <w:lang w:val="hy-AM"/>
        </w:rPr>
        <w:t>Որոշման ընդունմամբ նախատեսվում է ապահովել  Հայաստանի Հանրապետության կառավարության</w:t>
      </w:r>
      <w:r w:rsidR="00D423BA">
        <w:rPr>
          <w:rFonts w:ascii="GHEA Grapalat" w:hAnsi="GHEA Grapalat"/>
          <w:color w:val="000000"/>
          <w:lang w:val="hy-AM"/>
        </w:rPr>
        <w:t xml:space="preserve"> 2021</w:t>
      </w:r>
      <w:r w:rsidR="00D423BA" w:rsidRPr="00692D43">
        <w:rPr>
          <w:rFonts w:ascii="GHEA Grapalat" w:hAnsi="GHEA Grapalat"/>
          <w:color w:val="000000"/>
          <w:lang w:val="hy-AM"/>
        </w:rPr>
        <w:t xml:space="preserve"> </w:t>
      </w:r>
      <w:r w:rsidR="00D423BA" w:rsidRPr="00A37EB7">
        <w:rPr>
          <w:rFonts w:ascii="GHEA Grapalat" w:hAnsi="GHEA Grapalat"/>
          <w:color w:val="000000"/>
          <w:lang w:val="hy-AM"/>
        </w:rPr>
        <w:t xml:space="preserve">թվականի </w:t>
      </w:r>
      <w:r w:rsidR="00D423BA" w:rsidRPr="009D5C56">
        <w:rPr>
          <w:rFonts w:ascii="GHEA Grapalat" w:eastAsia="NSimSun" w:hAnsi="GHEA Grapalat" w:cs="Lucida Sans"/>
          <w:kern w:val="2"/>
          <w:lang w:val="hy-AM" w:eastAsia="zh-CN" w:bidi="hi-IN"/>
        </w:rPr>
        <w:t>հուլիսի 29-ի N 1246 - Ա</w:t>
      </w:r>
      <w:r w:rsidR="00D423BA" w:rsidRPr="00A37EB7">
        <w:rPr>
          <w:rFonts w:ascii="Cambria Math" w:hAnsi="Cambria Math" w:cs="Cambria Math"/>
          <w:bCs/>
          <w:lang w:val="hy-AM"/>
        </w:rPr>
        <w:t xml:space="preserve"> </w:t>
      </w:r>
      <w:r w:rsidR="00D423BA" w:rsidRPr="00A37EB7">
        <w:rPr>
          <w:rFonts w:ascii="GHEA Grapalat" w:hAnsi="GHEA Grapalat"/>
          <w:color w:val="000000"/>
          <w:lang w:val="hy-AM"/>
        </w:rPr>
        <w:t>որոշման</w:t>
      </w:r>
      <w:r w:rsidR="00D423BA" w:rsidRPr="00692D43">
        <w:rPr>
          <w:rFonts w:ascii="GHEA Grapalat" w:hAnsi="GHEA Grapalat"/>
          <w:color w:val="000000"/>
          <w:lang w:val="hy-AM"/>
        </w:rPr>
        <w:t xml:space="preserve"> </w:t>
      </w:r>
      <w:r w:rsidR="00D423BA">
        <w:rPr>
          <w:rFonts w:ascii="GHEA Grapalat" w:hAnsi="GHEA Grapalat"/>
          <w:color w:val="000000"/>
          <w:lang w:val="hy-AM"/>
        </w:rPr>
        <w:t>2</w:t>
      </w:r>
      <w:r w:rsidR="00D423BA" w:rsidRPr="00692D43">
        <w:rPr>
          <w:rFonts w:ascii="GHEA Grapalat" w:hAnsi="GHEA Grapalat"/>
          <w:color w:val="000000"/>
          <w:lang w:val="hy-AM"/>
        </w:rPr>
        <w:t>-րդ կետով</w:t>
      </w:r>
      <w:r w:rsidR="00D423BA">
        <w:rPr>
          <w:rFonts w:ascii="GHEA Grapalat" w:hAnsi="GHEA Grapalat"/>
          <w:color w:val="000000"/>
          <w:lang w:val="hy-AM"/>
        </w:rPr>
        <w:t xml:space="preserve"> հաստատված՝</w:t>
      </w:r>
      <w:r w:rsidR="00D423BA" w:rsidRPr="000C00E3">
        <w:rPr>
          <w:lang w:val="hy-AM"/>
        </w:rPr>
        <w:t xml:space="preserve"> </w:t>
      </w:r>
      <w:r w:rsidR="00D423BA" w:rsidRPr="000C00E3">
        <w:rPr>
          <w:rFonts w:ascii="GHEA Grapalat" w:hAnsi="GHEA Grapalat"/>
          <w:color w:val="000000"/>
          <w:lang w:val="hy-AM"/>
        </w:rPr>
        <w:t xml:space="preserve">նախատեսված հողատարածքների նկատմամբ հանրության գերակա շահ ճանաչելու և նպատակային նշանակության փոփոխման՝ օրենսդրությամբ սահմանված </w:t>
      </w:r>
      <w:r w:rsidR="00D423BA">
        <w:rPr>
          <w:rFonts w:ascii="GHEA Grapalat" w:hAnsi="GHEA Grapalat"/>
          <w:color w:val="000000"/>
          <w:lang w:val="hy-AM"/>
        </w:rPr>
        <w:t>գործընթացը</w:t>
      </w:r>
      <w:r w:rsidR="00D423BA" w:rsidRPr="00692D43">
        <w:rPr>
          <w:rFonts w:ascii="GHEA Grapalat" w:hAnsi="GHEA Grapalat"/>
          <w:color w:val="000000"/>
          <w:lang w:val="hy-AM"/>
        </w:rPr>
        <w:t>:</w:t>
      </w:r>
    </w:p>
    <w:p w14:paraId="0689F755" w14:textId="77777777" w:rsidR="00C32B50" w:rsidRDefault="00C32B50" w:rsidP="00D423BA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75E23DDC" w14:textId="77777777" w:rsidR="00A54549" w:rsidRDefault="00A54549" w:rsidP="00A5454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0C2D28">
        <w:rPr>
          <w:rFonts w:ascii="GHEA Grapalat" w:hAnsi="GHEA Grapalat" w:cs="Sylfaen"/>
          <w:b/>
          <w:bCs/>
          <w:lang w:val="hy-AM"/>
        </w:rPr>
        <w:t>Այլ տեղեկություններ։</w:t>
      </w:r>
      <w:r w:rsidRPr="000C2D28">
        <w:rPr>
          <w:rFonts w:ascii="GHEA Grapalat" w:hAnsi="GHEA Grapalat" w:cs="Sylfaen"/>
          <w:bCs/>
          <w:lang w:val="hy-AM"/>
        </w:rPr>
        <w:t xml:space="preserve"> Ն</w:t>
      </w:r>
      <w:r w:rsidRPr="000C2D28">
        <w:rPr>
          <w:rFonts w:ascii="GHEA Grapalat" w:hAnsi="GHEA Grapalat" w:cs="Sylfaen"/>
          <w:lang w:val="hy-AM"/>
        </w:rPr>
        <w:t>ախագծի</w:t>
      </w:r>
      <w:r w:rsidRPr="000C2D28">
        <w:rPr>
          <w:rFonts w:ascii="GHEA Grapalat" w:hAnsi="GHEA Grapalat"/>
          <w:lang w:val="hy-AM"/>
        </w:rPr>
        <w:t xml:space="preserve"> ընդունման կապակցու</w:t>
      </w:r>
      <w:r w:rsidRPr="000C2D28">
        <w:rPr>
          <w:rFonts w:ascii="GHEA Grapalat" w:hAnsi="GHEA Grapalat"/>
          <w:lang w:val="hy-AM"/>
        </w:rPr>
        <w:softHyphen/>
        <w:t xml:space="preserve">թյամբ </w:t>
      </w:r>
      <w:r w:rsidRPr="00B0100F">
        <w:rPr>
          <w:rFonts w:ascii="GHEA Grapalat" w:hAnsi="GHEA Grapalat"/>
          <w:lang w:val="hy-AM"/>
        </w:rPr>
        <w:t>պետական բյուջեում (</w:t>
      </w:r>
      <w:r>
        <w:rPr>
          <w:rFonts w:ascii="GHEA Grapalat" w:hAnsi="GHEA Grapalat"/>
          <w:lang w:val="hy-AM"/>
        </w:rPr>
        <w:t>կամ տեղական ինքնակառավարման մարմնի բյուջեում</w:t>
      </w:r>
      <w:r w:rsidRPr="00B0100F">
        <w:rPr>
          <w:rFonts w:ascii="GHEA Grapalat" w:hAnsi="GHEA Grapalat"/>
          <w:lang w:val="hy-AM"/>
        </w:rPr>
        <w:t xml:space="preserve">) եկամուտների և ծախսերի </w:t>
      </w:r>
      <w:r w:rsidR="00DF16B5">
        <w:rPr>
          <w:rFonts w:ascii="GHEA Grapalat" w:hAnsi="GHEA Grapalat"/>
          <w:lang w:val="hy-AM"/>
        </w:rPr>
        <w:t xml:space="preserve">էական </w:t>
      </w:r>
      <w:r w:rsidRPr="00B0100F">
        <w:rPr>
          <w:rFonts w:ascii="GHEA Grapalat" w:hAnsi="GHEA Grapalat"/>
          <w:lang w:val="hy-AM"/>
        </w:rPr>
        <w:t xml:space="preserve">ավելացում կամ նվազեցում </w:t>
      </w:r>
      <w:r>
        <w:rPr>
          <w:rFonts w:ascii="GHEA Grapalat" w:hAnsi="GHEA Grapalat"/>
          <w:lang w:val="hy-AM"/>
        </w:rPr>
        <w:t xml:space="preserve">չի </w:t>
      </w:r>
      <w:r w:rsidRPr="000C2D28">
        <w:rPr>
          <w:rFonts w:ascii="GHEA Grapalat" w:hAnsi="GHEA Grapalat"/>
          <w:lang w:val="hy-AM"/>
        </w:rPr>
        <w:t>նախատեսվում</w:t>
      </w:r>
      <w:r>
        <w:rPr>
          <w:rFonts w:ascii="GHEA Grapalat" w:hAnsi="GHEA Grapalat"/>
          <w:lang w:val="hy-AM"/>
        </w:rPr>
        <w:t>։</w:t>
      </w:r>
    </w:p>
    <w:p w14:paraId="036C13CA" w14:textId="77777777" w:rsidR="00C32B50" w:rsidRDefault="00C32B50" w:rsidP="00A54549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14:paraId="643FF164" w14:textId="77777777" w:rsidR="00C43940" w:rsidRPr="00AD73BF" w:rsidRDefault="00C43940" w:rsidP="00C43940">
      <w:pPr>
        <w:spacing w:line="360" w:lineRule="auto"/>
        <w:ind w:firstLine="360"/>
        <w:jc w:val="both"/>
        <w:rPr>
          <w:rFonts w:ascii="GHEA Grapalat" w:hAnsi="GHEA Grapalat"/>
          <w:b/>
          <w:lang w:val="hy-AM" w:eastAsia="en-US"/>
        </w:rPr>
      </w:pPr>
      <w:r>
        <w:rPr>
          <w:rFonts w:ascii="GHEA Grapalat" w:hAnsi="GHEA Grapalat"/>
          <w:b/>
          <w:lang w:val="hy-AM"/>
        </w:rPr>
        <w:t xml:space="preserve">Կապը </w:t>
      </w:r>
      <w:r w:rsidRPr="00AD73BF">
        <w:rPr>
          <w:rFonts w:ascii="GHEA Grapalat" w:hAnsi="GHEA Grapalat"/>
          <w:b/>
          <w:lang w:val="hy-AM"/>
        </w:rPr>
        <w:t xml:space="preserve">ռազմավարական </w:t>
      </w:r>
      <w:r>
        <w:rPr>
          <w:rFonts w:ascii="GHEA Grapalat" w:hAnsi="GHEA Grapalat"/>
          <w:b/>
          <w:lang w:val="hy-AM"/>
        </w:rPr>
        <w:t>փաստաթղթերի հետ. Հ</w:t>
      </w:r>
      <w:r w:rsidRPr="00AD73BF">
        <w:rPr>
          <w:rFonts w:ascii="GHEA Grapalat" w:hAnsi="GHEA Grapalat"/>
          <w:b/>
          <w:lang w:val="hy-AM"/>
        </w:rPr>
        <w:t>այաստանի վերափոխման ռազմավարություն 2050 կառավարության 2021-2026թթ. ծրագիր, ոլորտային և/կամ այլ ռազմավարություններ</w:t>
      </w:r>
    </w:p>
    <w:p w14:paraId="041C6E56" w14:textId="77777777" w:rsidR="006F04DE" w:rsidRPr="006F04DE" w:rsidRDefault="00BC4824" w:rsidP="000C66D0">
      <w:pPr>
        <w:spacing w:line="360" w:lineRule="auto"/>
        <w:ind w:firstLine="720"/>
        <w:contextualSpacing/>
        <w:jc w:val="both"/>
        <w:rPr>
          <w:rFonts w:ascii="GHEA Grapalat" w:eastAsia="MS Mincho" w:hAnsi="GHEA Grapalat"/>
          <w:lang w:val="hy-AM"/>
        </w:rPr>
      </w:pPr>
      <w:r>
        <w:rPr>
          <w:rFonts w:ascii="GHEA Grapalat" w:eastAsia="MS Mincho" w:hAnsi="GHEA Grapalat"/>
          <w:lang w:val="hy-AM"/>
        </w:rPr>
        <w:t>Նախագիծը</w:t>
      </w:r>
      <w:r w:rsidRPr="0096195B">
        <w:rPr>
          <w:rFonts w:ascii="GHEA Grapalat" w:eastAsia="MS Mincho" w:hAnsi="GHEA Grapalat"/>
          <w:lang w:val="hy-AM"/>
        </w:rPr>
        <w:t xml:space="preserve"> բխում է ՀՀ կառավարության 2021-2026թթ. ծրագրի</w:t>
      </w:r>
      <w:r w:rsidR="006F04DE">
        <w:rPr>
          <w:rFonts w:ascii="GHEA Grapalat" w:eastAsia="MS Mincho" w:hAnsi="GHEA Grapalat"/>
          <w:lang w:val="hy-AM"/>
        </w:rPr>
        <w:t xml:space="preserve"> </w:t>
      </w:r>
      <w:r w:rsidRPr="0096195B">
        <w:rPr>
          <w:rFonts w:ascii="GHEA Grapalat" w:eastAsia="MS Mincho" w:hAnsi="GHEA Grapalat"/>
          <w:lang w:val="hy-AM"/>
        </w:rPr>
        <w:t>2</w:t>
      </w:r>
      <w:r w:rsidRPr="0096195B">
        <w:rPr>
          <w:rFonts w:ascii="Cambria Math" w:eastAsia="MS Mincho" w:hAnsi="Cambria Math" w:cs="Cambria Math"/>
          <w:lang w:val="hy-AM"/>
        </w:rPr>
        <w:t>․</w:t>
      </w:r>
      <w:r w:rsidRPr="0096195B">
        <w:rPr>
          <w:rFonts w:ascii="GHEA Grapalat" w:eastAsia="MS Mincho" w:hAnsi="GHEA Grapalat"/>
          <w:lang w:val="hy-AM"/>
        </w:rPr>
        <w:t xml:space="preserve">5 </w:t>
      </w:r>
      <w:r w:rsidR="006F04DE" w:rsidRPr="009A75F4">
        <w:rPr>
          <w:rFonts w:ascii="GHEA Grapalat" w:hAnsi="GHEA Grapalat" w:cs="Sylfaen"/>
          <w:lang w:val="hy-AM"/>
        </w:rPr>
        <w:t>և 2.7 կետերից, որտեղ ընդգծվում է, որ</w:t>
      </w:r>
      <w:r w:rsidR="006F04DE" w:rsidRPr="006F04DE">
        <w:rPr>
          <w:rFonts w:ascii="GHEA Grapalat" w:eastAsia="MS Mincho" w:hAnsi="GHEA Grapalat"/>
          <w:lang w:val="hy-AM"/>
        </w:rPr>
        <w:t>.</w:t>
      </w:r>
    </w:p>
    <w:p w14:paraId="51C18706" w14:textId="77777777" w:rsidR="000C66D0" w:rsidRPr="009A75F4" w:rsidRDefault="006F04DE" w:rsidP="006F04DE">
      <w:pPr>
        <w:pStyle w:val="NoSpacing"/>
        <w:numPr>
          <w:ilvl w:val="0"/>
          <w:numId w:val="4"/>
        </w:numPr>
        <w:spacing w:line="360" w:lineRule="auto"/>
        <w:ind w:left="0" w:firstLine="0"/>
        <w:rPr>
          <w:rFonts w:ascii="GHEA Grapalat" w:eastAsia="Batang" w:hAnsi="GHEA Grapalat" w:cs="Sylfaen"/>
          <w:sz w:val="24"/>
          <w:szCs w:val="24"/>
          <w:lang w:val="hy-AM" w:eastAsia="ko-KR"/>
        </w:rPr>
      </w:pPr>
      <w:r w:rsidRPr="0096195B">
        <w:rPr>
          <w:rFonts w:ascii="GHEA Grapalat" w:eastAsia="MS Mincho" w:hAnsi="GHEA Grapalat"/>
          <w:sz w:val="24"/>
          <w:szCs w:val="24"/>
          <w:lang w:val="hy-AM"/>
        </w:rPr>
        <w:t>Ծրագրի իրականացման արդյունքում կներգրավվեն նոր ներդրումներ, կստեղծվեն նոր աշխատատեղեր, կբարձրանա մարզի նկատմամբ գրավչությունը, կբարելավվի զբոսաշրջությունը, ինչը բնականաբար կունենա սոցիալ-տնտեսական բարձր նշանակություն մարզի և ամբողջ հանրապետության համար</w:t>
      </w:r>
      <w:r w:rsidRPr="006F04DE">
        <w:rPr>
          <w:rFonts w:ascii="GHEA Grapalat" w:eastAsia="MS Mincho" w:hAnsi="GHEA Grapalat"/>
          <w:sz w:val="24"/>
          <w:szCs w:val="24"/>
          <w:lang w:val="hy-AM"/>
        </w:rPr>
        <w:t xml:space="preserve">: </w:t>
      </w:r>
      <w:r w:rsidR="000C66D0"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>Կառավարությունը</w:t>
      </w:r>
      <w:r w:rsidRPr="006F04DE">
        <w:rPr>
          <w:rFonts w:ascii="GHEA Grapalat" w:eastAsia="Batang" w:hAnsi="GHEA Grapalat" w:cs="Sylfaen"/>
          <w:sz w:val="24"/>
          <w:szCs w:val="24"/>
          <w:lang w:val="hy-AM" w:eastAsia="ko-KR"/>
        </w:rPr>
        <w:t>,</w:t>
      </w:r>
      <w:r w:rsidR="000C66D0"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ձգտելով բարձրացնել Հայաստանի զբոսաշրջային ճանաչելիության և մրցունակության մակարդակը, ինչպես նաև նպատակ ունենալով մինչև 2026 թվականը միջազգային այցելուների թիվը հասցնել</w:t>
      </w:r>
      <w:r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2.</w:t>
      </w:r>
      <w:r w:rsidR="000C66D0"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5 </w:t>
      </w:r>
      <w:r w:rsidR="000C66D0"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lastRenderedPageBreak/>
        <w:t xml:space="preserve">միլիոնի, որպես նպատակ սահմանել է նաև զբոսաշրջության ոլորտի ինստիտուցիոնալացումը, երկրի ճանաչելության բարձրացումը: </w:t>
      </w:r>
    </w:p>
    <w:p w14:paraId="0865CA59" w14:textId="77777777" w:rsidR="000C66D0" w:rsidRPr="009A75F4" w:rsidRDefault="006F04DE" w:rsidP="00113FC6">
      <w:pPr>
        <w:pStyle w:val="NoSpacing"/>
        <w:numPr>
          <w:ilvl w:val="0"/>
          <w:numId w:val="4"/>
        </w:numPr>
        <w:spacing w:line="360" w:lineRule="auto"/>
        <w:ind w:left="0" w:firstLine="0"/>
        <w:rPr>
          <w:rFonts w:ascii="GHEA Grapalat" w:eastAsia="Batang" w:hAnsi="GHEA Grapalat" w:cs="Sylfaen"/>
          <w:sz w:val="24"/>
          <w:szCs w:val="24"/>
          <w:lang w:val="hy-AM" w:eastAsia="ko-KR"/>
        </w:rPr>
      </w:pPr>
      <w:r>
        <w:rPr>
          <w:rFonts w:ascii="GHEA Grapalat" w:eastAsia="Batang" w:hAnsi="GHEA Grapalat" w:cs="Sylfaen"/>
          <w:sz w:val="24"/>
          <w:szCs w:val="24"/>
          <w:lang w:val="hy-AM" w:eastAsia="ko-KR"/>
        </w:rPr>
        <w:t>Ք</w:t>
      </w:r>
      <w:r w:rsidR="000C66D0"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>աղաքաշինությունը և մասնավորապես</w:t>
      </w:r>
      <w:r w:rsidR="00972C9D">
        <w:rPr>
          <w:rFonts w:ascii="GHEA Grapalat" w:eastAsia="Batang" w:hAnsi="GHEA Grapalat" w:cs="Sylfaen"/>
          <w:sz w:val="24"/>
          <w:szCs w:val="24"/>
          <w:lang w:val="hy-AM" w:eastAsia="ko-KR"/>
        </w:rPr>
        <w:t>՝</w:t>
      </w:r>
      <w:r w:rsidR="000C66D0"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շինարարության ոլորտը Հայաստանի Հանրապետության առավել դինամիկ զարգացում արձանագրող բնագավառն է, որում առկա մարտահրավերները պետք է դիտարկվեն երկրի մրցունակության բարձրացման, տարածքների զարգացման առկա անհամամասնությունների հաղթահարման, ներդրումային բարենպաստ միջավայրի </w:t>
      </w:r>
      <w:r w:rsidR="00972C9D">
        <w:rPr>
          <w:rFonts w:ascii="GHEA Grapalat" w:eastAsia="Batang" w:hAnsi="GHEA Grapalat" w:cs="Sylfaen"/>
          <w:sz w:val="24"/>
          <w:szCs w:val="24"/>
          <w:lang w:val="hy-AM" w:eastAsia="ko-KR"/>
        </w:rPr>
        <w:t>ձևավոր</w:t>
      </w:r>
      <w:r w:rsidR="000C66D0"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>ման, աշխատատեղերի ստեղծման համատեքստում:</w:t>
      </w:r>
    </w:p>
    <w:p w14:paraId="441071A7" w14:textId="77777777" w:rsidR="000C66D0" w:rsidRPr="009A75F4" w:rsidRDefault="000C66D0" w:rsidP="00972C9D">
      <w:pPr>
        <w:pStyle w:val="NoSpacing"/>
        <w:spacing w:line="360" w:lineRule="auto"/>
        <w:ind w:firstLine="708"/>
        <w:rPr>
          <w:rFonts w:ascii="GHEA Grapalat" w:eastAsia="Batang" w:hAnsi="GHEA Grapalat" w:cs="Sylfaen"/>
          <w:sz w:val="24"/>
          <w:szCs w:val="24"/>
          <w:lang w:val="hy-AM" w:eastAsia="ko-KR"/>
        </w:rPr>
      </w:pP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>«Մայլեռ» լեռնային հանգստավայրի կառուցապատում</w:t>
      </w:r>
      <w:r w:rsidR="00972C9D">
        <w:rPr>
          <w:rFonts w:ascii="GHEA Grapalat" w:eastAsia="Batang" w:hAnsi="GHEA Grapalat" w:cs="Sylfaen"/>
          <w:sz w:val="24"/>
          <w:szCs w:val="24"/>
          <w:lang w:val="hy-AM" w:eastAsia="ko-KR"/>
        </w:rPr>
        <w:t>ը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կարևոր է նաև նրանով, որ ծրագիրը կայուն զարգացման առանցքային բաղադրիչներից է թե</w:t>
      </w:r>
      <w:r w:rsidR="00DF16B5">
        <w:rPr>
          <w:rFonts w:ascii="GHEA Grapalat" w:eastAsia="Batang" w:hAnsi="GHEA Grapalat" w:cs="Sylfaen"/>
          <w:sz w:val="24"/>
          <w:szCs w:val="24"/>
          <w:lang w:val="hy-AM" w:eastAsia="ko-KR"/>
        </w:rPr>
        <w:t>՛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զբոսաշրջության զարգացման և թե</w:t>
      </w:r>
      <w:r w:rsidR="00DF16B5">
        <w:rPr>
          <w:rFonts w:ascii="GHEA Grapalat" w:eastAsia="Batang" w:hAnsi="GHEA Grapalat" w:cs="Sylfaen"/>
          <w:sz w:val="24"/>
          <w:szCs w:val="24"/>
          <w:lang w:val="hy-AM" w:eastAsia="ko-KR"/>
        </w:rPr>
        <w:t>՛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 ենթակառուցվածքների զարգացման և նորովի մատուցման տեսանկյունից</w:t>
      </w:r>
      <w:r w:rsidR="000662A0">
        <w:rPr>
          <w:rFonts w:ascii="GHEA Grapalat" w:eastAsia="Batang" w:hAnsi="GHEA Grapalat" w:cs="Sylfaen"/>
          <w:sz w:val="24"/>
          <w:szCs w:val="24"/>
          <w:lang w:val="hy-AM" w:eastAsia="ko-KR"/>
        </w:rPr>
        <w:t>։ Ծ</w:t>
      </w:r>
      <w:r w:rsidRPr="009A75F4">
        <w:rPr>
          <w:rFonts w:ascii="GHEA Grapalat" w:eastAsia="Batang" w:hAnsi="GHEA Grapalat" w:cs="Sylfaen"/>
          <w:sz w:val="24"/>
          <w:szCs w:val="24"/>
          <w:lang w:val="hy-AM" w:eastAsia="ko-KR"/>
        </w:rPr>
        <w:t xml:space="preserve">րագրի իրականացումից հետո հնարավոր կլինի ստեղծել նոր զբոսաշրջային միջավայր և հնարավորություն կստեղծվի զարգացնել մարզը: </w:t>
      </w:r>
    </w:p>
    <w:p w14:paraId="45E4EBC9" w14:textId="77777777" w:rsidR="000C66D0" w:rsidRPr="000C66D0" w:rsidRDefault="000C66D0" w:rsidP="000C66D0">
      <w:pPr>
        <w:spacing w:line="360" w:lineRule="auto"/>
        <w:ind w:firstLine="720"/>
        <w:contextualSpacing/>
        <w:jc w:val="both"/>
        <w:rPr>
          <w:rFonts w:ascii="GHEA Grapalat" w:eastAsia="MS Mincho" w:hAnsi="GHEA Grapalat"/>
          <w:color w:val="000000"/>
          <w:shd w:val="clear" w:color="auto" w:fill="FFFFFF"/>
          <w:lang w:val="hy-AM"/>
        </w:rPr>
      </w:pPr>
    </w:p>
    <w:sectPr w:rsidR="000C66D0" w:rsidRPr="000C66D0" w:rsidSect="00AA1F60">
      <w:pgSz w:w="11906" w:h="16838" w:code="9"/>
      <w:pgMar w:top="1134" w:right="1134" w:bottom="1134" w:left="1701" w:header="706" w:footer="706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0" w:usb1="09060000" w:usb2="00000010" w:usb3="00000000" w:csb0="0008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A72E3"/>
    <w:multiLevelType w:val="hybridMultilevel"/>
    <w:tmpl w:val="BBEE4798"/>
    <w:lvl w:ilvl="0" w:tplc="0A967396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D53CC"/>
    <w:multiLevelType w:val="hybridMultilevel"/>
    <w:tmpl w:val="D99E4196"/>
    <w:lvl w:ilvl="0" w:tplc="E47E309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" w15:restartNumberingAfterBreak="0">
    <w:nsid w:val="3DD842D2"/>
    <w:multiLevelType w:val="hybridMultilevel"/>
    <w:tmpl w:val="9552DEC8"/>
    <w:lvl w:ilvl="0" w:tplc="45A2ECFA">
      <w:start w:val="1"/>
      <w:numFmt w:val="decimal"/>
      <w:lvlText w:val="%1."/>
      <w:lvlJc w:val="left"/>
      <w:pPr>
        <w:ind w:left="45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 w15:restartNumberingAfterBreak="0">
    <w:nsid w:val="6B863A24"/>
    <w:multiLevelType w:val="hybridMultilevel"/>
    <w:tmpl w:val="D99E4196"/>
    <w:lvl w:ilvl="0" w:tplc="E47E309A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234123110">
    <w:abstractNumId w:val="2"/>
  </w:num>
  <w:num w:numId="2" w16cid:durableId="185674633">
    <w:abstractNumId w:val="0"/>
  </w:num>
  <w:num w:numId="3" w16cid:durableId="1378428962">
    <w:abstractNumId w:val="3"/>
  </w:num>
  <w:num w:numId="4" w16cid:durableId="1402754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1C80"/>
    <w:rsid w:val="00002126"/>
    <w:rsid w:val="0001236F"/>
    <w:rsid w:val="00013B3B"/>
    <w:rsid w:val="00017CF1"/>
    <w:rsid w:val="00035AB5"/>
    <w:rsid w:val="0004103D"/>
    <w:rsid w:val="0004410F"/>
    <w:rsid w:val="00047002"/>
    <w:rsid w:val="000637BB"/>
    <w:rsid w:val="000662A0"/>
    <w:rsid w:val="00073CC3"/>
    <w:rsid w:val="00083BF6"/>
    <w:rsid w:val="00084DED"/>
    <w:rsid w:val="00091376"/>
    <w:rsid w:val="000A3386"/>
    <w:rsid w:val="000A44D2"/>
    <w:rsid w:val="000B2EF4"/>
    <w:rsid w:val="000B5643"/>
    <w:rsid w:val="000C5960"/>
    <w:rsid w:val="000C5D7B"/>
    <w:rsid w:val="000C66D0"/>
    <w:rsid w:val="000D515B"/>
    <w:rsid w:val="000E238D"/>
    <w:rsid w:val="000F3C92"/>
    <w:rsid w:val="00100C94"/>
    <w:rsid w:val="00102C05"/>
    <w:rsid w:val="00113FC6"/>
    <w:rsid w:val="00121319"/>
    <w:rsid w:val="00122376"/>
    <w:rsid w:val="00132001"/>
    <w:rsid w:val="0013599B"/>
    <w:rsid w:val="00142D7D"/>
    <w:rsid w:val="0014370F"/>
    <w:rsid w:val="00147272"/>
    <w:rsid w:val="00147A91"/>
    <w:rsid w:val="00161923"/>
    <w:rsid w:val="0017571E"/>
    <w:rsid w:val="001819AC"/>
    <w:rsid w:val="0018210A"/>
    <w:rsid w:val="00182430"/>
    <w:rsid w:val="0018765A"/>
    <w:rsid w:val="001920DE"/>
    <w:rsid w:val="00193B00"/>
    <w:rsid w:val="001C035C"/>
    <w:rsid w:val="001C1AAF"/>
    <w:rsid w:val="001D6A46"/>
    <w:rsid w:val="001F1316"/>
    <w:rsid w:val="001F7EC0"/>
    <w:rsid w:val="0021091F"/>
    <w:rsid w:val="00212AAB"/>
    <w:rsid w:val="00215455"/>
    <w:rsid w:val="002248F7"/>
    <w:rsid w:val="00225EA9"/>
    <w:rsid w:val="00232158"/>
    <w:rsid w:val="002432ED"/>
    <w:rsid w:val="00247920"/>
    <w:rsid w:val="00247EAF"/>
    <w:rsid w:val="00271ACB"/>
    <w:rsid w:val="00273479"/>
    <w:rsid w:val="00273EB8"/>
    <w:rsid w:val="00275460"/>
    <w:rsid w:val="00281D71"/>
    <w:rsid w:val="0028312A"/>
    <w:rsid w:val="00283B54"/>
    <w:rsid w:val="002964FF"/>
    <w:rsid w:val="002A0905"/>
    <w:rsid w:val="002A708A"/>
    <w:rsid w:val="002B3A87"/>
    <w:rsid w:val="002B547D"/>
    <w:rsid w:val="002B647A"/>
    <w:rsid w:val="002B72CE"/>
    <w:rsid w:val="002C5565"/>
    <w:rsid w:val="002C6637"/>
    <w:rsid w:val="002C7EB0"/>
    <w:rsid w:val="002D2796"/>
    <w:rsid w:val="002D31B6"/>
    <w:rsid w:val="002D4F82"/>
    <w:rsid w:val="002E4947"/>
    <w:rsid w:val="002E68AC"/>
    <w:rsid w:val="002F325B"/>
    <w:rsid w:val="002F5F66"/>
    <w:rsid w:val="002F62A2"/>
    <w:rsid w:val="003060D5"/>
    <w:rsid w:val="0030751B"/>
    <w:rsid w:val="00307E02"/>
    <w:rsid w:val="00311A20"/>
    <w:rsid w:val="0032469D"/>
    <w:rsid w:val="003342E5"/>
    <w:rsid w:val="003357BB"/>
    <w:rsid w:val="00337DD2"/>
    <w:rsid w:val="00340CB6"/>
    <w:rsid w:val="00342380"/>
    <w:rsid w:val="00345861"/>
    <w:rsid w:val="003639C0"/>
    <w:rsid w:val="00364B56"/>
    <w:rsid w:val="00374CE3"/>
    <w:rsid w:val="003865EF"/>
    <w:rsid w:val="00390DB0"/>
    <w:rsid w:val="003B3093"/>
    <w:rsid w:val="003B347B"/>
    <w:rsid w:val="003B601B"/>
    <w:rsid w:val="003D6BB8"/>
    <w:rsid w:val="003E36FE"/>
    <w:rsid w:val="003F0414"/>
    <w:rsid w:val="003F447F"/>
    <w:rsid w:val="003F6169"/>
    <w:rsid w:val="003F664C"/>
    <w:rsid w:val="004062A0"/>
    <w:rsid w:val="00411C80"/>
    <w:rsid w:val="004159E5"/>
    <w:rsid w:val="00421FED"/>
    <w:rsid w:val="00430115"/>
    <w:rsid w:val="0043548C"/>
    <w:rsid w:val="004361F2"/>
    <w:rsid w:val="004362F1"/>
    <w:rsid w:val="004464B1"/>
    <w:rsid w:val="00446748"/>
    <w:rsid w:val="0045761D"/>
    <w:rsid w:val="00475737"/>
    <w:rsid w:val="004805F7"/>
    <w:rsid w:val="004B4C22"/>
    <w:rsid w:val="004B52A3"/>
    <w:rsid w:val="004B6837"/>
    <w:rsid w:val="004D2BDD"/>
    <w:rsid w:val="004D54D5"/>
    <w:rsid w:val="004E515B"/>
    <w:rsid w:val="004E5BE3"/>
    <w:rsid w:val="005070F3"/>
    <w:rsid w:val="00515631"/>
    <w:rsid w:val="00523095"/>
    <w:rsid w:val="0052596A"/>
    <w:rsid w:val="0053223B"/>
    <w:rsid w:val="0053561C"/>
    <w:rsid w:val="005402B0"/>
    <w:rsid w:val="005438E7"/>
    <w:rsid w:val="005500AD"/>
    <w:rsid w:val="00550100"/>
    <w:rsid w:val="00554E23"/>
    <w:rsid w:val="005551E8"/>
    <w:rsid w:val="0056144A"/>
    <w:rsid w:val="00564DC8"/>
    <w:rsid w:val="00565938"/>
    <w:rsid w:val="00572091"/>
    <w:rsid w:val="005762E7"/>
    <w:rsid w:val="005801D3"/>
    <w:rsid w:val="00582DFE"/>
    <w:rsid w:val="005904ED"/>
    <w:rsid w:val="0059414E"/>
    <w:rsid w:val="005A4EFB"/>
    <w:rsid w:val="005A5C51"/>
    <w:rsid w:val="005A7CFA"/>
    <w:rsid w:val="005B4DC8"/>
    <w:rsid w:val="005C403A"/>
    <w:rsid w:val="005C5D66"/>
    <w:rsid w:val="005D5421"/>
    <w:rsid w:val="005D6D05"/>
    <w:rsid w:val="005E2ADC"/>
    <w:rsid w:val="005E7CFC"/>
    <w:rsid w:val="005F3100"/>
    <w:rsid w:val="00610CEE"/>
    <w:rsid w:val="00611575"/>
    <w:rsid w:val="00626450"/>
    <w:rsid w:val="006276E3"/>
    <w:rsid w:val="006300F9"/>
    <w:rsid w:val="00634C06"/>
    <w:rsid w:val="00637C3F"/>
    <w:rsid w:val="006412CB"/>
    <w:rsid w:val="00645AD4"/>
    <w:rsid w:val="00652D4B"/>
    <w:rsid w:val="00662EA0"/>
    <w:rsid w:val="00663779"/>
    <w:rsid w:val="00677236"/>
    <w:rsid w:val="00682234"/>
    <w:rsid w:val="00683F52"/>
    <w:rsid w:val="006A79E4"/>
    <w:rsid w:val="006B34F6"/>
    <w:rsid w:val="006C5FEB"/>
    <w:rsid w:val="006D48AC"/>
    <w:rsid w:val="006D6775"/>
    <w:rsid w:val="006F04DE"/>
    <w:rsid w:val="006F2AD4"/>
    <w:rsid w:val="007010EF"/>
    <w:rsid w:val="007151B0"/>
    <w:rsid w:val="00723B87"/>
    <w:rsid w:val="00725EA1"/>
    <w:rsid w:val="00750398"/>
    <w:rsid w:val="00760DDB"/>
    <w:rsid w:val="00766DAF"/>
    <w:rsid w:val="00774167"/>
    <w:rsid w:val="00795842"/>
    <w:rsid w:val="007B2C7C"/>
    <w:rsid w:val="007B6276"/>
    <w:rsid w:val="007B7083"/>
    <w:rsid w:val="007B7D44"/>
    <w:rsid w:val="007C26A1"/>
    <w:rsid w:val="007C46B9"/>
    <w:rsid w:val="007C5577"/>
    <w:rsid w:val="007D3F07"/>
    <w:rsid w:val="007D5FDD"/>
    <w:rsid w:val="007E2503"/>
    <w:rsid w:val="00821CFE"/>
    <w:rsid w:val="0085560D"/>
    <w:rsid w:val="00860476"/>
    <w:rsid w:val="00863CA1"/>
    <w:rsid w:val="00864969"/>
    <w:rsid w:val="00874696"/>
    <w:rsid w:val="0089249A"/>
    <w:rsid w:val="008A39A4"/>
    <w:rsid w:val="008B2B77"/>
    <w:rsid w:val="008C2AE1"/>
    <w:rsid w:val="008D0805"/>
    <w:rsid w:val="008D3C3E"/>
    <w:rsid w:val="008D4661"/>
    <w:rsid w:val="00914429"/>
    <w:rsid w:val="0091675E"/>
    <w:rsid w:val="00917FFE"/>
    <w:rsid w:val="00927695"/>
    <w:rsid w:val="0094593E"/>
    <w:rsid w:val="00966D76"/>
    <w:rsid w:val="00972AF6"/>
    <w:rsid w:val="00972C9D"/>
    <w:rsid w:val="00975C44"/>
    <w:rsid w:val="0098063E"/>
    <w:rsid w:val="00983379"/>
    <w:rsid w:val="00984AA0"/>
    <w:rsid w:val="0099172B"/>
    <w:rsid w:val="009A2CDE"/>
    <w:rsid w:val="009A75F4"/>
    <w:rsid w:val="009A79FD"/>
    <w:rsid w:val="009B5151"/>
    <w:rsid w:val="009B6E40"/>
    <w:rsid w:val="009C085D"/>
    <w:rsid w:val="009C4AF9"/>
    <w:rsid w:val="009D22BF"/>
    <w:rsid w:val="009D430A"/>
    <w:rsid w:val="009E12ED"/>
    <w:rsid w:val="009F342C"/>
    <w:rsid w:val="009F4E7C"/>
    <w:rsid w:val="00A02C7A"/>
    <w:rsid w:val="00A0464F"/>
    <w:rsid w:val="00A046E0"/>
    <w:rsid w:val="00A04DDE"/>
    <w:rsid w:val="00A17181"/>
    <w:rsid w:val="00A17944"/>
    <w:rsid w:val="00A23979"/>
    <w:rsid w:val="00A31CAC"/>
    <w:rsid w:val="00A32642"/>
    <w:rsid w:val="00A4165A"/>
    <w:rsid w:val="00A43061"/>
    <w:rsid w:val="00A521A4"/>
    <w:rsid w:val="00A53402"/>
    <w:rsid w:val="00A53731"/>
    <w:rsid w:val="00A54549"/>
    <w:rsid w:val="00A6205F"/>
    <w:rsid w:val="00A6527C"/>
    <w:rsid w:val="00A761A7"/>
    <w:rsid w:val="00A82C11"/>
    <w:rsid w:val="00A96F2A"/>
    <w:rsid w:val="00AA1F60"/>
    <w:rsid w:val="00AA2A8F"/>
    <w:rsid w:val="00AA5E3B"/>
    <w:rsid w:val="00AA739D"/>
    <w:rsid w:val="00AB22A9"/>
    <w:rsid w:val="00AB3612"/>
    <w:rsid w:val="00AB5D51"/>
    <w:rsid w:val="00AC3F4C"/>
    <w:rsid w:val="00AC6336"/>
    <w:rsid w:val="00AD3A25"/>
    <w:rsid w:val="00AE28B2"/>
    <w:rsid w:val="00AE7348"/>
    <w:rsid w:val="00AF354E"/>
    <w:rsid w:val="00B0400C"/>
    <w:rsid w:val="00B06302"/>
    <w:rsid w:val="00B11559"/>
    <w:rsid w:val="00B17BEE"/>
    <w:rsid w:val="00B27AD8"/>
    <w:rsid w:val="00B370DC"/>
    <w:rsid w:val="00B402CF"/>
    <w:rsid w:val="00B42B14"/>
    <w:rsid w:val="00B60C95"/>
    <w:rsid w:val="00B612CE"/>
    <w:rsid w:val="00B66E77"/>
    <w:rsid w:val="00B72DF7"/>
    <w:rsid w:val="00B93D17"/>
    <w:rsid w:val="00B95F8E"/>
    <w:rsid w:val="00BA29FC"/>
    <w:rsid w:val="00BA4586"/>
    <w:rsid w:val="00BA6D9F"/>
    <w:rsid w:val="00BB1FEC"/>
    <w:rsid w:val="00BB3283"/>
    <w:rsid w:val="00BC4824"/>
    <w:rsid w:val="00BD4F16"/>
    <w:rsid w:val="00BD716D"/>
    <w:rsid w:val="00BD7BA1"/>
    <w:rsid w:val="00BE22F1"/>
    <w:rsid w:val="00BF11AB"/>
    <w:rsid w:val="00C02909"/>
    <w:rsid w:val="00C12570"/>
    <w:rsid w:val="00C22A72"/>
    <w:rsid w:val="00C22B08"/>
    <w:rsid w:val="00C23807"/>
    <w:rsid w:val="00C32B50"/>
    <w:rsid w:val="00C43940"/>
    <w:rsid w:val="00C45030"/>
    <w:rsid w:val="00C6258C"/>
    <w:rsid w:val="00C62FEA"/>
    <w:rsid w:val="00C637BA"/>
    <w:rsid w:val="00C66E2B"/>
    <w:rsid w:val="00C73629"/>
    <w:rsid w:val="00C8463C"/>
    <w:rsid w:val="00C84F33"/>
    <w:rsid w:val="00CB73B1"/>
    <w:rsid w:val="00CC2416"/>
    <w:rsid w:val="00CD3C10"/>
    <w:rsid w:val="00CD3CAA"/>
    <w:rsid w:val="00CD4384"/>
    <w:rsid w:val="00CE18CB"/>
    <w:rsid w:val="00CE2D21"/>
    <w:rsid w:val="00CF6E35"/>
    <w:rsid w:val="00D00392"/>
    <w:rsid w:val="00D009EC"/>
    <w:rsid w:val="00D04230"/>
    <w:rsid w:val="00D04BA9"/>
    <w:rsid w:val="00D201FF"/>
    <w:rsid w:val="00D31213"/>
    <w:rsid w:val="00D35B0E"/>
    <w:rsid w:val="00D379FB"/>
    <w:rsid w:val="00D412F3"/>
    <w:rsid w:val="00D423BA"/>
    <w:rsid w:val="00D55313"/>
    <w:rsid w:val="00D60432"/>
    <w:rsid w:val="00D65936"/>
    <w:rsid w:val="00D67FB3"/>
    <w:rsid w:val="00D76C53"/>
    <w:rsid w:val="00D904EF"/>
    <w:rsid w:val="00D922F9"/>
    <w:rsid w:val="00D9239E"/>
    <w:rsid w:val="00D946E7"/>
    <w:rsid w:val="00D9756E"/>
    <w:rsid w:val="00DA6817"/>
    <w:rsid w:val="00DB19BA"/>
    <w:rsid w:val="00DC18B2"/>
    <w:rsid w:val="00DD2058"/>
    <w:rsid w:val="00DD26B0"/>
    <w:rsid w:val="00DD54F7"/>
    <w:rsid w:val="00DE6AC6"/>
    <w:rsid w:val="00DF16B5"/>
    <w:rsid w:val="00E07CD1"/>
    <w:rsid w:val="00E260D3"/>
    <w:rsid w:val="00E4482A"/>
    <w:rsid w:val="00E55F79"/>
    <w:rsid w:val="00E60EF7"/>
    <w:rsid w:val="00E77856"/>
    <w:rsid w:val="00E959A9"/>
    <w:rsid w:val="00EC17B9"/>
    <w:rsid w:val="00ED504A"/>
    <w:rsid w:val="00EF338A"/>
    <w:rsid w:val="00EF5583"/>
    <w:rsid w:val="00EF581B"/>
    <w:rsid w:val="00F22BED"/>
    <w:rsid w:val="00F54042"/>
    <w:rsid w:val="00F8433E"/>
    <w:rsid w:val="00F90C74"/>
    <w:rsid w:val="00F929B1"/>
    <w:rsid w:val="00F9349C"/>
    <w:rsid w:val="00F93633"/>
    <w:rsid w:val="00FA3CE8"/>
    <w:rsid w:val="00FA5814"/>
    <w:rsid w:val="00FC6149"/>
    <w:rsid w:val="00FD43B4"/>
    <w:rsid w:val="00FE2BDF"/>
    <w:rsid w:val="00FE6F47"/>
    <w:rsid w:val="00FF184F"/>
    <w:rsid w:val="00FF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967E76"/>
  <w15:chartTrackingRefBased/>
  <w15:docId w15:val="{49428CD0-B2A4-4875-9EC7-B02A4449E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u-RU"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213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121319"/>
    <w:rPr>
      <w:rFonts w:ascii="Segoe UI" w:hAnsi="Segoe UI" w:cs="Segoe UI"/>
      <w:sz w:val="18"/>
      <w:szCs w:val="18"/>
      <w:lang w:eastAsia="ko-KR"/>
    </w:rPr>
  </w:style>
  <w:style w:type="paragraph" w:styleId="NoSpacing">
    <w:name w:val="No Spacing"/>
    <w:uiPriority w:val="1"/>
    <w:qFormat/>
    <w:rsid w:val="000C5D7B"/>
    <w:pPr>
      <w:jc w:val="both"/>
    </w:pPr>
    <w:rPr>
      <w:rFonts w:ascii="Calibri" w:eastAsia="Calibri" w:hAnsi="Calibri"/>
      <w:sz w:val="22"/>
      <w:szCs w:val="22"/>
      <w:lang w:val="en-GB"/>
    </w:rPr>
  </w:style>
  <w:style w:type="character" w:styleId="Strong">
    <w:name w:val="Strong"/>
    <w:uiPriority w:val="22"/>
    <w:qFormat/>
    <w:rsid w:val="00523095"/>
    <w:rPr>
      <w:b/>
      <w:bCs/>
    </w:rPr>
  </w:style>
  <w:style w:type="paragraph" w:styleId="NormalWeb">
    <w:name w:val="Normal (Web)"/>
    <w:basedOn w:val="Normal"/>
    <w:uiPriority w:val="99"/>
    <w:unhideWhenUsed/>
    <w:rsid w:val="00D76C53"/>
    <w:pPr>
      <w:spacing w:before="100" w:beforeAutospacing="1" w:after="100" w:afterAutospacing="1"/>
    </w:pPr>
    <w:rPr>
      <w:rFonts w:eastAsia="Times New Roman"/>
      <w:lang w:eastAsia="ru-RU"/>
    </w:rPr>
  </w:style>
  <w:style w:type="paragraph" w:styleId="ListParagraph">
    <w:name w:val="List Paragraph"/>
    <w:basedOn w:val="Normal"/>
    <w:uiPriority w:val="1"/>
    <w:qFormat/>
    <w:rsid w:val="00E959A9"/>
    <w:pPr>
      <w:autoSpaceDE w:val="0"/>
      <w:autoSpaceDN w:val="0"/>
      <w:adjustRightInd w:val="0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8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3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3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1092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ASINTARcomputers</Company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ASINTARcomputers</dc:creator>
  <cp:keywords>https://mul2.gov.am/tasks/608354/oneclick/2_Himnavorum.docx?token=f92671642bb38a9522a67bf59472596d</cp:keywords>
  <cp:lastModifiedBy>Mher S. Shahinyan</cp:lastModifiedBy>
  <cp:revision>11</cp:revision>
  <cp:lastPrinted>2021-12-10T10:51:00Z</cp:lastPrinted>
  <dcterms:created xsi:type="dcterms:W3CDTF">2022-03-18T06:47:00Z</dcterms:created>
  <dcterms:modified xsi:type="dcterms:W3CDTF">2022-05-03T14:38:00Z</dcterms:modified>
</cp:coreProperties>
</file>