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4B0" w:rsidRDefault="00D514B0" w:rsidP="00D514B0">
      <w:pPr>
        <w:jc w:val="center"/>
      </w:pPr>
      <w:r>
        <w:rPr>
          <w:noProof/>
          <w:lang w:eastAsia="en-US"/>
        </w:rPr>
        <w:drawing>
          <wp:inline distT="0" distB="0" distL="0" distR="0" wp14:anchorId="59160BA9" wp14:editId="3DCA32C1">
            <wp:extent cx="1327785" cy="1264285"/>
            <wp:effectExtent l="0" t="0" r="5715" b="0"/>
            <wp:docPr id="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4B0" w:rsidRDefault="00D514B0" w:rsidP="00D514B0">
      <w:pPr>
        <w:jc w:val="center"/>
      </w:pPr>
    </w:p>
    <w:p w:rsidR="00D514B0" w:rsidRDefault="00D514B0" w:rsidP="00D514B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514B0" w:rsidRDefault="00D514B0" w:rsidP="00D514B0">
      <w:pPr>
        <w:pStyle w:val="mechtex"/>
        <w:rPr>
          <w:rFonts w:ascii="GHEA Mariam" w:hAnsi="GHEA Mariam"/>
          <w:b/>
        </w:rPr>
      </w:pPr>
    </w:p>
    <w:p w:rsidR="00D514B0" w:rsidRDefault="00D514B0" w:rsidP="00D514B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14B0" w:rsidRPr="008E1B5A" w:rsidRDefault="00D514B0" w:rsidP="00D514B0">
      <w:pPr>
        <w:jc w:val="center"/>
        <w:rPr>
          <w:rFonts w:ascii="GHEA Mariam" w:hAnsi="GHEA Mariam"/>
          <w:sz w:val="24"/>
          <w:szCs w:val="24"/>
        </w:rPr>
      </w:pPr>
    </w:p>
    <w:p w:rsidR="00D514B0" w:rsidRPr="00D514B0" w:rsidRDefault="00D514B0">
      <w:pPr>
        <w:jc w:val="center"/>
        <w:rPr>
          <w:rFonts w:ascii="GHEA Mariam" w:hAnsi="GHEA Mariam"/>
          <w:sz w:val="24"/>
          <w:szCs w:val="24"/>
        </w:rPr>
      </w:pPr>
    </w:p>
    <w:p w:rsidR="00D514B0" w:rsidRPr="00D514B0" w:rsidRDefault="00D514B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514B0">
        <w:rPr>
          <w:rFonts w:ascii="GHEA Mariam" w:hAnsi="GHEA Mariam"/>
          <w:sz w:val="24"/>
          <w:szCs w:val="24"/>
          <w:lang w:val="hy-AM"/>
        </w:rPr>
        <w:t>5</w:t>
      </w:r>
      <w:r w:rsidRPr="00D514B0">
        <w:rPr>
          <w:rFonts w:ascii="GHEA Mariam" w:hAnsi="GHEA Mariam"/>
          <w:sz w:val="24"/>
          <w:szCs w:val="24"/>
        </w:rPr>
        <w:t xml:space="preserve"> </w:t>
      </w:r>
      <w:r w:rsidRPr="00D514B0">
        <w:rPr>
          <w:rFonts w:ascii="GHEA Mariam" w:hAnsi="GHEA Mariam"/>
          <w:sz w:val="24"/>
          <w:szCs w:val="24"/>
          <w:lang w:val="hy-AM"/>
        </w:rPr>
        <w:t>մայիս</w:t>
      </w:r>
      <w:r w:rsidRPr="00D514B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514B0">
        <w:rPr>
          <w:rFonts w:ascii="GHEA Mariam" w:hAnsi="GHEA Mariam"/>
          <w:sz w:val="24"/>
          <w:szCs w:val="24"/>
        </w:rPr>
        <w:t xml:space="preserve"> 202</w:t>
      </w:r>
      <w:r w:rsidRPr="00D514B0">
        <w:rPr>
          <w:rFonts w:ascii="GHEA Mariam" w:hAnsi="GHEA Mariam"/>
          <w:sz w:val="24"/>
          <w:szCs w:val="24"/>
          <w:lang w:val="hy-AM"/>
        </w:rPr>
        <w:t>2</w:t>
      </w:r>
      <w:r w:rsidRPr="00D514B0">
        <w:rPr>
          <w:rFonts w:ascii="GHEA Mariam" w:hAnsi="GHEA Mariam"/>
          <w:sz w:val="24"/>
          <w:szCs w:val="24"/>
        </w:rPr>
        <w:t xml:space="preserve"> </w:t>
      </w:r>
      <w:r w:rsidRPr="00D514B0">
        <w:rPr>
          <w:rFonts w:ascii="GHEA Mariam" w:hAnsi="GHEA Mariam" w:cs="Sylfaen"/>
          <w:sz w:val="24"/>
          <w:szCs w:val="24"/>
        </w:rPr>
        <w:t>թվականի</w:t>
      </w:r>
      <w:r w:rsidRPr="00D514B0">
        <w:rPr>
          <w:rFonts w:ascii="GHEA Mariam" w:hAnsi="GHEA Mariam"/>
          <w:sz w:val="24"/>
          <w:szCs w:val="24"/>
        </w:rPr>
        <w:t xml:space="preserve">  N              - </w:t>
      </w:r>
      <w:r w:rsidRPr="00D514B0">
        <w:rPr>
          <w:rFonts w:ascii="GHEA Mariam" w:hAnsi="GHEA Mariam"/>
          <w:sz w:val="24"/>
          <w:szCs w:val="24"/>
          <w:lang w:val="hy-AM"/>
        </w:rPr>
        <w:t>Ա</w:t>
      </w:r>
    </w:p>
    <w:p w:rsidR="00D514B0" w:rsidRPr="00D514B0" w:rsidRDefault="00D514B0">
      <w:pPr>
        <w:jc w:val="center"/>
        <w:rPr>
          <w:rFonts w:ascii="GHEA Mariam" w:hAnsi="GHEA Mariam"/>
          <w:sz w:val="24"/>
          <w:szCs w:val="24"/>
        </w:rPr>
      </w:pPr>
    </w:p>
    <w:p w:rsidR="00D514B0" w:rsidRPr="00D514B0" w:rsidRDefault="00D514B0">
      <w:pPr>
        <w:jc w:val="center"/>
        <w:rPr>
          <w:rFonts w:ascii="GHEA Mariam" w:hAnsi="GHEA Mariam"/>
          <w:sz w:val="24"/>
          <w:szCs w:val="24"/>
        </w:rPr>
      </w:pPr>
    </w:p>
    <w:p w:rsidR="00D514B0" w:rsidRPr="00D514B0" w:rsidRDefault="00D514B0">
      <w:pPr>
        <w:jc w:val="center"/>
        <w:rPr>
          <w:rFonts w:ascii="GHEA Mariam" w:hAnsi="GHEA Mariam"/>
          <w:sz w:val="24"/>
          <w:szCs w:val="24"/>
        </w:rPr>
      </w:pPr>
    </w:p>
    <w:p w:rsidR="00D514B0" w:rsidRDefault="00D514B0" w:rsidP="00D514B0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D514B0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ԽԱՂԱՂ ՆՊԱՏԱԿՆԵՐՈՎ ՏԻԵԶԵՐԱԿԱՆ ՏԱՐԱԾՈՒԹՅԱՆ ՀԵՏԱԶՈՏՄԱՆ ԵՎ ՕԳՏԱԳՈՐԾՄԱՆ ՈԼՈՐՏՈՒՄ ՀԱՄԱԳՈՐԾԱԿՑՈՒԹՅԱՆ ՄԱՍԻՆ ԱՆԿԱԽ </w:t>
      </w:r>
      <w:r w:rsidRPr="00D514B0"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  <w:t>ՊԵՏՈՒԹՅՈՒՆՆԵՐԻ ՀԱՄԱԳՈՐԾԱԿՑՈՒԹՅԱՆ» ԿՈՆՎԵՆՑԻԱՆ ՎԱՎԵ</w:t>
      </w:r>
      <w:r w:rsidRPr="00D514B0"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  <w:softHyphen/>
        <w:t>ՐԱ</w:t>
      </w:r>
      <w:r w:rsidRPr="00D514B0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Ց</w:t>
      </w:r>
      <w:r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softHyphen/>
      </w:r>
      <w:r w:rsidRPr="00D514B0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ՆԵԼՈՒ ՄԱՍԻՆ»</w:t>
      </w:r>
      <w:r w:rsidRPr="00D514B0">
        <w:rPr>
          <w:rStyle w:val="Strong"/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514B0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eastAsia="Batang" w:hAnsi="GHEA Mariam" w:cs="Arial"/>
          <w:sz w:val="24"/>
          <w:szCs w:val="24"/>
          <w:lang w:val="hy-AM"/>
        </w:rPr>
        <w:t>ՕՐԵՆՔԻ</w:t>
      </w:r>
      <w:r w:rsidRPr="00D514B0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514B0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br/>
        <w:t xml:space="preserve">                                                           </w:t>
      </w:r>
      <w:r w:rsidRPr="00D514B0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D514B0" w:rsidRDefault="00D514B0" w:rsidP="00D514B0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514B0" w:rsidRPr="00D514B0" w:rsidRDefault="00D514B0" w:rsidP="00D514B0">
      <w:pPr>
        <w:pStyle w:val="mechtex"/>
        <w:rPr>
          <w:lang w:val="hy-AM"/>
        </w:rPr>
      </w:pPr>
    </w:p>
    <w:p w:rsidR="00D514B0" w:rsidRPr="00D514B0" w:rsidRDefault="00D514B0" w:rsidP="00D514B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514B0" w:rsidRPr="00D514B0" w:rsidRDefault="00D514B0" w:rsidP="00D514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514B0">
        <w:rPr>
          <w:rFonts w:ascii="GHEA Mariam" w:hAnsi="GHEA Mariam" w:cs="Arial"/>
          <w:sz w:val="24"/>
          <w:szCs w:val="24"/>
          <w:lang w:val="hy-AM"/>
        </w:rPr>
        <w:t>Հիմք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>«</w:t>
      </w:r>
      <w:r w:rsidRPr="00D514B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ժողովի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>»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օրենքի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65-</w:t>
      </w:r>
      <w:r w:rsidRPr="00D514B0">
        <w:rPr>
          <w:rFonts w:ascii="GHEA Mariam" w:hAnsi="GHEA Mariam" w:cs="Arial"/>
          <w:sz w:val="24"/>
          <w:szCs w:val="24"/>
          <w:lang w:val="hy-AM"/>
        </w:rPr>
        <w:t>րդ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3-</w:t>
      </w:r>
      <w:r w:rsidRPr="00D514B0">
        <w:rPr>
          <w:rFonts w:ascii="GHEA Mariam" w:hAnsi="GHEA Mariam" w:cs="Arial"/>
          <w:sz w:val="24"/>
          <w:szCs w:val="24"/>
          <w:lang w:val="hy-AM"/>
        </w:rPr>
        <w:t>րդ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մասը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և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>«</w:t>
      </w:r>
      <w:r w:rsidRPr="00D514B0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գային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մասին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>»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օրենքի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12-</w:t>
      </w:r>
      <w:r w:rsidRPr="00D514B0">
        <w:rPr>
          <w:rFonts w:ascii="GHEA Mariam" w:hAnsi="GHEA Mariam" w:cs="Arial"/>
          <w:sz w:val="24"/>
          <w:szCs w:val="24"/>
          <w:lang w:val="hy-AM"/>
        </w:rPr>
        <w:t>րդ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="005A3C77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514B0">
        <w:rPr>
          <w:rFonts w:ascii="GHEA Mariam" w:hAnsi="GHEA Mariam" w:cs="Arial"/>
          <w:sz w:val="24"/>
          <w:szCs w:val="24"/>
          <w:lang w:val="hy-AM"/>
        </w:rPr>
        <w:t>՝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514B0">
        <w:rPr>
          <w:rFonts w:ascii="GHEA Mariam" w:hAnsi="GHEA Mariam" w:cs="Sylfaen"/>
          <w:sz w:val="24"/>
          <w:szCs w:val="24"/>
          <w:lang w:val="hy-AM"/>
        </w:rPr>
        <w:t>ո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ր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ո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շ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ու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մ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514B0">
        <w:rPr>
          <w:rFonts w:ascii="GHEA Mariam" w:hAnsi="GHEA Mariam" w:cs="Sylfaen"/>
          <w:sz w:val="24"/>
          <w:szCs w:val="24"/>
          <w:lang w:val="hy-AM"/>
        </w:rPr>
        <w:t>է</w:t>
      </w:r>
      <w:r w:rsidRPr="00D514B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514B0" w:rsidRPr="00D514B0" w:rsidRDefault="00D514B0" w:rsidP="00D514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514B0">
        <w:rPr>
          <w:rFonts w:ascii="GHEA Mariam" w:hAnsi="GHEA Mariam"/>
          <w:sz w:val="24"/>
          <w:szCs w:val="24"/>
          <w:lang w:val="hy-AM"/>
        </w:rPr>
        <w:t xml:space="preserve">1. </w:t>
      </w:r>
      <w:r w:rsidRPr="00D514B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տալ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D514B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28-</w:t>
      </w:r>
      <w:r w:rsidRPr="00D514B0">
        <w:rPr>
          <w:rFonts w:ascii="GHEA Mariam" w:hAnsi="GHEA Mariam" w:cs="Arial"/>
          <w:sz w:val="24"/>
          <w:szCs w:val="24"/>
          <w:lang w:val="hy-AM"/>
        </w:rPr>
        <w:t>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Դուշանբեում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րագրված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Sylfaen"/>
          <w:sz w:val="24"/>
          <w:szCs w:val="24"/>
          <w:lang w:val="hy-AM"/>
        </w:rPr>
        <w:t>«</w:t>
      </w:r>
      <w:r w:rsidRPr="00D514B0">
        <w:rPr>
          <w:rFonts w:ascii="GHEA Mariam" w:hAnsi="GHEA Mariam" w:cs="Arial"/>
          <w:sz w:val="24"/>
          <w:szCs w:val="24"/>
          <w:lang w:val="hy-AM"/>
        </w:rPr>
        <w:t>Խաղաղ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նպատակներով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տիեզերական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տարածության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հետազոտման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և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D514B0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մասին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Անկախ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D514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B48FE">
        <w:rPr>
          <w:rFonts w:ascii="GHEA Mariam" w:hAnsi="GHEA Mariam" w:cs="Arial"/>
          <w:spacing w:val="-2"/>
          <w:sz w:val="24"/>
          <w:szCs w:val="24"/>
          <w:lang w:val="hy-AM"/>
        </w:rPr>
        <w:t>Համագործակցության</w:t>
      </w:r>
      <w:r w:rsidRPr="00FB48FE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FB48F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FB48FE">
        <w:rPr>
          <w:rFonts w:ascii="GHEA Mariam" w:hAnsi="GHEA Mariam" w:cs="Arial"/>
          <w:spacing w:val="-2"/>
          <w:sz w:val="24"/>
          <w:szCs w:val="24"/>
          <w:lang w:val="hy-AM"/>
        </w:rPr>
        <w:t>կոնվենցիան</w:t>
      </w:r>
      <w:r w:rsidRPr="00FB48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B48FE">
        <w:rPr>
          <w:rFonts w:ascii="GHEA Mariam" w:hAnsi="GHEA Mariam" w:cs="Arial"/>
          <w:spacing w:val="-2"/>
          <w:sz w:val="24"/>
          <w:szCs w:val="24"/>
          <w:lang w:val="hy-AM"/>
        </w:rPr>
        <w:t>վավերացնելու</w:t>
      </w:r>
      <w:r w:rsidRPr="00FB48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B48FE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="00FB48FE" w:rsidRPr="00FB48FE"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  <w:t>»</w:t>
      </w:r>
      <w:r w:rsidRPr="00FB48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B48FE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FB48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B48FE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FB48F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օրենքի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D514B0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D514B0" w:rsidRPr="00D514B0" w:rsidRDefault="00D514B0" w:rsidP="00D514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514B0">
        <w:rPr>
          <w:rFonts w:ascii="GHEA Mariam" w:hAnsi="GHEA Mariam"/>
          <w:sz w:val="24"/>
          <w:szCs w:val="24"/>
          <w:lang w:val="hy-AM"/>
        </w:rPr>
        <w:t xml:space="preserve">2. </w:t>
      </w:r>
      <w:r w:rsidRPr="00D514B0">
        <w:rPr>
          <w:rFonts w:ascii="GHEA Mariam" w:hAnsi="GHEA Mariam" w:cs="Arial"/>
          <w:sz w:val="24"/>
          <w:szCs w:val="24"/>
          <w:lang w:val="hy-AM"/>
        </w:rPr>
        <w:t>Սույն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1-</w:t>
      </w:r>
      <w:r w:rsidRPr="00D514B0">
        <w:rPr>
          <w:rFonts w:ascii="GHEA Mariam" w:hAnsi="GHEA Mariam" w:cs="Arial"/>
          <w:sz w:val="24"/>
          <w:szCs w:val="24"/>
          <w:lang w:val="hy-AM"/>
        </w:rPr>
        <w:t>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կետում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նշված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կոնվենցիան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ժողովի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վավերացմանը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վերապահումով՝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ձայն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514B0">
        <w:rPr>
          <w:rFonts w:ascii="GHEA Mariam" w:hAnsi="GHEA Mariam"/>
          <w:sz w:val="24"/>
          <w:szCs w:val="24"/>
          <w:lang w:val="hy-AM"/>
        </w:rPr>
        <w:t>:</w:t>
      </w:r>
    </w:p>
    <w:p w:rsidR="00D514B0" w:rsidRPr="00D514B0" w:rsidRDefault="00D514B0" w:rsidP="00D514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514B0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D514B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համապատասխանու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թյունը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դիմել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D514B0">
        <w:rPr>
          <w:rFonts w:ascii="GHEA Mariam" w:hAnsi="GHEA Mariam"/>
          <w:sz w:val="24"/>
          <w:szCs w:val="24"/>
          <w:lang w:val="hy-AM"/>
        </w:rPr>
        <w:t>:</w:t>
      </w:r>
    </w:p>
    <w:p w:rsidR="00D514B0" w:rsidRPr="00D514B0" w:rsidRDefault="00D514B0" w:rsidP="00D514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514B0">
        <w:rPr>
          <w:rFonts w:ascii="GHEA Mariam" w:hAnsi="GHEA Mariam"/>
          <w:sz w:val="24"/>
          <w:szCs w:val="24"/>
          <w:lang w:val="hy-AM"/>
        </w:rPr>
        <w:t xml:space="preserve">4.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կողմից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 </w:t>
      </w:r>
      <w:r w:rsidRPr="00D514B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մասին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կարգով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ժողով</w:t>
      </w:r>
      <w:r w:rsidRPr="00D514B0">
        <w:rPr>
          <w:rFonts w:ascii="GHEA Mariam" w:hAnsi="GHEA Mariam"/>
          <w:sz w:val="24"/>
          <w:szCs w:val="24"/>
          <w:lang w:val="hy-AM"/>
        </w:rPr>
        <w:t>:</w:t>
      </w:r>
    </w:p>
    <w:p w:rsidR="00D514B0" w:rsidRPr="00D514B0" w:rsidRDefault="00D514B0" w:rsidP="00D514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514B0">
        <w:rPr>
          <w:rFonts w:ascii="GHEA Mariam" w:hAnsi="GHEA Mariam"/>
          <w:sz w:val="24"/>
          <w:szCs w:val="24"/>
          <w:lang w:val="hy-AM"/>
        </w:rPr>
        <w:t xml:space="preserve">5. </w:t>
      </w:r>
      <w:r w:rsidRPr="00D514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14B0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D514B0">
        <w:rPr>
          <w:rFonts w:ascii="GHEA Mariam" w:hAnsi="GHEA Mariam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t>Հա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յաս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տանի</w:t>
      </w:r>
      <w:r w:rsidRPr="00D514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514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t>բարձր</w:t>
      </w:r>
      <w:r w:rsidRPr="00D514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D514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t>արդյունաբերության</w:t>
      </w:r>
      <w:r w:rsidRPr="00D514B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14B0">
        <w:rPr>
          <w:rFonts w:ascii="GHEA Mariam" w:hAnsi="GHEA Mariam" w:cs="Arial"/>
          <w:spacing w:val="-8"/>
          <w:sz w:val="24"/>
          <w:szCs w:val="24"/>
          <w:lang w:val="hy-AM"/>
        </w:rPr>
        <w:t>նախար</w:t>
      </w:r>
      <w:r w:rsidRPr="00D514B0">
        <w:rPr>
          <w:rFonts w:ascii="GHEA Mariam" w:hAnsi="GHEA Mariam" w:cs="Arial"/>
          <w:sz w:val="24"/>
          <w:szCs w:val="24"/>
          <w:lang w:val="hy-AM"/>
        </w:rPr>
        <w:t>արին։</w:t>
      </w:r>
    </w:p>
    <w:p w:rsidR="001F225D" w:rsidRDefault="001F225D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514B0" w:rsidRDefault="00D514B0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514B0" w:rsidRPr="00490B4D" w:rsidRDefault="00D514B0" w:rsidP="00D514B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0B4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0B4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14B0" w:rsidRPr="00490B4D" w:rsidRDefault="00D514B0" w:rsidP="00D514B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90B4D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490B4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90B4D">
        <w:rPr>
          <w:rFonts w:ascii="GHEA Mariam" w:hAnsi="GHEA Mariam" w:cs="Sylfaen"/>
          <w:sz w:val="24"/>
          <w:szCs w:val="24"/>
          <w:lang w:val="hy-AM"/>
        </w:rPr>
        <w:t>.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90B4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14B0" w:rsidRPr="00490B4D" w:rsidRDefault="00D514B0" w:rsidP="00D514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514B0" w:rsidRPr="00EC7BD4" w:rsidRDefault="00D514B0" w:rsidP="00D514B0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490B4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E1304" w:rsidRDefault="003E1304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  <w:sectPr w:rsidR="003E1304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3E1304" w:rsidRPr="003E1304" w:rsidRDefault="003E130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E130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 </w:t>
      </w:r>
    </w:p>
    <w:p w:rsidR="003E1304" w:rsidRPr="003E1304" w:rsidRDefault="003E130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E130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E130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2022 թվականի</w:t>
      </w:r>
    </w:p>
    <w:p w:rsidR="003E1304" w:rsidRPr="003E1304" w:rsidRDefault="003E130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3E130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130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130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130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130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E130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մայիս</w:t>
      </w:r>
      <w:r w:rsidRPr="003E130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E1304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E1304">
        <w:rPr>
          <w:rFonts w:ascii="GHEA Mariam" w:hAnsi="GHEA Mariam" w:cs="Sylfaen"/>
          <w:spacing w:val="-2"/>
          <w:sz w:val="24"/>
          <w:szCs w:val="24"/>
          <w:lang w:val="hy-AM"/>
        </w:rPr>
        <w:t>5</w:t>
      </w:r>
      <w:r w:rsidRPr="003E130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1304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D514B0" w:rsidRDefault="00D514B0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3E1304" w:rsidRDefault="003E1304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3E1304" w:rsidRDefault="003E1304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3E1304" w:rsidRPr="003E1304" w:rsidRDefault="003E1304" w:rsidP="003E130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E13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ՎԵՐԱՊԱՀՈՒՄ</w:t>
      </w:r>
    </w:p>
    <w:p w:rsidR="003E1304" w:rsidRPr="003E1304" w:rsidRDefault="003E1304" w:rsidP="003E130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E1304" w:rsidRPr="003E1304" w:rsidRDefault="003E1304" w:rsidP="003E1304">
      <w:pPr>
        <w:pStyle w:val="mechtex"/>
        <w:jc w:val="both"/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 w:eastAsia="en-US"/>
        </w:rPr>
      </w:pP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ԽԱՂԱՂ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ՆՊԱՏԱԿՆԵՐՈՎ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ՏԻԵԶԵՐԱԿԱՆ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ՏԱՐԱԾՈՒԹՅԱՆ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ՀԵՏԱԶՈՏՄԱՆ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ԵՎ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ՕԳՏԱԳՈՐԾՄԱՆ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000000"/>
          <w:sz w:val="24"/>
          <w:szCs w:val="24"/>
          <w:highlight w:val="white"/>
          <w:lang w:val="hy-AM"/>
        </w:rPr>
        <w:t>ՈԼՈՐՏՈՒՄ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ՀԱՄԱԳՈՐԾԱԿՑՈՒԹՅԱՆ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ԱՆԿԱԽ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br/>
        <w:t xml:space="preserve">        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ՊԵՏՈՒԹՅՈՒՆՆԵՐԻ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ՀԱՄԱԳՈՐԾԱԿՑՈՒԹՅԱՆ</w:t>
      </w:r>
      <w:r w:rsidRPr="003E1304">
        <w:rPr>
          <w:rFonts w:ascii="GHEA Mariam" w:hAnsi="GHEA Mariam" w:cs="Arial Armenian"/>
          <w:color w:val="191919"/>
          <w:sz w:val="24"/>
          <w:szCs w:val="24"/>
          <w:shd w:val="clear" w:color="auto" w:fill="FFFFFF"/>
          <w:lang w:val="hy-AM"/>
        </w:rPr>
        <w:t>»</w:t>
      </w:r>
      <w:r w:rsidRPr="003E1304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E130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ԿՈՆՎԵՆՑԻԱՅԻ</w:t>
      </w:r>
    </w:p>
    <w:p w:rsidR="003E1304" w:rsidRDefault="003E1304" w:rsidP="003E130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E1304" w:rsidRPr="003E1304" w:rsidRDefault="003E1304" w:rsidP="003E130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E1304" w:rsidRPr="003E1304" w:rsidRDefault="003E1304" w:rsidP="003E1304">
      <w:pPr>
        <w:pStyle w:val="norm"/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E1304">
        <w:rPr>
          <w:rFonts w:ascii="GHEA Mariam" w:hAnsi="GHEA Mariam" w:cs="Courier New"/>
          <w:sz w:val="24"/>
          <w:szCs w:val="24"/>
          <w:lang w:val="hy-AM"/>
        </w:rPr>
        <w:tab/>
      </w:r>
      <w:r w:rsidRPr="003E13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Հանրապետությունը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վավերացնում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է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սույն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3E1304">
        <w:rPr>
          <w:rFonts w:ascii="GHEA Mariam" w:hAnsi="GHEA Mariam" w:cs="Arial"/>
          <w:sz w:val="24"/>
          <w:szCs w:val="24"/>
          <w:lang w:val="hy-AM"/>
        </w:rPr>
        <w:t>ոնվենցիան՝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պայմանով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, </w:t>
      </w:r>
      <w:r w:rsidRPr="003E1304">
        <w:rPr>
          <w:rFonts w:ascii="GHEA Mariam" w:hAnsi="GHEA Mariam" w:cs="Arial"/>
          <w:sz w:val="24"/>
          <w:szCs w:val="24"/>
          <w:lang w:val="hy-AM"/>
        </w:rPr>
        <w:t>որ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Հանրապետությունն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իրեն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է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վերապահում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կայացնել</w:t>
      </w:r>
      <w:r w:rsidR="008912D5">
        <w:rPr>
          <w:rFonts w:ascii="GHEA Mariam" w:hAnsi="GHEA Mariam" w:cs="Arial"/>
          <w:sz w:val="24"/>
          <w:szCs w:val="24"/>
          <w:lang w:val="hy-AM"/>
        </w:rPr>
        <w:t>ու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 Armenian"/>
          <w:sz w:val="24"/>
          <w:szCs w:val="24"/>
          <w:lang w:val="hy-AM"/>
        </w:rPr>
        <w:t>«</w:t>
      </w:r>
      <w:r w:rsidRPr="003E1304">
        <w:rPr>
          <w:rFonts w:ascii="GHEA Mariam" w:hAnsi="GHEA Mariam" w:cs="Arial"/>
          <w:sz w:val="24"/>
          <w:szCs w:val="24"/>
          <w:lang w:val="hy-AM"/>
        </w:rPr>
        <w:t>Խաղաղ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նպատակներով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տիեզերական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տարածու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1304">
        <w:rPr>
          <w:rFonts w:ascii="GHEA Mariam" w:hAnsi="GHEA Mariam" w:cs="Arial"/>
          <w:sz w:val="24"/>
          <w:szCs w:val="24"/>
          <w:lang w:val="hy-AM"/>
        </w:rPr>
        <w:t>թյան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հետազոտման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և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մասին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Անկախ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3E1304">
        <w:rPr>
          <w:rFonts w:ascii="GHEA Mariam" w:hAnsi="GHEA Mariam" w:cs="Arial Armenian"/>
          <w:sz w:val="24"/>
          <w:szCs w:val="24"/>
          <w:lang w:val="hy-AM"/>
        </w:rPr>
        <w:t>»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կոնվենցիայի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դրույթների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1304">
        <w:rPr>
          <w:rFonts w:ascii="GHEA Mariam" w:hAnsi="GHEA Mariam" w:cs="Arial"/>
          <w:sz w:val="24"/>
          <w:szCs w:val="24"/>
          <w:lang w:val="hy-AM"/>
        </w:rPr>
        <w:t>րած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1304">
        <w:rPr>
          <w:rFonts w:ascii="GHEA Mariam" w:hAnsi="GHEA Mariam" w:cs="Arial"/>
          <w:sz w:val="24"/>
          <w:szCs w:val="24"/>
          <w:lang w:val="hy-AM"/>
        </w:rPr>
        <w:t>ման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այն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, </w:t>
      </w:r>
      <w:r w:rsidRPr="003E1304">
        <w:rPr>
          <w:rFonts w:ascii="GHEA Mariam" w:hAnsi="GHEA Mariam" w:cs="Arial"/>
          <w:sz w:val="24"/>
          <w:szCs w:val="24"/>
          <w:lang w:val="hy-AM"/>
        </w:rPr>
        <w:t>որոնք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միացել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են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սույն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3E1304">
        <w:rPr>
          <w:rFonts w:ascii="GHEA Mariam" w:hAnsi="GHEA Mariam" w:cs="Arial"/>
          <w:sz w:val="24"/>
          <w:szCs w:val="24"/>
          <w:lang w:val="hy-AM"/>
        </w:rPr>
        <w:t>ոնվենցիային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3E130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E1304">
        <w:rPr>
          <w:rFonts w:ascii="GHEA Mariam" w:hAnsi="GHEA Mariam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3E1304">
        <w:rPr>
          <w:rFonts w:ascii="GHEA Mariam" w:hAnsi="GHEA Mariam" w:cs="Courier New"/>
          <w:sz w:val="24"/>
          <w:szCs w:val="24"/>
          <w:lang w:val="hy-AM"/>
        </w:rPr>
        <w:t xml:space="preserve"> 28-</w:t>
      </w:r>
      <w:r w:rsidRPr="003E1304">
        <w:rPr>
          <w:rFonts w:ascii="GHEA Mariam" w:hAnsi="GHEA Mariam" w:cs="Arial"/>
          <w:sz w:val="24"/>
          <w:szCs w:val="24"/>
          <w:lang w:val="hy-AM"/>
        </w:rPr>
        <w:t>ից</w:t>
      </w:r>
      <w:r w:rsidRPr="003E1304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3E1304">
        <w:rPr>
          <w:rFonts w:ascii="GHEA Mariam" w:hAnsi="GHEA Mariam" w:cs="Arial"/>
          <w:sz w:val="24"/>
          <w:szCs w:val="24"/>
          <w:lang w:val="hy-AM"/>
        </w:rPr>
        <w:t>հետո</w:t>
      </w:r>
      <w:r w:rsidRPr="003E1304">
        <w:rPr>
          <w:rFonts w:ascii="GHEA Mariam" w:hAnsi="GHEA Mariam" w:cs="Courier New"/>
          <w:sz w:val="24"/>
          <w:szCs w:val="24"/>
          <w:lang w:val="hy-AM"/>
        </w:rPr>
        <w:t>:</w:t>
      </w:r>
    </w:p>
    <w:p w:rsidR="003E1304" w:rsidRDefault="003E1304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3E1304" w:rsidRDefault="003E1304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3E1304" w:rsidRPr="003E1304" w:rsidRDefault="003E13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E13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E130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E13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1304" w:rsidRPr="003E1304" w:rsidRDefault="003E1304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E1304">
        <w:rPr>
          <w:rFonts w:ascii="GHEA Mariam" w:hAnsi="GHEA Mariam"/>
          <w:sz w:val="24"/>
          <w:szCs w:val="24"/>
          <w:lang w:val="hy-AM"/>
        </w:rPr>
        <w:t xml:space="preserve">  </w:t>
      </w:r>
      <w:r w:rsidRPr="003E130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E1304" w:rsidRPr="003E1304" w:rsidRDefault="003E1304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E1304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E130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3E1304">
        <w:rPr>
          <w:rFonts w:ascii="GHEA Mariam" w:hAnsi="GHEA Mariam" w:cs="Sylfaen"/>
          <w:sz w:val="24"/>
          <w:szCs w:val="24"/>
          <w:lang w:val="hy-AM"/>
        </w:rPr>
        <w:t>.</w:t>
      </w:r>
      <w:r w:rsidRPr="003E130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E13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1304" w:rsidRPr="003E1304" w:rsidRDefault="003E1304" w:rsidP="00D514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3E1304" w:rsidRPr="003E130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B49" w:rsidRDefault="00490B49">
      <w:r>
        <w:separator/>
      </w:r>
    </w:p>
  </w:endnote>
  <w:endnote w:type="continuationSeparator" w:id="0">
    <w:p w:rsidR="00490B49" w:rsidRDefault="00490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65580">
    <w:pPr>
      <w:pStyle w:val="Footer"/>
    </w:pPr>
    <w:fldSimple w:instr=" FILENAME   \* MERGEFORMAT ">
      <w:r w:rsidR="00530F32">
        <w:rPr>
          <w:noProof/>
        </w:rPr>
        <w:t>voroshumTK136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B49" w:rsidRDefault="00490B49">
      <w:r>
        <w:separator/>
      </w:r>
    </w:p>
  </w:footnote>
  <w:footnote w:type="continuationSeparator" w:id="0">
    <w:p w:rsidR="00490B49" w:rsidRDefault="00490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48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4B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0FB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04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B49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F32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C77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580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2D5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4B0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8FE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13F072-DB4C-492B-833E-D29AB2DAE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qFormat/>
    <w:rsid w:val="00D514B0"/>
    <w:rPr>
      <w:b/>
      <w:bCs/>
    </w:rPr>
  </w:style>
  <w:style w:type="character" w:customStyle="1" w:styleId="mechtexChar">
    <w:name w:val="mechtex Char"/>
    <w:link w:val="mechtex"/>
    <w:uiPriority w:val="99"/>
    <w:rsid w:val="00D514B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14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2022-05-04T11:38:00Z</dcterms:created>
  <dcterms:modified xsi:type="dcterms:W3CDTF">2022-05-04T12:51:00Z</dcterms:modified>
</cp:coreProperties>
</file>