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DF5" w:rsidRPr="00B85F82" w:rsidRDefault="00AD7DF5" w:rsidP="00B85F82">
      <w:pPr>
        <w:spacing w:line="360" w:lineRule="auto"/>
        <w:ind w:firstLine="851"/>
        <w:rPr>
          <w:rFonts w:ascii="GHEA Grapalat" w:hAnsi="GHEA Grapalat"/>
          <w:lang w:val="hy-AM"/>
        </w:rPr>
      </w:pPr>
    </w:p>
    <w:p w:rsidR="00951AB1" w:rsidRPr="000F56A1" w:rsidRDefault="00951AB1" w:rsidP="00B85F82">
      <w:pPr>
        <w:spacing w:line="360" w:lineRule="auto"/>
        <w:ind w:firstLine="851"/>
        <w:jc w:val="center"/>
        <w:rPr>
          <w:rFonts w:ascii="GHEA Grapalat" w:hAnsi="GHEA Grapalat"/>
          <w:b/>
          <w:lang w:val="hy-AM"/>
        </w:rPr>
      </w:pPr>
      <w:r w:rsidRPr="000F56A1">
        <w:rPr>
          <w:rFonts w:ascii="GHEA Grapalat" w:hAnsi="GHEA Grapalat"/>
          <w:b/>
          <w:lang w:val="hy-AM"/>
        </w:rPr>
        <w:t>ՀԻՄՆԱՎՈՐՈՒՄ</w:t>
      </w:r>
    </w:p>
    <w:p w:rsidR="00AD7DF5" w:rsidRPr="009B3CAF" w:rsidRDefault="003C672B" w:rsidP="00F66E18">
      <w:pPr>
        <w:pStyle w:val="mechtex"/>
        <w:spacing w:line="360" w:lineRule="auto"/>
        <w:ind w:firstLine="851"/>
        <w:rPr>
          <w:rFonts w:ascii="GHEA Grapalat" w:hAnsi="GHEA Grapalat"/>
          <w:b/>
          <w:sz w:val="24"/>
          <w:szCs w:val="24"/>
          <w:lang w:val="hy-AM"/>
        </w:rPr>
      </w:pPr>
      <w:r w:rsidRPr="000F56A1">
        <w:rPr>
          <w:rFonts w:ascii="GHEA Grapalat" w:eastAsia="Times New Roman" w:hAnsi="GHEA Grapalat" w:cs="Times New Roman"/>
          <w:b/>
          <w:sz w:val="24"/>
          <w:szCs w:val="24"/>
          <w:lang w:val="hy-AM"/>
        </w:rPr>
        <w:t>««ՀԱՅԱՍՏԱՆԻ</w:t>
      </w:r>
      <w:r w:rsidRPr="000F56A1">
        <w:rPr>
          <w:rFonts w:ascii="Calibri" w:eastAsia="Times New Roman" w:hAnsi="Calibri" w:cs="Calibri"/>
          <w:b/>
          <w:sz w:val="24"/>
          <w:szCs w:val="24"/>
          <w:lang w:val="hy-AM"/>
        </w:rPr>
        <w:t> </w:t>
      </w:r>
      <w:r w:rsidRPr="009B3CAF">
        <w:rPr>
          <w:rFonts w:ascii="GHEA Grapalat" w:eastAsia="Times New Roman" w:hAnsi="GHEA Grapalat" w:cs="Times New Roman"/>
          <w:b/>
          <w:sz w:val="24"/>
          <w:szCs w:val="24"/>
          <w:lang w:val="hy-AM"/>
        </w:rPr>
        <w:t>ՀԱՆՐԱՊԵՏՈՒԹՅԱՆ</w:t>
      </w:r>
      <w:r w:rsidRPr="009B3CAF">
        <w:rPr>
          <w:rFonts w:ascii="Calibri" w:eastAsia="Times New Roman" w:hAnsi="Calibri" w:cs="Calibri"/>
          <w:b/>
          <w:sz w:val="24"/>
          <w:szCs w:val="24"/>
          <w:lang w:val="hy-AM"/>
        </w:rPr>
        <w:t> </w:t>
      </w:r>
      <w:r w:rsidRPr="009B3CAF">
        <w:rPr>
          <w:rFonts w:ascii="GHEA Grapalat" w:eastAsia="Times New Roman" w:hAnsi="GHEA Grapalat" w:cs="Times New Roman"/>
          <w:b/>
          <w:sz w:val="24"/>
          <w:szCs w:val="24"/>
          <w:lang w:val="hy-AM"/>
        </w:rPr>
        <w:t>ՓՈՐՁԱԳԻՏԱԿԱՆ</w:t>
      </w:r>
      <w:r w:rsidRPr="009B3CAF">
        <w:rPr>
          <w:rFonts w:ascii="Calibri" w:eastAsia="Times New Roman" w:hAnsi="Calibri" w:cs="Calibri"/>
          <w:b/>
          <w:sz w:val="24"/>
          <w:szCs w:val="24"/>
          <w:lang w:val="hy-AM"/>
        </w:rPr>
        <w:t> </w:t>
      </w:r>
      <w:r w:rsidRPr="009B3CAF">
        <w:rPr>
          <w:rFonts w:ascii="GHEA Grapalat" w:eastAsia="Times New Roman" w:hAnsi="GHEA Grapalat" w:cs="Times New Roman"/>
          <w:b/>
          <w:sz w:val="24"/>
          <w:szCs w:val="24"/>
          <w:lang w:val="hy-AM"/>
        </w:rPr>
        <w:t xml:space="preserve">ԿԵՆՏՐՈՆ» ՊԵՏԱԿԱՆ ՈՉ ԱՌԵՎՏՐԱՅԻՆ ԿԱԶՄԱԿԵՐՊՈՒԹՅԱՆԸ </w:t>
      </w:r>
      <w:r w:rsidR="009B3CAF" w:rsidRPr="009B3CAF">
        <w:rPr>
          <w:rFonts w:ascii="GHEA Grapalat" w:eastAsia="MS Mincho" w:hAnsi="GHEA Grapalat" w:cs="Sylfaen"/>
          <w:b/>
          <w:bCs/>
          <w:sz w:val="24"/>
          <w:szCs w:val="24"/>
          <w:lang w:val="hy-AM"/>
        </w:rPr>
        <w:t xml:space="preserve">ՎԵՐԱՀՍԿՈՂՈՒԹՅԱՆ ՇՐՋԱՆԱԿՆԵՐՈՒՄ </w:t>
      </w:r>
      <w:r w:rsidR="00211EBB" w:rsidRPr="009B3CAF">
        <w:rPr>
          <w:rFonts w:ascii="GHEA Grapalat" w:eastAsia="Times New Roman" w:hAnsi="GHEA Grapalat" w:cs="Times New Roman"/>
          <w:b/>
          <w:sz w:val="24"/>
          <w:szCs w:val="24"/>
          <w:lang w:val="hy-AM"/>
        </w:rPr>
        <w:t>ԱՐՏԱԴՐԱԿԱՆ  ԿԱՆԵՓԻ</w:t>
      </w:r>
      <w:r w:rsidR="00F66E18" w:rsidRPr="009B3CAF">
        <w:rPr>
          <w:rFonts w:ascii="GHEA Grapalat" w:eastAsia="Times New Roman" w:hAnsi="GHEA Grapalat" w:cs="Times New Roman"/>
          <w:b/>
          <w:sz w:val="24"/>
          <w:szCs w:val="24"/>
          <w:lang w:val="hy-AM"/>
        </w:rPr>
        <w:t xml:space="preserve"> (ԱՐՏԱԴՐԱՆՔԻ)</w:t>
      </w:r>
      <w:r w:rsidR="00211EBB" w:rsidRPr="009B3CAF">
        <w:rPr>
          <w:rFonts w:ascii="GHEA Grapalat" w:eastAsia="Times New Roman" w:hAnsi="GHEA Grapalat" w:cs="Times New Roman"/>
          <w:b/>
          <w:sz w:val="24"/>
          <w:szCs w:val="24"/>
          <w:lang w:val="hy-AM"/>
        </w:rPr>
        <w:t xml:space="preserve"> </w:t>
      </w:r>
      <w:r w:rsidRPr="009B3CAF">
        <w:rPr>
          <w:rFonts w:ascii="GHEA Grapalat" w:eastAsia="Times New Roman" w:hAnsi="GHEA Grapalat" w:cs="Times New Roman"/>
          <w:b/>
          <w:sz w:val="24"/>
          <w:szCs w:val="24"/>
          <w:lang w:val="hy-AM"/>
        </w:rPr>
        <w:t>ՓՈՐՁԱՔՆՆՈՒԹՅՈՒՆ ԻՐԱԿԱՆԱՑՆՈՂ ԼԱԲՈՐԱՏՈՐԻ</w:t>
      </w:r>
      <w:r w:rsidR="00B85F82" w:rsidRPr="009B3CAF">
        <w:rPr>
          <w:rFonts w:ascii="GHEA Grapalat" w:eastAsia="Times New Roman" w:hAnsi="GHEA Grapalat" w:cs="Times New Roman"/>
          <w:b/>
          <w:sz w:val="24"/>
          <w:szCs w:val="24"/>
          <w:lang w:val="hy-AM"/>
        </w:rPr>
        <w:t>Ա</w:t>
      </w:r>
      <w:r w:rsidRPr="009B3CAF">
        <w:rPr>
          <w:rFonts w:ascii="GHEA Grapalat" w:eastAsia="Times New Roman" w:hAnsi="GHEA Grapalat" w:cs="Times New Roman"/>
          <w:b/>
          <w:sz w:val="24"/>
          <w:szCs w:val="24"/>
          <w:lang w:val="hy-AM"/>
        </w:rPr>
        <w:t xml:space="preserve"> ՆՇԱՆԱԿԵԼՈՒ  ՄԱՍԻՆ»</w:t>
      </w:r>
      <w:r w:rsidR="00F66E18" w:rsidRPr="009B3CAF">
        <w:rPr>
          <w:rFonts w:ascii="GHEA Grapalat" w:eastAsia="Times New Roman" w:hAnsi="GHEA Grapalat" w:cs="Times New Roman"/>
          <w:b/>
          <w:sz w:val="24"/>
          <w:szCs w:val="24"/>
          <w:lang w:val="hy-AM"/>
        </w:rPr>
        <w:t xml:space="preserve"> </w:t>
      </w:r>
      <w:r w:rsidRPr="009B3CAF">
        <w:rPr>
          <w:rFonts w:ascii="GHEA Grapalat" w:hAnsi="GHEA Grapalat"/>
          <w:b/>
          <w:sz w:val="24"/>
          <w:szCs w:val="24"/>
          <w:lang w:val="hy-AM"/>
        </w:rPr>
        <w:t>ՀԱՅԱՍՏԱՆԻ ՀԱՆՐԱՊԵՏՈՒԹՅԱՆ ԿԱՌԱՎԱՐՈՒԹՅԱՆ ՈՐՈՇՄԱՆ  ԸՆԴՈՒՆՄԱՆ ԱՆՀՐԱԺԵՇՏՈՒԹՅԱՆ ՎԵՐԱԲԵՐՅԱԼ</w:t>
      </w:r>
    </w:p>
    <w:p w:rsidR="00AD7DF5" w:rsidRPr="00B85F82" w:rsidRDefault="00951AB1" w:rsidP="00B85F82">
      <w:pPr>
        <w:numPr>
          <w:ilvl w:val="0"/>
          <w:numId w:val="3"/>
        </w:numPr>
        <w:spacing w:line="360" w:lineRule="auto"/>
        <w:ind w:left="0" w:firstLine="851"/>
        <w:jc w:val="both"/>
        <w:rPr>
          <w:rFonts w:ascii="GHEA Grapalat" w:hAnsi="GHEA Grapalat"/>
          <w:b/>
          <w:lang w:val="hy-AM"/>
        </w:rPr>
      </w:pPr>
      <w:bookmarkStart w:id="0" w:name="_GoBack"/>
      <w:bookmarkEnd w:id="0"/>
      <w:r w:rsidRPr="00B85F82">
        <w:rPr>
          <w:rFonts w:ascii="GHEA Grapalat" w:hAnsi="GHEA Grapalat" w:cs="Sylfaen"/>
          <w:b/>
          <w:noProof/>
          <w:lang w:val="hy-AM"/>
        </w:rPr>
        <w:t xml:space="preserve">Իրավական ակտի </w:t>
      </w:r>
      <w:r w:rsidRPr="00B85F82">
        <w:rPr>
          <w:rFonts w:ascii="GHEA Grapalat" w:hAnsi="GHEA Grapalat"/>
          <w:b/>
          <w:lang w:val="hy-AM"/>
        </w:rPr>
        <w:t>ա</w:t>
      </w:r>
      <w:r w:rsidR="00AD7DF5" w:rsidRPr="00B85F82">
        <w:rPr>
          <w:rFonts w:ascii="GHEA Grapalat" w:hAnsi="GHEA Grapalat"/>
          <w:b/>
          <w:lang w:val="hy-AM"/>
        </w:rPr>
        <w:t>նհրաժեշտություն</w:t>
      </w:r>
      <w:r w:rsidR="00D91104" w:rsidRPr="00B85F82">
        <w:rPr>
          <w:rFonts w:ascii="GHEA Grapalat" w:hAnsi="GHEA Grapalat"/>
          <w:b/>
          <w:lang w:val="hy-AM"/>
        </w:rPr>
        <w:t>ը</w:t>
      </w:r>
      <w:r w:rsidR="00B85F82" w:rsidRPr="00B85F82">
        <w:rPr>
          <w:rStyle w:val="Strong"/>
          <w:rFonts w:ascii="GHEA Grapalat" w:hAnsi="GHEA Grapalat"/>
          <w:color w:val="000000"/>
          <w:shd w:val="clear" w:color="auto" w:fill="FFFFFF"/>
          <w:lang w:val="hy-AM"/>
        </w:rPr>
        <w:t>.</w:t>
      </w:r>
    </w:p>
    <w:p w:rsidR="000561D0" w:rsidRPr="00B85F82" w:rsidRDefault="004C1F18" w:rsidP="00B85F82">
      <w:pPr>
        <w:pStyle w:val="mechtex"/>
        <w:spacing w:line="360" w:lineRule="auto"/>
        <w:ind w:firstLine="851"/>
        <w:jc w:val="both"/>
        <w:rPr>
          <w:rFonts w:ascii="GHEA Grapalat" w:hAnsi="GHEA Grapalat"/>
          <w:sz w:val="24"/>
          <w:szCs w:val="24"/>
          <w:lang w:val="hy-AM" w:eastAsia="en-US"/>
        </w:rPr>
      </w:pPr>
      <w:r w:rsidRPr="000F56A1">
        <w:rPr>
          <w:rFonts w:ascii="GHEA Grapalat" w:eastAsia="Times New Roman" w:hAnsi="GHEA Grapalat" w:cs="Times New Roman"/>
          <w:b/>
          <w:sz w:val="24"/>
          <w:szCs w:val="24"/>
          <w:lang w:val="hy-AM"/>
        </w:rPr>
        <w:t>«</w:t>
      </w:r>
      <w:r w:rsidR="000A4771" w:rsidRPr="00B85F82">
        <w:rPr>
          <w:rFonts w:ascii="GHEA Grapalat" w:eastAsia="Times New Roman" w:hAnsi="GHEA Grapalat" w:cs="Times New Roman"/>
          <w:sz w:val="24"/>
          <w:szCs w:val="24"/>
          <w:lang w:val="hy-AM"/>
        </w:rPr>
        <w:t>«Հայաստանի</w:t>
      </w:r>
      <w:r w:rsidR="000A4771" w:rsidRPr="00B85F82">
        <w:rPr>
          <w:rFonts w:ascii="Calibri" w:eastAsia="Times New Roman" w:hAnsi="Calibri" w:cs="Calibri"/>
          <w:sz w:val="24"/>
          <w:szCs w:val="24"/>
          <w:lang w:val="hy-AM"/>
        </w:rPr>
        <w:t> </w:t>
      </w:r>
      <w:r w:rsidR="000A4771" w:rsidRPr="00B85F82">
        <w:rPr>
          <w:rFonts w:ascii="GHEA Grapalat" w:eastAsia="Times New Roman" w:hAnsi="GHEA Grapalat" w:cs="Times New Roman"/>
          <w:sz w:val="24"/>
          <w:szCs w:val="24"/>
          <w:lang w:val="hy-AM"/>
        </w:rPr>
        <w:t>Հանրապետության</w:t>
      </w:r>
      <w:r w:rsidR="000A4771" w:rsidRPr="00B85F82">
        <w:rPr>
          <w:rFonts w:ascii="Calibri" w:eastAsia="Times New Roman" w:hAnsi="Calibri" w:cs="Calibri"/>
          <w:sz w:val="24"/>
          <w:szCs w:val="24"/>
          <w:lang w:val="hy-AM"/>
        </w:rPr>
        <w:t> </w:t>
      </w:r>
      <w:r w:rsidR="000A4771" w:rsidRPr="00B85F82">
        <w:rPr>
          <w:rFonts w:ascii="GHEA Grapalat" w:eastAsia="Times New Roman" w:hAnsi="GHEA Grapalat" w:cs="Times New Roman"/>
          <w:sz w:val="24"/>
          <w:szCs w:val="24"/>
          <w:lang w:val="hy-AM"/>
        </w:rPr>
        <w:t>փորձագիտական</w:t>
      </w:r>
      <w:r w:rsidR="000A4771" w:rsidRPr="00B85F82">
        <w:rPr>
          <w:rFonts w:ascii="Calibri" w:eastAsia="Times New Roman" w:hAnsi="Calibri" w:cs="Calibri"/>
          <w:sz w:val="24"/>
          <w:szCs w:val="24"/>
          <w:lang w:val="hy-AM"/>
        </w:rPr>
        <w:t> </w:t>
      </w:r>
      <w:r w:rsidR="000A4771" w:rsidRPr="00B85F82">
        <w:rPr>
          <w:rFonts w:ascii="GHEA Grapalat" w:eastAsia="Times New Roman" w:hAnsi="GHEA Grapalat" w:cs="Times New Roman"/>
          <w:sz w:val="24"/>
          <w:szCs w:val="24"/>
          <w:lang w:val="hy-AM"/>
        </w:rPr>
        <w:t xml:space="preserve">կենտրոն» պետական ոչ </w:t>
      </w:r>
      <w:proofErr w:type="spellStart"/>
      <w:r w:rsidR="000A4771" w:rsidRPr="00B85F82">
        <w:rPr>
          <w:rFonts w:ascii="GHEA Grapalat" w:eastAsia="Times New Roman" w:hAnsi="GHEA Grapalat" w:cs="Times New Roman"/>
          <w:sz w:val="24"/>
          <w:szCs w:val="24"/>
          <w:lang w:val="hy-AM"/>
        </w:rPr>
        <w:t>առ</w:t>
      </w:r>
      <w:r w:rsidR="00A65EE9" w:rsidRPr="00B85F82">
        <w:rPr>
          <w:rFonts w:ascii="GHEA Grapalat" w:eastAsia="Times New Roman" w:hAnsi="GHEA Grapalat" w:cs="Times New Roman"/>
          <w:sz w:val="24"/>
          <w:szCs w:val="24"/>
          <w:lang w:val="hy-AM"/>
        </w:rPr>
        <w:t>և</w:t>
      </w:r>
      <w:r w:rsidR="000A4771" w:rsidRPr="00B85F82">
        <w:rPr>
          <w:rFonts w:ascii="GHEA Grapalat" w:eastAsia="Times New Roman" w:hAnsi="GHEA Grapalat" w:cs="Times New Roman"/>
          <w:sz w:val="24"/>
          <w:szCs w:val="24"/>
          <w:lang w:val="hy-AM"/>
        </w:rPr>
        <w:t>տրային</w:t>
      </w:r>
      <w:proofErr w:type="spellEnd"/>
      <w:r w:rsidR="000A4771" w:rsidRPr="00B85F82">
        <w:rPr>
          <w:rFonts w:ascii="GHEA Grapalat" w:eastAsia="Times New Roman" w:hAnsi="GHEA Grapalat" w:cs="Times New Roman"/>
          <w:sz w:val="24"/>
          <w:szCs w:val="24"/>
          <w:lang w:val="hy-AM"/>
        </w:rPr>
        <w:t xml:space="preserve"> կազմակերպությանը </w:t>
      </w:r>
      <w:r w:rsidR="009B3CAF" w:rsidRPr="009B3CAF">
        <w:rPr>
          <w:rFonts w:ascii="GHEA Grapalat" w:eastAsia="MS Mincho" w:hAnsi="GHEA Grapalat" w:cs="Sylfaen"/>
          <w:bCs/>
          <w:sz w:val="24"/>
          <w:szCs w:val="24"/>
          <w:lang w:val="hy-AM"/>
        </w:rPr>
        <w:t>վերահսկողության շրջանակներում</w:t>
      </w:r>
      <w:r w:rsidR="009B3CAF">
        <w:rPr>
          <w:rFonts w:ascii="GHEA Grapalat" w:eastAsia="Times New Roman" w:hAnsi="GHEA Grapalat" w:cs="Times New Roman"/>
          <w:sz w:val="24"/>
          <w:szCs w:val="24"/>
          <w:lang w:val="hy-AM"/>
        </w:rPr>
        <w:t xml:space="preserve"> </w:t>
      </w:r>
      <w:r w:rsidR="00211EBB">
        <w:rPr>
          <w:rFonts w:ascii="GHEA Grapalat" w:eastAsia="Times New Roman" w:hAnsi="GHEA Grapalat" w:cs="Times New Roman"/>
          <w:sz w:val="24"/>
          <w:szCs w:val="24"/>
          <w:lang w:val="hy-AM"/>
        </w:rPr>
        <w:t>արտադրական կանեփի</w:t>
      </w:r>
      <w:r w:rsidR="0052628A">
        <w:rPr>
          <w:rFonts w:ascii="GHEA Grapalat" w:eastAsia="Times New Roman" w:hAnsi="GHEA Grapalat" w:cs="Times New Roman"/>
          <w:sz w:val="24"/>
          <w:szCs w:val="24"/>
          <w:lang w:val="hy-AM"/>
        </w:rPr>
        <w:t xml:space="preserve"> (արտադրանքի)</w:t>
      </w:r>
      <w:r w:rsidR="00211EBB">
        <w:rPr>
          <w:rFonts w:ascii="GHEA Grapalat" w:eastAsia="Times New Roman" w:hAnsi="GHEA Grapalat" w:cs="Times New Roman"/>
          <w:sz w:val="24"/>
          <w:szCs w:val="24"/>
          <w:lang w:val="hy-AM"/>
        </w:rPr>
        <w:t xml:space="preserve"> </w:t>
      </w:r>
      <w:r w:rsidR="000A4771" w:rsidRPr="00B85F82">
        <w:rPr>
          <w:rFonts w:ascii="GHEA Grapalat" w:eastAsia="Times New Roman" w:hAnsi="GHEA Grapalat" w:cs="Times New Roman"/>
          <w:sz w:val="24"/>
          <w:szCs w:val="24"/>
          <w:lang w:val="hy-AM"/>
        </w:rPr>
        <w:t>փորձաքննություն իրականացնող լաբորատորի</w:t>
      </w:r>
      <w:r w:rsidR="00B85F82" w:rsidRPr="00B85F82">
        <w:rPr>
          <w:rFonts w:ascii="GHEA Grapalat" w:eastAsia="Times New Roman" w:hAnsi="GHEA Grapalat" w:cs="Times New Roman"/>
          <w:sz w:val="24"/>
          <w:szCs w:val="24"/>
          <w:lang w:val="hy-AM"/>
        </w:rPr>
        <w:t>ա</w:t>
      </w:r>
      <w:r w:rsidR="000A4771" w:rsidRPr="00B85F82">
        <w:rPr>
          <w:rFonts w:ascii="GHEA Grapalat" w:eastAsia="Times New Roman" w:hAnsi="GHEA Grapalat" w:cs="Times New Roman"/>
          <w:sz w:val="24"/>
          <w:szCs w:val="24"/>
          <w:lang w:val="hy-AM"/>
        </w:rPr>
        <w:t xml:space="preserve"> նշանակելու  մասին» </w:t>
      </w:r>
      <w:r w:rsidR="000A4771" w:rsidRPr="00B85F82">
        <w:rPr>
          <w:rFonts w:ascii="GHEA Grapalat" w:hAnsi="GHEA Grapalat"/>
          <w:sz w:val="24"/>
          <w:szCs w:val="24"/>
          <w:lang w:val="hy-AM"/>
        </w:rPr>
        <w:t xml:space="preserve">Հայաստանի Հանրապետության կառավարության որոշման </w:t>
      </w:r>
      <w:r w:rsidR="00F24E86">
        <w:rPr>
          <w:rFonts w:ascii="GHEA Grapalat" w:hAnsi="GHEA Grapalat"/>
          <w:sz w:val="24"/>
          <w:szCs w:val="24"/>
          <w:lang w:val="hy-AM"/>
        </w:rPr>
        <w:t>նախ</w:t>
      </w:r>
      <w:r w:rsidR="000A4771" w:rsidRPr="00B85F82">
        <w:rPr>
          <w:rFonts w:ascii="GHEA Grapalat" w:hAnsi="GHEA Grapalat"/>
          <w:sz w:val="24"/>
          <w:szCs w:val="24"/>
          <w:lang w:val="hy-AM"/>
        </w:rPr>
        <w:t>ագծի ընդունման անհրաժեշտությունը պայմանավորված է «</w:t>
      </w:r>
      <w:r w:rsidR="000A4771" w:rsidRPr="00B85F82">
        <w:rPr>
          <w:rFonts w:ascii="GHEA Grapalat" w:hAnsi="GHEA Grapalat"/>
          <w:sz w:val="24"/>
          <w:szCs w:val="24"/>
          <w:lang w:val="hy-AM" w:eastAsia="en-US"/>
        </w:rPr>
        <w:t xml:space="preserve">Թմրամիջոցների և </w:t>
      </w:r>
      <w:proofErr w:type="spellStart"/>
      <w:r w:rsidR="000A4771" w:rsidRPr="00B85F82">
        <w:rPr>
          <w:rFonts w:ascii="GHEA Grapalat" w:hAnsi="GHEA Grapalat"/>
          <w:sz w:val="24"/>
          <w:szCs w:val="24"/>
          <w:lang w:val="hy-AM" w:eastAsia="en-US"/>
        </w:rPr>
        <w:t>հոգեմետ</w:t>
      </w:r>
      <w:proofErr w:type="spellEnd"/>
      <w:r w:rsidR="000A4771" w:rsidRPr="00B85F82">
        <w:rPr>
          <w:rFonts w:ascii="GHEA Grapalat" w:hAnsi="GHEA Grapalat"/>
          <w:sz w:val="24"/>
          <w:szCs w:val="24"/>
          <w:lang w:val="hy-AM" w:eastAsia="en-US"/>
        </w:rPr>
        <w:t xml:space="preserve"> (</w:t>
      </w:r>
      <w:proofErr w:type="spellStart"/>
      <w:r w:rsidR="000A4771" w:rsidRPr="00B85F82">
        <w:rPr>
          <w:rFonts w:ascii="GHEA Grapalat" w:hAnsi="GHEA Grapalat"/>
          <w:sz w:val="24"/>
          <w:szCs w:val="24"/>
          <w:lang w:val="hy-AM" w:eastAsia="en-US"/>
        </w:rPr>
        <w:t>հոգեներգործուն</w:t>
      </w:r>
      <w:proofErr w:type="spellEnd"/>
      <w:r w:rsidR="000A4771" w:rsidRPr="00B85F82">
        <w:rPr>
          <w:rFonts w:ascii="GHEA Grapalat" w:hAnsi="GHEA Grapalat"/>
          <w:sz w:val="24"/>
          <w:szCs w:val="24"/>
          <w:lang w:val="hy-AM" w:eastAsia="en-US"/>
        </w:rPr>
        <w:t xml:space="preserve">) նյութերի մասին» օրենքի </w:t>
      </w:r>
      <w:r w:rsidR="00E764AB" w:rsidRPr="00B85F82">
        <w:rPr>
          <w:rFonts w:ascii="GHEA Grapalat" w:hAnsi="GHEA Grapalat"/>
          <w:sz w:val="24"/>
          <w:szCs w:val="24"/>
          <w:lang w:val="hy-AM"/>
        </w:rPr>
        <w:t>(այսուհետ՝ Օրենք</w:t>
      </w:r>
      <w:r w:rsidR="00E764AB" w:rsidRPr="00B85F82">
        <w:rPr>
          <w:rFonts w:ascii="GHEA Grapalat" w:hAnsi="GHEA Grapalat"/>
          <w:b/>
          <w:sz w:val="24"/>
          <w:szCs w:val="24"/>
          <w:lang w:val="hy-AM"/>
        </w:rPr>
        <w:t xml:space="preserve">) </w:t>
      </w:r>
      <w:r w:rsidR="000A4771" w:rsidRPr="00B85F82">
        <w:rPr>
          <w:rFonts w:ascii="GHEA Grapalat" w:hAnsi="GHEA Grapalat"/>
          <w:sz w:val="24"/>
          <w:szCs w:val="24"/>
          <w:lang w:val="hy-AM" w:eastAsia="en-US"/>
        </w:rPr>
        <w:t>45</w:t>
      </w:r>
      <w:r w:rsidR="000561D0" w:rsidRPr="00B85F82">
        <w:rPr>
          <w:rStyle w:val="Strong"/>
          <w:rFonts w:ascii="GHEA Grapalat" w:hAnsi="GHEA Grapalat"/>
          <w:color w:val="000000"/>
          <w:sz w:val="24"/>
          <w:szCs w:val="24"/>
          <w:shd w:val="clear" w:color="auto" w:fill="FFFFFF"/>
          <w:lang w:val="hy-AM"/>
        </w:rPr>
        <w:t>.</w:t>
      </w:r>
      <w:r w:rsidR="000A4771" w:rsidRPr="00B85F82">
        <w:rPr>
          <w:rFonts w:ascii="GHEA Grapalat" w:hAnsi="GHEA Grapalat"/>
          <w:sz w:val="24"/>
          <w:szCs w:val="24"/>
          <w:lang w:val="hy-AM" w:eastAsia="en-US"/>
        </w:rPr>
        <w:t>8-րդ հոդվածի 5-րդ մասով սահմանված պահանջ</w:t>
      </w:r>
      <w:r w:rsidR="00B85F82" w:rsidRPr="00B85F82">
        <w:rPr>
          <w:rFonts w:ascii="GHEA Grapalat" w:hAnsi="GHEA Grapalat"/>
          <w:sz w:val="24"/>
          <w:szCs w:val="24"/>
          <w:lang w:val="hy-AM" w:eastAsia="en-US"/>
        </w:rPr>
        <w:t>ով</w:t>
      </w:r>
      <w:r w:rsidR="000A4771" w:rsidRPr="00B85F82">
        <w:rPr>
          <w:rFonts w:ascii="GHEA Grapalat" w:hAnsi="GHEA Grapalat"/>
          <w:sz w:val="24"/>
          <w:szCs w:val="24"/>
          <w:lang w:val="hy-AM" w:eastAsia="en-US"/>
        </w:rPr>
        <w:t xml:space="preserve"> առ այն, որ արտադրական կանեփի</w:t>
      </w:r>
      <w:r w:rsidR="0052628A">
        <w:rPr>
          <w:rFonts w:ascii="GHEA Grapalat" w:hAnsi="GHEA Grapalat"/>
          <w:sz w:val="24"/>
          <w:szCs w:val="24"/>
          <w:lang w:val="hy-AM" w:eastAsia="en-US"/>
        </w:rPr>
        <w:t xml:space="preserve"> (</w:t>
      </w:r>
      <w:r w:rsidR="000A4771" w:rsidRPr="00B85F82">
        <w:rPr>
          <w:rFonts w:ascii="GHEA Grapalat" w:hAnsi="GHEA Grapalat"/>
          <w:sz w:val="24"/>
          <w:szCs w:val="24"/>
          <w:lang w:val="hy-AM" w:eastAsia="en-US"/>
        </w:rPr>
        <w:t>արտադրանքի</w:t>
      </w:r>
      <w:r w:rsidR="0052628A">
        <w:rPr>
          <w:rFonts w:ascii="GHEA Grapalat" w:hAnsi="GHEA Grapalat"/>
          <w:sz w:val="24"/>
          <w:szCs w:val="24"/>
          <w:lang w:val="hy-AM" w:eastAsia="en-US"/>
        </w:rPr>
        <w:t>)</w:t>
      </w:r>
      <w:r w:rsidR="000A4771" w:rsidRPr="00B85F82">
        <w:rPr>
          <w:rFonts w:ascii="GHEA Grapalat" w:hAnsi="GHEA Grapalat"/>
          <w:sz w:val="24"/>
          <w:szCs w:val="24"/>
          <w:lang w:val="hy-AM" w:eastAsia="en-US"/>
        </w:rPr>
        <w:t xml:space="preserve"> համապատասխանությունը Հայաստանի Հանրապետության օրենսդրությամբ սահմանված պահանջներին պարզելու նպատակով անհրաժեշտ է փորձաքննության իրականացում, որը վերահսկողության շրջանակներում պետք է իրականացնի Շուկայի վերահսկողության տեսչական մարմինը։ </w:t>
      </w:r>
    </w:p>
    <w:p w:rsidR="000A4771" w:rsidRDefault="000A4771" w:rsidP="00B85F82">
      <w:pPr>
        <w:pStyle w:val="mechtex"/>
        <w:spacing w:line="360" w:lineRule="auto"/>
        <w:ind w:firstLine="851"/>
        <w:jc w:val="both"/>
        <w:rPr>
          <w:rFonts w:ascii="GHEA Grapalat" w:hAnsi="GHEA Grapalat"/>
          <w:sz w:val="24"/>
          <w:szCs w:val="24"/>
          <w:lang w:val="hy-AM" w:eastAsia="en-US"/>
        </w:rPr>
      </w:pPr>
      <w:r w:rsidRPr="00B85F82">
        <w:rPr>
          <w:rFonts w:ascii="GHEA Grapalat" w:hAnsi="GHEA Grapalat"/>
          <w:sz w:val="24"/>
          <w:szCs w:val="24"/>
          <w:lang w:val="hy-AM" w:eastAsia="en-US"/>
        </w:rPr>
        <w:t xml:space="preserve"> Հիմք ընդունելով այն հանգամանքը, որ  Շուկայի վերահսկողության տեսչական մարմինը </w:t>
      </w:r>
      <w:proofErr w:type="spellStart"/>
      <w:r w:rsidRPr="00B85F82">
        <w:rPr>
          <w:rFonts w:ascii="GHEA Grapalat" w:hAnsi="GHEA Grapalat"/>
          <w:sz w:val="24"/>
          <w:szCs w:val="24"/>
          <w:lang w:val="hy-AM" w:eastAsia="en-US"/>
        </w:rPr>
        <w:t>դեռևս</w:t>
      </w:r>
      <w:proofErr w:type="spellEnd"/>
      <w:r w:rsidRPr="00B85F82">
        <w:rPr>
          <w:rFonts w:ascii="GHEA Grapalat" w:hAnsi="GHEA Grapalat"/>
          <w:sz w:val="24"/>
          <w:szCs w:val="24"/>
          <w:lang w:val="hy-AM" w:eastAsia="en-US"/>
        </w:rPr>
        <w:t xml:space="preserve"> չունի </w:t>
      </w:r>
      <w:r w:rsidR="000561D0" w:rsidRPr="00B85F82">
        <w:rPr>
          <w:rFonts w:ascii="GHEA Grapalat" w:hAnsi="GHEA Grapalat"/>
          <w:sz w:val="24"/>
          <w:szCs w:val="24"/>
          <w:lang w:val="hy-AM" w:eastAsia="en-US"/>
        </w:rPr>
        <w:t xml:space="preserve">համապատասխան լաբորատոր կարողություններ, ուստի  </w:t>
      </w:r>
      <w:proofErr w:type="spellStart"/>
      <w:r w:rsidR="000561D0" w:rsidRPr="00B85F82">
        <w:rPr>
          <w:rFonts w:ascii="GHEA Grapalat" w:hAnsi="GHEA Grapalat"/>
          <w:sz w:val="24"/>
          <w:szCs w:val="24"/>
          <w:lang w:val="hy-AM" w:eastAsia="en-US"/>
        </w:rPr>
        <w:t>մինչև</w:t>
      </w:r>
      <w:proofErr w:type="spellEnd"/>
      <w:r w:rsidR="000561D0" w:rsidRPr="00B85F82">
        <w:rPr>
          <w:rFonts w:ascii="GHEA Grapalat" w:hAnsi="GHEA Grapalat"/>
          <w:sz w:val="24"/>
          <w:szCs w:val="24"/>
          <w:lang w:val="hy-AM" w:eastAsia="en-US"/>
        </w:rPr>
        <w:t xml:space="preserve"> դրան</w:t>
      </w:r>
      <w:r w:rsidR="00B85F82" w:rsidRPr="00B85F82">
        <w:rPr>
          <w:rFonts w:ascii="GHEA Grapalat" w:hAnsi="GHEA Grapalat"/>
          <w:sz w:val="24"/>
          <w:szCs w:val="24"/>
          <w:lang w:val="hy-AM" w:eastAsia="en-US"/>
        </w:rPr>
        <w:t>ց</w:t>
      </w:r>
      <w:r w:rsidR="000561D0" w:rsidRPr="00B85F82">
        <w:rPr>
          <w:rFonts w:ascii="GHEA Grapalat" w:hAnsi="GHEA Grapalat"/>
          <w:sz w:val="24"/>
          <w:szCs w:val="24"/>
          <w:lang w:val="hy-AM" w:eastAsia="en-US"/>
        </w:rPr>
        <w:t xml:space="preserve"> </w:t>
      </w:r>
      <w:proofErr w:type="spellStart"/>
      <w:r w:rsidR="000561D0" w:rsidRPr="00B85F82">
        <w:rPr>
          <w:rFonts w:ascii="GHEA Grapalat" w:hAnsi="GHEA Grapalat"/>
          <w:sz w:val="24"/>
          <w:szCs w:val="24"/>
          <w:lang w:val="hy-AM" w:eastAsia="en-US"/>
        </w:rPr>
        <w:t>ձ</w:t>
      </w:r>
      <w:r w:rsidR="00E248F4">
        <w:rPr>
          <w:rFonts w:ascii="GHEA Grapalat" w:hAnsi="GHEA Grapalat"/>
          <w:sz w:val="24"/>
          <w:szCs w:val="24"/>
          <w:lang w:val="hy-AM" w:eastAsia="en-US"/>
        </w:rPr>
        <w:t>և</w:t>
      </w:r>
      <w:r w:rsidR="000561D0" w:rsidRPr="00B85F82">
        <w:rPr>
          <w:rFonts w:ascii="GHEA Grapalat" w:hAnsi="GHEA Grapalat"/>
          <w:sz w:val="24"/>
          <w:szCs w:val="24"/>
          <w:lang w:val="hy-AM" w:eastAsia="en-US"/>
        </w:rPr>
        <w:t>ավորումը</w:t>
      </w:r>
      <w:proofErr w:type="spellEnd"/>
      <w:r w:rsidR="000561D0" w:rsidRPr="00B85F82">
        <w:rPr>
          <w:rFonts w:ascii="GHEA Grapalat" w:hAnsi="GHEA Grapalat"/>
          <w:sz w:val="24"/>
          <w:szCs w:val="24"/>
          <w:lang w:val="hy-AM" w:eastAsia="en-US"/>
        </w:rPr>
        <w:t xml:space="preserve"> </w:t>
      </w:r>
      <w:r w:rsidRPr="00B85F82">
        <w:rPr>
          <w:rFonts w:ascii="GHEA Grapalat" w:hAnsi="GHEA Grapalat"/>
          <w:sz w:val="24"/>
          <w:szCs w:val="24"/>
          <w:lang w:val="hy-AM" w:eastAsia="en-US"/>
        </w:rPr>
        <w:t xml:space="preserve">լաբորատոր </w:t>
      </w:r>
      <w:proofErr w:type="spellStart"/>
      <w:r w:rsidRPr="00B85F82">
        <w:rPr>
          <w:rFonts w:ascii="GHEA Grapalat" w:hAnsi="GHEA Grapalat"/>
          <w:sz w:val="24"/>
          <w:szCs w:val="24"/>
          <w:lang w:val="hy-AM" w:eastAsia="en-US"/>
        </w:rPr>
        <w:t>փորձաքննությունները</w:t>
      </w:r>
      <w:proofErr w:type="spellEnd"/>
      <w:r w:rsidRPr="00B85F82">
        <w:rPr>
          <w:rFonts w:ascii="GHEA Grapalat" w:hAnsi="GHEA Grapalat"/>
          <w:sz w:val="24"/>
          <w:szCs w:val="24"/>
          <w:lang w:val="hy-AM" w:eastAsia="en-US"/>
        </w:rPr>
        <w:t xml:space="preserve"> պետք </w:t>
      </w:r>
      <w:r w:rsidR="00F24E86">
        <w:rPr>
          <w:rFonts w:ascii="GHEA Grapalat" w:hAnsi="GHEA Grapalat"/>
          <w:sz w:val="24"/>
          <w:szCs w:val="24"/>
          <w:lang w:val="hy-AM" w:eastAsia="en-US"/>
        </w:rPr>
        <w:t xml:space="preserve">է </w:t>
      </w:r>
      <w:r w:rsidRPr="00B85F82">
        <w:rPr>
          <w:rFonts w:ascii="GHEA Grapalat" w:hAnsi="GHEA Grapalat"/>
          <w:sz w:val="24"/>
          <w:szCs w:val="24"/>
          <w:lang w:val="hy-AM" w:eastAsia="en-US"/>
        </w:rPr>
        <w:t>իրականացվեն Հայաստանի Հանրապետության կառավարության նշանակած լաբորատորիայում։</w:t>
      </w:r>
    </w:p>
    <w:p w:rsidR="00B85F82" w:rsidRPr="00B85F82" w:rsidRDefault="00B85F82" w:rsidP="00B85F82">
      <w:pPr>
        <w:pStyle w:val="mechtex"/>
        <w:spacing w:line="360" w:lineRule="auto"/>
        <w:ind w:firstLine="851"/>
        <w:jc w:val="both"/>
        <w:rPr>
          <w:rFonts w:ascii="GHEA Grapalat" w:hAnsi="GHEA Grapalat"/>
          <w:sz w:val="24"/>
          <w:szCs w:val="24"/>
          <w:lang w:val="hy-AM" w:eastAsia="en-US"/>
        </w:rPr>
      </w:pPr>
    </w:p>
    <w:p w:rsidR="00AD7DF5" w:rsidRPr="00B85F82" w:rsidRDefault="00AD7DF5" w:rsidP="00B85F82">
      <w:pPr>
        <w:numPr>
          <w:ilvl w:val="0"/>
          <w:numId w:val="3"/>
        </w:numPr>
        <w:spacing w:line="360" w:lineRule="auto"/>
        <w:ind w:left="0" w:firstLine="851"/>
        <w:jc w:val="both"/>
        <w:rPr>
          <w:rFonts w:ascii="GHEA Grapalat" w:hAnsi="GHEA Grapalat"/>
          <w:b/>
          <w:lang w:val="hy-AM"/>
        </w:rPr>
      </w:pPr>
      <w:r w:rsidRPr="00B85F82">
        <w:rPr>
          <w:rFonts w:ascii="GHEA Grapalat" w:hAnsi="GHEA Grapalat"/>
          <w:b/>
          <w:lang w:val="hy-AM"/>
        </w:rPr>
        <w:t>Ընթացիկ իրավիճակը և խնդիրները</w:t>
      </w:r>
      <w:r w:rsidR="00B85F82" w:rsidRPr="00B85F82">
        <w:rPr>
          <w:rStyle w:val="Strong"/>
          <w:rFonts w:ascii="GHEA Grapalat" w:hAnsi="GHEA Grapalat"/>
          <w:color w:val="000000"/>
          <w:shd w:val="clear" w:color="auto" w:fill="FFFFFF"/>
          <w:lang w:val="hy-AM"/>
        </w:rPr>
        <w:t>.</w:t>
      </w:r>
    </w:p>
    <w:p w:rsidR="000561D0" w:rsidRPr="00B85F82" w:rsidRDefault="00E764AB" w:rsidP="00B85F82">
      <w:pPr>
        <w:pStyle w:val="mechtex"/>
        <w:spacing w:line="360" w:lineRule="auto"/>
        <w:ind w:firstLine="851"/>
        <w:jc w:val="both"/>
        <w:rPr>
          <w:rFonts w:ascii="GHEA Grapalat" w:hAnsi="GHEA Grapalat"/>
          <w:color w:val="000000"/>
          <w:sz w:val="24"/>
          <w:szCs w:val="24"/>
          <w:shd w:val="clear" w:color="auto" w:fill="FFFFFF"/>
          <w:lang w:val="hy-AM"/>
        </w:rPr>
      </w:pPr>
      <w:r>
        <w:rPr>
          <w:rFonts w:ascii="GHEA Grapalat" w:hAnsi="GHEA Grapalat"/>
          <w:sz w:val="24"/>
          <w:szCs w:val="24"/>
          <w:lang w:val="hy-AM"/>
        </w:rPr>
        <w:t>Օ</w:t>
      </w:r>
      <w:r w:rsidR="000561D0" w:rsidRPr="00B85F82">
        <w:rPr>
          <w:rFonts w:ascii="GHEA Grapalat" w:hAnsi="GHEA Grapalat"/>
          <w:sz w:val="24"/>
          <w:szCs w:val="24"/>
          <w:lang w:val="hy-AM"/>
        </w:rPr>
        <w:t xml:space="preserve">րենքի </w:t>
      </w:r>
      <w:r w:rsidR="000561D0" w:rsidRPr="00B85F82">
        <w:rPr>
          <w:rStyle w:val="Strong"/>
          <w:rFonts w:ascii="GHEA Grapalat" w:hAnsi="GHEA Grapalat"/>
          <w:b w:val="0"/>
          <w:color w:val="000000"/>
          <w:sz w:val="24"/>
          <w:szCs w:val="24"/>
          <w:shd w:val="clear" w:color="auto" w:fill="FFFFFF"/>
          <w:lang w:val="hy-AM"/>
        </w:rPr>
        <w:t>45.2.</w:t>
      </w:r>
      <w:r w:rsidR="000561D0" w:rsidRPr="00B85F82">
        <w:rPr>
          <w:rFonts w:ascii="GHEA Grapalat" w:hAnsi="GHEA Grapalat"/>
          <w:b/>
          <w:sz w:val="24"/>
          <w:szCs w:val="24"/>
          <w:lang w:val="hy-AM"/>
        </w:rPr>
        <w:t>-</w:t>
      </w:r>
      <w:r w:rsidR="000561D0" w:rsidRPr="00B85F82">
        <w:rPr>
          <w:rFonts w:ascii="GHEA Grapalat" w:hAnsi="GHEA Grapalat"/>
          <w:sz w:val="24"/>
          <w:szCs w:val="24"/>
          <w:lang w:val="hy-AM"/>
        </w:rPr>
        <w:t xml:space="preserve">րդ հոդվածի </w:t>
      </w:r>
      <w:r w:rsidR="00E248F4">
        <w:rPr>
          <w:rFonts w:ascii="GHEA Grapalat" w:hAnsi="GHEA Grapalat"/>
          <w:sz w:val="24"/>
          <w:szCs w:val="24"/>
          <w:lang w:val="hy-AM"/>
        </w:rPr>
        <w:t xml:space="preserve">1-ին մասի </w:t>
      </w:r>
      <w:r w:rsidR="000561D0" w:rsidRPr="00B85F82">
        <w:rPr>
          <w:rFonts w:ascii="GHEA Grapalat" w:hAnsi="GHEA Grapalat"/>
          <w:sz w:val="24"/>
          <w:szCs w:val="24"/>
          <w:lang w:val="hy-AM"/>
        </w:rPr>
        <w:t>համաձայն</w:t>
      </w:r>
      <w:r w:rsidR="00B85F82" w:rsidRPr="00B85F82">
        <w:rPr>
          <w:rFonts w:ascii="GHEA Grapalat" w:hAnsi="GHEA Grapalat"/>
          <w:sz w:val="24"/>
          <w:szCs w:val="24"/>
          <w:lang w:val="hy-AM"/>
        </w:rPr>
        <w:t>՝</w:t>
      </w:r>
      <w:r w:rsidR="000561D0" w:rsidRPr="00B85F82">
        <w:rPr>
          <w:rFonts w:ascii="GHEA Grapalat" w:hAnsi="GHEA Grapalat"/>
          <w:sz w:val="24"/>
          <w:szCs w:val="24"/>
          <w:lang w:val="hy-AM"/>
        </w:rPr>
        <w:t xml:space="preserve"> </w:t>
      </w:r>
      <w:r w:rsidR="000561D0" w:rsidRPr="00B85F82">
        <w:rPr>
          <w:rFonts w:ascii="GHEA Grapalat" w:hAnsi="GHEA Grapalat"/>
          <w:color w:val="000000"/>
          <w:sz w:val="24"/>
          <w:szCs w:val="24"/>
          <w:shd w:val="clear" w:color="auto" w:fill="FFFFFF"/>
          <w:lang w:val="hy-AM"/>
        </w:rPr>
        <w:t xml:space="preserve">Հայաստանի Հանրապետությունում թույլատրվում է արտադրական կանեփի օրինական </w:t>
      </w:r>
      <w:r w:rsidR="000561D0" w:rsidRPr="00B85F82">
        <w:rPr>
          <w:rFonts w:ascii="GHEA Grapalat" w:hAnsi="GHEA Grapalat"/>
          <w:color w:val="000000"/>
          <w:sz w:val="24"/>
          <w:szCs w:val="24"/>
          <w:shd w:val="clear" w:color="auto" w:fill="FFFFFF"/>
          <w:lang w:val="hy-AM"/>
        </w:rPr>
        <w:lastRenderedPageBreak/>
        <w:t>շրջանառությունը օրենքով սահմանված նպատակներով և գործողությունների շրջանակներում՝ համապատասխան լիցենզիայի առկայության դեպքում:</w:t>
      </w:r>
    </w:p>
    <w:p w:rsidR="000561D0" w:rsidRPr="00B85F82" w:rsidRDefault="000561D0" w:rsidP="00B85F82">
      <w:pPr>
        <w:tabs>
          <w:tab w:val="left" w:pos="6804"/>
        </w:tabs>
        <w:spacing w:line="360" w:lineRule="auto"/>
        <w:ind w:firstLine="851"/>
        <w:jc w:val="both"/>
        <w:rPr>
          <w:rFonts w:ascii="GHEA Grapalat" w:hAnsi="GHEA Grapalat"/>
          <w:lang w:val="hy-AM"/>
        </w:rPr>
      </w:pPr>
      <w:r w:rsidRPr="00B85F82">
        <w:rPr>
          <w:rFonts w:ascii="GHEA Grapalat" w:hAnsi="GHEA Grapalat"/>
          <w:lang w:val="hy-AM"/>
        </w:rPr>
        <w:t xml:space="preserve">Կանեփի արտադրական  լինելու փաստը  պարզելու միակ մեթոդը դա լաբորատոր փորձաքննությամբ </w:t>
      </w:r>
      <w:proofErr w:type="spellStart"/>
      <w:r w:rsidRPr="00B85F82">
        <w:rPr>
          <w:rFonts w:ascii="GHEA Grapalat" w:hAnsi="GHEA Grapalat"/>
          <w:lang w:val="hy-AM"/>
        </w:rPr>
        <w:t>տետրահիդրոկաննաբինոլի</w:t>
      </w:r>
      <w:proofErr w:type="spellEnd"/>
      <w:r w:rsidRPr="00B85F82">
        <w:rPr>
          <w:rFonts w:ascii="GHEA Grapalat" w:hAnsi="GHEA Grapalat"/>
          <w:lang w:val="hy-AM"/>
        </w:rPr>
        <w:t xml:space="preserve"> (THC) տոկոսային պարունակությունը պարզելն է, որը արտադրական կանեփի դեպքում պետք է հավասար կամ ցածր լինի է 0,3 տոկոսից։ Հակառակ դեպքում կանեփը արտադրական համարվել չի կարող և, Հայաստանի Հանրապետության կառավարության 2003 թվականի օգոստոսի 21-ի N 1129-Ն հավելվածի Ցուցակ 1-ի համաձայն, կհանդիսանա </w:t>
      </w:r>
      <w:r w:rsidR="00B85F82" w:rsidRPr="00B85F82">
        <w:rPr>
          <w:rFonts w:ascii="GHEA Grapalat" w:hAnsi="GHEA Grapalat"/>
          <w:lang w:val="hy-AM"/>
        </w:rPr>
        <w:t>Հայաստանի</w:t>
      </w:r>
      <w:r w:rsidRPr="00B85F82">
        <w:rPr>
          <w:rFonts w:ascii="GHEA Grapalat" w:hAnsi="GHEA Grapalat"/>
          <w:lang w:val="hy-AM"/>
        </w:rPr>
        <w:t xml:space="preserve"> Հանրապետությունում  արգելված թմրամիջոց։</w:t>
      </w:r>
    </w:p>
    <w:p w:rsidR="000561D0" w:rsidRPr="00B85F82" w:rsidRDefault="000561D0" w:rsidP="00B85F82">
      <w:pPr>
        <w:shd w:val="clear" w:color="auto" w:fill="FFFFFF"/>
        <w:spacing w:line="360" w:lineRule="auto"/>
        <w:ind w:firstLine="851"/>
        <w:jc w:val="both"/>
        <w:rPr>
          <w:rFonts w:ascii="GHEA Grapalat" w:hAnsi="GHEA Grapalat"/>
          <w:lang w:val="hy-AM"/>
        </w:rPr>
      </w:pPr>
      <w:r w:rsidRPr="00B85F82">
        <w:rPr>
          <w:rFonts w:ascii="GHEA Grapalat" w:hAnsi="GHEA Grapalat"/>
          <w:lang w:val="hy-AM"/>
        </w:rPr>
        <w:t xml:space="preserve">Հայաստանի Հանրապետության կառավարության 2019 թվականի օգոստոսի 22-ի N 1071-Ա որոշման 4-րդ կետի համաձայն՝ արտադրական կանեփի արտադրության, ինչպես նաև արտահանման, ներմուծման կամ մեծածախ </w:t>
      </w:r>
      <w:proofErr w:type="spellStart"/>
      <w:r w:rsidRPr="00B85F82">
        <w:rPr>
          <w:rFonts w:ascii="GHEA Grapalat" w:hAnsi="GHEA Grapalat"/>
          <w:lang w:val="hy-AM"/>
        </w:rPr>
        <w:t>առևտրի</w:t>
      </w:r>
      <w:proofErr w:type="spellEnd"/>
      <w:r w:rsidRPr="00B85F82">
        <w:rPr>
          <w:rFonts w:ascii="GHEA Grapalat" w:hAnsi="GHEA Grapalat"/>
          <w:lang w:val="hy-AM"/>
        </w:rPr>
        <w:t xml:space="preserve"> օրինական շրջանառություն իրականացնելու</w:t>
      </w:r>
      <w:r w:rsidRPr="00B85F82">
        <w:rPr>
          <w:rFonts w:ascii="Calibri" w:hAnsi="Calibri" w:cs="Calibri"/>
          <w:lang w:val="hy-AM"/>
        </w:rPr>
        <w:t> </w:t>
      </w:r>
      <w:r w:rsidRPr="00B85F82">
        <w:rPr>
          <w:rFonts w:ascii="GHEA Grapalat" w:hAnsi="GHEA Grapalat" w:cs="Calibri"/>
          <w:lang w:val="hy-AM"/>
        </w:rPr>
        <w:t xml:space="preserve"> </w:t>
      </w:r>
      <w:r w:rsidRPr="00B85F82">
        <w:rPr>
          <w:rFonts w:ascii="GHEA Grapalat" w:hAnsi="GHEA Grapalat" w:cs="GHEA Grapalat"/>
          <w:lang w:val="hy-AM"/>
        </w:rPr>
        <w:t>ոլորտների</w:t>
      </w:r>
      <w:r w:rsidRPr="00B85F82">
        <w:rPr>
          <w:rFonts w:ascii="GHEA Grapalat" w:hAnsi="GHEA Grapalat"/>
          <w:lang w:val="hy-AM"/>
        </w:rPr>
        <w:t xml:space="preserve"> նկատմամբ վերահսկողություն իրականացնող լիազոր մարմին ճանաչ</w:t>
      </w:r>
      <w:r w:rsidR="00F24E86">
        <w:rPr>
          <w:rFonts w:ascii="GHEA Grapalat" w:hAnsi="GHEA Grapalat"/>
          <w:lang w:val="hy-AM"/>
        </w:rPr>
        <w:t>վ</w:t>
      </w:r>
      <w:r w:rsidRPr="00B85F82">
        <w:rPr>
          <w:rFonts w:ascii="GHEA Grapalat" w:hAnsi="GHEA Grapalat"/>
          <w:lang w:val="hy-AM"/>
        </w:rPr>
        <w:t xml:space="preserve">ել </w:t>
      </w:r>
      <w:r w:rsidR="00F24E86">
        <w:rPr>
          <w:rFonts w:ascii="GHEA Grapalat" w:hAnsi="GHEA Grapalat"/>
          <w:lang w:val="hy-AM"/>
        </w:rPr>
        <w:t xml:space="preserve">է </w:t>
      </w:r>
      <w:r w:rsidRPr="00B85F82">
        <w:rPr>
          <w:rFonts w:ascii="GHEA Grapalat" w:hAnsi="GHEA Grapalat"/>
          <w:lang w:val="hy-AM"/>
        </w:rPr>
        <w:t>Շուկայի վերահսկողության տեսչական մարմինը։</w:t>
      </w:r>
    </w:p>
    <w:p w:rsidR="000561D0" w:rsidRPr="00B85F82" w:rsidRDefault="00E764AB" w:rsidP="00B85F82">
      <w:pPr>
        <w:pStyle w:val="NormalWeb"/>
        <w:shd w:val="clear" w:color="auto" w:fill="FFFFFF"/>
        <w:spacing w:before="0" w:beforeAutospacing="0" w:after="0" w:afterAutospacing="0" w:line="360" w:lineRule="auto"/>
        <w:ind w:firstLine="851"/>
        <w:jc w:val="both"/>
        <w:rPr>
          <w:rFonts w:ascii="GHEA Grapalat" w:hAnsi="GHEA Grapalat"/>
          <w:lang w:val="hy-AM"/>
        </w:rPr>
      </w:pPr>
      <w:r>
        <w:rPr>
          <w:rFonts w:ascii="GHEA Grapalat" w:hAnsi="GHEA Grapalat"/>
          <w:lang w:val="hy-AM"/>
        </w:rPr>
        <w:t>Օ</w:t>
      </w:r>
      <w:r w:rsidR="000561D0" w:rsidRPr="00B85F82">
        <w:rPr>
          <w:rFonts w:ascii="GHEA Grapalat" w:hAnsi="GHEA Grapalat"/>
          <w:lang w:val="hy-AM"/>
        </w:rPr>
        <w:t>րենքի 45</w:t>
      </w:r>
      <w:r w:rsidR="00B85F82" w:rsidRPr="00B85F82">
        <w:rPr>
          <w:rStyle w:val="Strong"/>
          <w:rFonts w:ascii="GHEA Grapalat" w:hAnsi="GHEA Grapalat"/>
          <w:color w:val="000000"/>
          <w:shd w:val="clear" w:color="auto" w:fill="FFFFFF"/>
          <w:lang w:val="hy-AM"/>
        </w:rPr>
        <w:t>.</w:t>
      </w:r>
      <w:r w:rsidR="000561D0" w:rsidRPr="00B85F82">
        <w:rPr>
          <w:rFonts w:ascii="GHEA Grapalat" w:hAnsi="GHEA Grapalat"/>
          <w:lang w:val="hy-AM"/>
        </w:rPr>
        <w:t xml:space="preserve">8-րդ հոդվածի 4-րդ </w:t>
      </w:r>
      <w:r w:rsidR="00E84E54">
        <w:rPr>
          <w:rFonts w:ascii="GHEA Grapalat" w:hAnsi="GHEA Grapalat"/>
          <w:lang w:val="hy-AM"/>
        </w:rPr>
        <w:t>մաս</w:t>
      </w:r>
      <w:r w:rsidR="000561D0" w:rsidRPr="00B85F82">
        <w:rPr>
          <w:rFonts w:ascii="GHEA Grapalat" w:hAnsi="GHEA Grapalat"/>
          <w:lang w:val="hy-AM"/>
        </w:rPr>
        <w:t>ի համաձայն</w:t>
      </w:r>
      <w:r w:rsidR="00B85F82" w:rsidRPr="00B85F82">
        <w:rPr>
          <w:rFonts w:ascii="GHEA Grapalat" w:hAnsi="GHEA Grapalat"/>
          <w:lang w:val="hy-AM"/>
        </w:rPr>
        <w:t>՝</w:t>
      </w:r>
      <w:r w:rsidR="000561D0" w:rsidRPr="00B85F82">
        <w:rPr>
          <w:rFonts w:ascii="GHEA Grapalat" w:hAnsi="GHEA Grapalat"/>
          <w:lang w:val="hy-AM"/>
        </w:rPr>
        <w:t xml:space="preserve"> Շուկայի վերահսկողության տեսչական մարմին</w:t>
      </w:r>
      <w:r w:rsidR="00B85F82" w:rsidRPr="00B85F82">
        <w:rPr>
          <w:rFonts w:ascii="GHEA Grapalat" w:hAnsi="GHEA Grapalat"/>
          <w:lang w:val="hy-AM"/>
        </w:rPr>
        <w:t>ն</w:t>
      </w:r>
      <w:r w:rsidR="000561D0" w:rsidRPr="00B85F82">
        <w:rPr>
          <w:rFonts w:ascii="GHEA Grapalat" w:hAnsi="GHEA Grapalat"/>
          <w:lang w:val="hy-AM"/>
        </w:rPr>
        <w:t xml:space="preserve"> իրականացնում է </w:t>
      </w:r>
      <w:proofErr w:type="spellStart"/>
      <w:r w:rsidR="000561D0" w:rsidRPr="00B85F82">
        <w:rPr>
          <w:rFonts w:ascii="GHEA Grapalat" w:hAnsi="GHEA Grapalat"/>
          <w:lang w:val="hy-AM"/>
        </w:rPr>
        <w:t>նմուշառում</w:t>
      </w:r>
      <w:proofErr w:type="spellEnd"/>
      <w:r w:rsidR="000561D0" w:rsidRPr="00B85F82">
        <w:rPr>
          <w:rFonts w:ascii="GHEA Grapalat" w:hAnsi="GHEA Grapalat"/>
          <w:lang w:val="hy-AM"/>
        </w:rPr>
        <w:t xml:space="preserve"> և փորձաքննություն  արտադրական կանեփի</w:t>
      </w:r>
      <w:r w:rsidR="0052628A">
        <w:rPr>
          <w:rFonts w:ascii="GHEA Grapalat" w:hAnsi="GHEA Grapalat"/>
          <w:lang w:val="hy-AM"/>
        </w:rPr>
        <w:t xml:space="preserve"> (</w:t>
      </w:r>
      <w:r w:rsidR="000561D0" w:rsidRPr="00B85F82">
        <w:rPr>
          <w:rFonts w:ascii="GHEA Grapalat" w:hAnsi="GHEA Grapalat"/>
          <w:lang w:val="hy-AM"/>
        </w:rPr>
        <w:t>արտադրանքի</w:t>
      </w:r>
      <w:r w:rsidR="0052628A">
        <w:rPr>
          <w:rFonts w:ascii="GHEA Grapalat" w:hAnsi="GHEA Grapalat"/>
          <w:lang w:val="hy-AM"/>
        </w:rPr>
        <w:t>)</w:t>
      </w:r>
      <w:r w:rsidR="000561D0" w:rsidRPr="00B85F82">
        <w:rPr>
          <w:rFonts w:ascii="GHEA Grapalat" w:hAnsi="GHEA Grapalat"/>
          <w:lang w:val="hy-AM"/>
        </w:rPr>
        <w:t xml:space="preserve"> համապատասխանությունը Հայաստանի Հանրապետության օրենսդրությամբ սահմանված պահանջներին պարզելու նպատակով: </w:t>
      </w:r>
    </w:p>
    <w:p w:rsidR="00E84E54" w:rsidRPr="00EA269F" w:rsidRDefault="00E84E54" w:rsidP="004A45FC">
      <w:pPr>
        <w:spacing w:line="360" w:lineRule="auto"/>
        <w:ind w:left="28" w:firstLine="823"/>
        <w:jc w:val="both"/>
        <w:rPr>
          <w:rFonts w:ascii="GHEA Grapalat" w:hAnsi="GHEA Grapalat"/>
          <w:color w:val="000000" w:themeColor="text1"/>
          <w:shd w:val="clear" w:color="auto" w:fill="FFFFFF"/>
          <w:lang w:val="hy-AM"/>
        </w:rPr>
      </w:pPr>
      <w:r w:rsidRPr="00EA269F">
        <w:rPr>
          <w:rFonts w:ascii="GHEA Grapalat" w:eastAsiaTheme="minorHAnsi" w:hAnsi="GHEA Grapalat" w:cstheme="minorBidi"/>
          <w:lang w:val="hy-AM"/>
        </w:rPr>
        <w:t xml:space="preserve">Օրենքի </w:t>
      </w:r>
      <w:r w:rsidRPr="00EA269F">
        <w:rPr>
          <w:rFonts w:ascii="GHEA Grapalat" w:hAnsi="GHEA Grapalat"/>
          <w:color w:val="000000" w:themeColor="text1"/>
          <w:shd w:val="clear" w:color="auto" w:fill="FFFFFF"/>
          <w:lang w:val="hy-AM"/>
        </w:rPr>
        <w:t xml:space="preserve">31.2-րդ հոդվածի 2-րդ մասի համաձայն՝ Հայաստանի Հանրապետությունում միայն սահմանափակ թվով </w:t>
      </w:r>
      <w:proofErr w:type="spellStart"/>
      <w:r w:rsidRPr="00EA269F">
        <w:rPr>
          <w:rFonts w:ascii="GHEA Grapalat" w:hAnsi="GHEA Grapalat"/>
          <w:color w:val="000000" w:themeColor="text1"/>
          <w:shd w:val="clear" w:color="auto" w:fill="FFFFFF"/>
          <w:lang w:val="hy-AM"/>
        </w:rPr>
        <w:t>լաբորատորիաներ</w:t>
      </w:r>
      <w:proofErr w:type="spellEnd"/>
      <w:r w:rsidRPr="00EA269F">
        <w:rPr>
          <w:rFonts w:ascii="GHEA Grapalat" w:hAnsi="GHEA Grapalat"/>
          <w:color w:val="000000" w:themeColor="text1"/>
          <w:shd w:val="clear" w:color="auto" w:fill="FFFFFF"/>
          <w:lang w:val="hy-AM"/>
        </w:rPr>
        <w:t xml:space="preserve"> են օժտված </w:t>
      </w:r>
      <w:r w:rsidRPr="00EA269F">
        <w:rPr>
          <w:rFonts w:ascii="GHEA Grapalat" w:hAnsi="GHEA Grapalat"/>
          <w:color w:val="000000"/>
          <w:shd w:val="clear" w:color="auto" w:fill="FFFFFF"/>
          <w:lang w:val="hy-AM"/>
        </w:rPr>
        <w:t xml:space="preserve">թմրամիջոցների և </w:t>
      </w:r>
      <w:proofErr w:type="spellStart"/>
      <w:r w:rsidRPr="00EA269F">
        <w:rPr>
          <w:rFonts w:ascii="GHEA Grapalat" w:hAnsi="GHEA Grapalat"/>
          <w:color w:val="000000"/>
          <w:shd w:val="clear" w:color="auto" w:fill="FFFFFF"/>
          <w:lang w:val="hy-AM"/>
        </w:rPr>
        <w:t>հոգեմետ</w:t>
      </w:r>
      <w:proofErr w:type="spellEnd"/>
      <w:r w:rsidRPr="00EA269F">
        <w:rPr>
          <w:rFonts w:ascii="GHEA Grapalat" w:hAnsi="GHEA Grapalat"/>
          <w:color w:val="000000"/>
          <w:shd w:val="clear" w:color="auto" w:fill="FFFFFF"/>
          <w:lang w:val="hy-AM"/>
        </w:rPr>
        <w:t xml:space="preserve"> (</w:t>
      </w:r>
      <w:proofErr w:type="spellStart"/>
      <w:r w:rsidRPr="00EA269F">
        <w:rPr>
          <w:rFonts w:ascii="GHEA Grapalat" w:hAnsi="GHEA Grapalat"/>
          <w:color w:val="000000"/>
          <w:shd w:val="clear" w:color="auto" w:fill="FFFFFF"/>
          <w:lang w:val="hy-AM"/>
        </w:rPr>
        <w:t>հոգեներգործուն</w:t>
      </w:r>
      <w:proofErr w:type="spellEnd"/>
      <w:r w:rsidRPr="00EA269F">
        <w:rPr>
          <w:rFonts w:ascii="GHEA Grapalat" w:hAnsi="GHEA Grapalat"/>
          <w:color w:val="000000"/>
          <w:shd w:val="clear" w:color="auto" w:fill="FFFFFF"/>
          <w:lang w:val="hy-AM"/>
        </w:rPr>
        <w:t>) նյութերի օգտագործմամբ</w:t>
      </w:r>
      <w:r w:rsidRPr="00EA269F">
        <w:rPr>
          <w:rFonts w:ascii="GHEA Grapalat" w:hAnsi="GHEA Grapalat"/>
          <w:color w:val="000000" w:themeColor="text1"/>
          <w:shd w:val="clear" w:color="auto" w:fill="FFFFFF"/>
          <w:lang w:val="hy-AM"/>
        </w:rPr>
        <w:t xml:space="preserve"> փորձաքննություններ իրականացնելու իրավասությամբ՝ առանց նշված գործունեությամբ զբաղվելու լիցենզիայի, մասնավորապես՝ դրանք են </w:t>
      </w:r>
      <w:r w:rsidRPr="00EA269F">
        <w:rPr>
          <w:rFonts w:ascii="GHEA Grapalat" w:hAnsi="GHEA Grapalat"/>
          <w:color w:val="000000"/>
          <w:shd w:val="clear" w:color="auto" w:fill="FFFFFF"/>
          <w:lang w:val="hy-AM"/>
        </w:rPr>
        <w:t xml:space="preserve">Հայաստանի Հանրապետության արդարադատության, առողջապահության բնագավառների պետական կառավարման մարմինների ենթակայությամբ գործող կազմակերպությունները և  Ոստիկանությունը։ Միաժամանակ, </w:t>
      </w:r>
      <w:r w:rsidRPr="00EA269F">
        <w:rPr>
          <w:rFonts w:ascii="GHEA Grapalat" w:hAnsi="GHEA Grapalat"/>
          <w:lang w:val="hy-AM"/>
        </w:rPr>
        <w:t>Օրենքի 45</w:t>
      </w:r>
      <w:r w:rsidRPr="00EA269F">
        <w:rPr>
          <w:rStyle w:val="Strong"/>
          <w:rFonts w:ascii="GHEA Grapalat" w:hAnsi="GHEA Grapalat"/>
          <w:color w:val="000000"/>
          <w:shd w:val="clear" w:color="auto" w:fill="FFFFFF"/>
          <w:lang w:val="hy-AM"/>
        </w:rPr>
        <w:t>.</w:t>
      </w:r>
      <w:r w:rsidRPr="00EA269F">
        <w:rPr>
          <w:rFonts w:ascii="GHEA Grapalat" w:hAnsi="GHEA Grapalat"/>
          <w:lang w:val="hy-AM"/>
        </w:rPr>
        <w:t xml:space="preserve">8-րդ հոդվածի 5-րդ մասի </w:t>
      </w:r>
      <w:r w:rsidR="004A45FC" w:rsidRPr="00EA269F">
        <w:rPr>
          <w:rFonts w:ascii="GHEA Grapalat" w:hAnsi="GHEA Grapalat"/>
          <w:lang w:val="hy-AM"/>
        </w:rPr>
        <w:t xml:space="preserve">համաձայն՝ </w:t>
      </w:r>
      <w:r w:rsidRPr="00EA269F">
        <w:rPr>
          <w:rFonts w:ascii="GHEA Grapalat" w:hAnsi="GHEA Grapalat"/>
          <w:lang w:val="hy-AM"/>
        </w:rPr>
        <w:t xml:space="preserve">Շուկայի վերահսկողության տեսչական մարմինը </w:t>
      </w:r>
      <w:r w:rsidRPr="00EA269F">
        <w:rPr>
          <w:rFonts w:ascii="GHEA Grapalat" w:hAnsi="GHEA Grapalat"/>
          <w:lang w:val="hy-AM"/>
        </w:rPr>
        <w:lastRenderedPageBreak/>
        <w:t xml:space="preserve">վերահսկողության շրջանակներում փորձաքննությունն իրականացնում է Հայաստանի Հանրապետության կառավարության նշանակած լաբորատորիայում </w:t>
      </w:r>
      <w:proofErr w:type="spellStart"/>
      <w:r w:rsidRPr="00EA269F">
        <w:rPr>
          <w:rFonts w:ascii="GHEA Grapalat" w:hAnsi="GHEA Grapalat"/>
          <w:lang w:val="hy-AM"/>
        </w:rPr>
        <w:t>մինչև</w:t>
      </w:r>
      <w:proofErr w:type="spellEnd"/>
      <w:r w:rsidRPr="00EA269F">
        <w:rPr>
          <w:rFonts w:ascii="GHEA Grapalat" w:hAnsi="GHEA Grapalat"/>
          <w:lang w:val="hy-AM"/>
        </w:rPr>
        <w:t xml:space="preserve"> տեսչական մարմնի կողմից լաբորատոր կարողությունների </w:t>
      </w:r>
      <w:proofErr w:type="spellStart"/>
      <w:r w:rsidRPr="00EA269F">
        <w:rPr>
          <w:rFonts w:ascii="GHEA Grapalat" w:hAnsi="GHEA Grapalat"/>
          <w:lang w:val="hy-AM"/>
        </w:rPr>
        <w:t>ձևավորումը</w:t>
      </w:r>
      <w:proofErr w:type="spellEnd"/>
      <w:r w:rsidRPr="00EA269F">
        <w:rPr>
          <w:rFonts w:ascii="GHEA Grapalat" w:hAnsi="GHEA Grapalat"/>
          <w:lang w:val="hy-AM"/>
        </w:rPr>
        <w:t>:</w:t>
      </w:r>
    </w:p>
    <w:p w:rsidR="000561D0" w:rsidRPr="00EA269F" w:rsidRDefault="000561D0" w:rsidP="00B85F82">
      <w:pPr>
        <w:pStyle w:val="NormalWeb"/>
        <w:shd w:val="clear" w:color="auto" w:fill="FFFFFF"/>
        <w:spacing w:before="0" w:beforeAutospacing="0" w:after="0" w:afterAutospacing="0" w:line="360" w:lineRule="auto"/>
        <w:ind w:firstLine="851"/>
        <w:jc w:val="both"/>
        <w:rPr>
          <w:rFonts w:ascii="GHEA Grapalat" w:hAnsi="GHEA Grapalat"/>
          <w:lang w:val="hy-AM"/>
        </w:rPr>
      </w:pPr>
      <w:r w:rsidRPr="00EA269F">
        <w:rPr>
          <w:rFonts w:ascii="GHEA Grapalat" w:hAnsi="GHEA Grapalat"/>
          <w:lang w:val="hy-AM"/>
        </w:rPr>
        <w:t>Ներկայումս Շուկայի վերահսկողության տեսչական մարմնի լաբորատո</w:t>
      </w:r>
      <w:r w:rsidR="00E248F4" w:rsidRPr="00EA269F">
        <w:rPr>
          <w:rFonts w:ascii="GHEA Grapalat" w:hAnsi="GHEA Grapalat"/>
          <w:lang w:val="hy-AM"/>
        </w:rPr>
        <w:t xml:space="preserve">ր կարողությունները </w:t>
      </w:r>
      <w:proofErr w:type="spellStart"/>
      <w:r w:rsidR="00E248F4" w:rsidRPr="00EA269F">
        <w:rPr>
          <w:rFonts w:ascii="GHEA Grapalat" w:hAnsi="GHEA Grapalat"/>
          <w:lang w:val="hy-AM"/>
        </w:rPr>
        <w:t>դեռևս</w:t>
      </w:r>
      <w:proofErr w:type="spellEnd"/>
      <w:r w:rsidR="00E248F4" w:rsidRPr="00EA269F">
        <w:rPr>
          <w:rFonts w:ascii="GHEA Grapalat" w:hAnsi="GHEA Grapalat"/>
          <w:lang w:val="hy-AM"/>
        </w:rPr>
        <w:t xml:space="preserve"> </w:t>
      </w:r>
      <w:proofErr w:type="spellStart"/>
      <w:r w:rsidR="00E248F4" w:rsidRPr="00EA269F">
        <w:rPr>
          <w:rFonts w:ascii="GHEA Grapalat" w:hAnsi="GHEA Grapalat"/>
          <w:lang w:val="hy-AM"/>
        </w:rPr>
        <w:t>ձևավոր</w:t>
      </w:r>
      <w:r w:rsidRPr="00EA269F">
        <w:rPr>
          <w:rFonts w:ascii="GHEA Grapalat" w:hAnsi="GHEA Grapalat"/>
          <w:lang w:val="hy-AM"/>
        </w:rPr>
        <w:t>ված</w:t>
      </w:r>
      <w:proofErr w:type="spellEnd"/>
      <w:r w:rsidRPr="00EA269F">
        <w:rPr>
          <w:rFonts w:ascii="GHEA Grapalat" w:hAnsi="GHEA Grapalat"/>
          <w:lang w:val="hy-AM"/>
        </w:rPr>
        <w:t xml:space="preserve"> չեն, ուստի  արտադրական կանեփի օրինական շրջանառության  նկատմամբ պետական վերահսկողությունը պատշաճ իրականացնելու, մասնավորապես՝  արտադրական կանեփի</w:t>
      </w:r>
      <w:r w:rsidR="0052628A" w:rsidRPr="00EA269F">
        <w:rPr>
          <w:rFonts w:ascii="GHEA Grapalat" w:hAnsi="GHEA Grapalat"/>
          <w:lang w:val="hy-AM"/>
        </w:rPr>
        <w:t xml:space="preserve"> (</w:t>
      </w:r>
      <w:r w:rsidRPr="00EA269F">
        <w:rPr>
          <w:rFonts w:ascii="GHEA Grapalat" w:hAnsi="GHEA Grapalat"/>
          <w:lang w:val="hy-AM"/>
        </w:rPr>
        <w:t>արտադրանքի</w:t>
      </w:r>
      <w:r w:rsidR="0052628A" w:rsidRPr="00EA269F">
        <w:rPr>
          <w:rFonts w:ascii="GHEA Grapalat" w:hAnsi="GHEA Grapalat"/>
          <w:lang w:val="hy-AM"/>
        </w:rPr>
        <w:t>)</w:t>
      </w:r>
      <w:r w:rsidRPr="00EA269F">
        <w:rPr>
          <w:rFonts w:ascii="GHEA Grapalat" w:hAnsi="GHEA Grapalat"/>
          <w:lang w:val="hy-AM"/>
        </w:rPr>
        <w:t xml:space="preserve"> համապատասխանությունը Հայաստանի Հանրապետության օրենսդրությամբ սահմանված պահանջներին պարզելու նպատակով  անհրաժեշտ է  որպ</w:t>
      </w:r>
      <w:r w:rsidR="00B85F82" w:rsidRPr="00EA269F">
        <w:rPr>
          <w:rFonts w:ascii="GHEA Grapalat" w:hAnsi="GHEA Grapalat"/>
          <w:lang w:val="hy-AM"/>
        </w:rPr>
        <w:t>եսզի</w:t>
      </w:r>
      <w:r w:rsidRPr="00EA269F">
        <w:rPr>
          <w:rFonts w:ascii="GHEA Grapalat" w:hAnsi="GHEA Grapalat"/>
          <w:lang w:val="hy-AM"/>
        </w:rPr>
        <w:t xml:space="preserve"> ՀՀ կառավարության կողմից   նշանակվի</w:t>
      </w:r>
      <w:r w:rsidR="00E84E54" w:rsidRPr="00EA269F">
        <w:rPr>
          <w:rFonts w:ascii="GHEA Grapalat" w:hAnsi="GHEA Grapalat"/>
          <w:lang w:val="hy-AM"/>
        </w:rPr>
        <w:t xml:space="preserve"> մեկ</w:t>
      </w:r>
      <w:r w:rsidRPr="00EA269F">
        <w:rPr>
          <w:rFonts w:ascii="GHEA Grapalat" w:hAnsi="GHEA Grapalat"/>
          <w:lang w:val="hy-AM"/>
        </w:rPr>
        <w:t xml:space="preserve"> այլ լաբորատորիա։</w:t>
      </w:r>
    </w:p>
    <w:p w:rsidR="00B81747" w:rsidRPr="00B85F82" w:rsidRDefault="00B81747" w:rsidP="00B81747">
      <w:pPr>
        <w:tabs>
          <w:tab w:val="left" w:pos="630"/>
        </w:tabs>
        <w:spacing w:line="360" w:lineRule="auto"/>
        <w:ind w:firstLine="851"/>
        <w:jc w:val="both"/>
        <w:rPr>
          <w:rFonts w:ascii="GHEA Grapalat" w:hAnsi="GHEA Grapalat"/>
          <w:lang w:val="hy-AM" w:eastAsia="en-US"/>
        </w:rPr>
      </w:pPr>
      <w:r w:rsidRPr="00EA269F">
        <w:rPr>
          <w:rFonts w:ascii="GHEA Grapalat" w:eastAsia="MS Mincho" w:hAnsi="GHEA Grapalat" w:cs="Cambria Math"/>
          <w:lang w:val="hy-AM"/>
        </w:rPr>
        <w:t>Հիմք ընդունելով այն հանգամանքը, որ</w:t>
      </w:r>
      <w:r w:rsidRPr="00EA269F">
        <w:rPr>
          <w:rFonts w:ascii="GHEA Grapalat" w:eastAsia="MS Mincho" w:hAnsi="GHEA Grapalat" w:cs="Cambria Math"/>
          <w:b/>
          <w:lang w:val="hy-AM"/>
        </w:rPr>
        <w:t xml:space="preserve"> </w:t>
      </w:r>
      <w:r w:rsidRPr="00EA269F">
        <w:rPr>
          <w:rFonts w:ascii="GHEA Grapalat" w:hAnsi="GHEA Grapalat"/>
          <w:lang w:val="hy-AM"/>
        </w:rPr>
        <w:t>«Հայաստանի Հանրապետության</w:t>
      </w:r>
      <w:r w:rsidRPr="00EA269F">
        <w:rPr>
          <w:rFonts w:ascii="Calibri" w:hAnsi="Calibri" w:cs="Calibri"/>
          <w:lang w:val="hy-AM"/>
        </w:rPr>
        <w:t xml:space="preserve">  </w:t>
      </w:r>
      <w:r w:rsidRPr="00EA269F">
        <w:rPr>
          <w:rFonts w:ascii="GHEA Grapalat" w:hAnsi="GHEA Grapalat"/>
          <w:lang w:val="hy-AM"/>
        </w:rPr>
        <w:t>փորձագիտական</w:t>
      </w:r>
      <w:r w:rsidRPr="00EA269F">
        <w:rPr>
          <w:rFonts w:ascii="Calibri" w:hAnsi="Calibri" w:cs="Calibri"/>
          <w:lang w:val="hy-AM"/>
        </w:rPr>
        <w:t xml:space="preserve"> </w:t>
      </w:r>
      <w:r w:rsidR="00FC5671" w:rsidRPr="00EA269F">
        <w:rPr>
          <w:rFonts w:ascii="GHEA Grapalat" w:hAnsi="GHEA Grapalat"/>
          <w:lang w:val="hy-AM"/>
        </w:rPr>
        <w:t>կենտրոն» ՊՈԱԿ-ն</w:t>
      </w:r>
      <w:r w:rsidRPr="00EA269F">
        <w:rPr>
          <w:rFonts w:ascii="GHEA Grapalat" w:hAnsi="GHEA Grapalat"/>
          <w:lang w:val="hy-AM"/>
        </w:rPr>
        <w:t xml:space="preserve"> ունի կանեփի փորձաքննություն իրականացնելու</w:t>
      </w:r>
      <w:r w:rsidR="00E84E54" w:rsidRPr="00EA269F">
        <w:rPr>
          <w:rFonts w:ascii="GHEA Grapalat" w:hAnsi="GHEA Grapalat"/>
          <w:lang w:val="hy-AM"/>
        </w:rPr>
        <w:t xml:space="preserve"> զարգացած </w:t>
      </w:r>
      <w:r w:rsidRPr="00EA269F">
        <w:rPr>
          <w:rFonts w:ascii="GHEA Grapalat" w:hAnsi="GHEA Grapalat"/>
          <w:lang w:val="hy-AM"/>
        </w:rPr>
        <w:t>լաբորատոր կարողություններ,</w:t>
      </w:r>
      <w:r w:rsidR="00E84E54" w:rsidRPr="00EA269F">
        <w:rPr>
          <w:lang w:val="hy-AM"/>
        </w:rPr>
        <w:t xml:space="preserve"> </w:t>
      </w:r>
      <w:r w:rsidR="00E84E54" w:rsidRPr="00EA269F">
        <w:rPr>
          <w:rFonts w:ascii="GHEA Grapalat" w:hAnsi="GHEA Grapalat"/>
          <w:lang w:val="hy-AM"/>
        </w:rPr>
        <w:t>լաբորատոր փորձարկումների առավելագույն ճշգրիտ և վստահելի արդյունքների ստացման հնարավորություն</w:t>
      </w:r>
      <w:r w:rsidR="00FC5671" w:rsidRPr="00EA269F">
        <w:rPr>
          <w:rFonts w:ascii="GHEA Grapalat" w:hAnsi="GHEA Grapalat"/>
          <w:lang w:val="hy-AM"/>
        </w:rPr>
        <w:t>ներ,</w:t>
      </w:r>
      <w:r w:rsidR="00EA269F">
        <w:rPr>
          <w:rFonts w:ascii="GHEA Grapalat" w:hAnsi="GHEA Grapalat"/>
          <w:lang w:val="hy-AM"/>
        </w:rPr>
        <w:t xml:space="preserve"> </w:t>
      </w:r>
      <w:r w:rsidR="00FC5671" w:rsidRPr="00EA269F">
        <w:rPr>
          <w:rFonts w:ascii="GHEA Grapalat" w:hAnsi="GHEA Grapalat"/>
          <w:lang w:val="hy-AM"/>
        </w:rPr>
        <w:t xml:space="preserve">արտադրական կանեփի լաբորատոր փորձարկումների իրականացման </w:t>
      </w:r>
      <w:r w:rsidR="00E84E54" w:rsidRPr="00EA269F">
        <w:rPr>
          <w:rFonts w:ascii="GHEA Grapalat" w:hAnsi="GHEA Grapalat"/>
          <w:lang w:val="hy-AM"/>
        </w:rPr>
        <w:t>համապա</w:t>
      </w:r>
      <w:r w:rsidR="00FC5671" w:rsidRPr="00EA269F">
        <w:rPr>
          <w:rFonts w:ascii="GHEA Grapalat" w:hAnsi="GHEA Grapalat"/>
          <w:lang w:val="hy-AM"/>
        </w:rPr>
        <w:t>տասխան պայմաններ և</w:t>
      </w:r>
      <w:r w:rsidR="00E84E54" w:rsidRPr="00EA269F">
        <w:rPr>
          <w:rFonts w:ascii="GHEA Grapalat" w:hAnsi="GHEA Grapalat"/>
          <w:lang w:val="hy-AM"/>
        </w:rPr>
        <w:t xml:space="preserve"> </w:t>
      </w:r>
      <w:r w:rsidR="00FC5671" w:rsidRPr="00EA269F">
        <w:rPr>
          <w:rFonts w:ascii="GHEA Grapalat" w:hAnsi="GHEA Grapalat"/>
          <w:lang w:val="hy-AM"/>
        </w:rPr>
        <w:t xml:space="preserve">վերջին արտադրության անհրաժեշտ սարքավորումներ, </w:t>
      </w:r>
      <w:r w:rsidR="00E84E54" w:rsidRPr="00EA269F">
        <w:rPr>
          <w:rFonts w:ascii="GHEA Grapalat" w:hAnsi="GHEA Grapalat"/>
          <w:lang w:val="hy-AM"/>
        </w:rPr>
        <w:t xml:space="preserve">ստանդարտ </w:t>
      </w:r>
      <w:proofErr w:type="spellStart"/>
      <w:r w:rsidR="00E84E54" w:rsidRPr="00EA269F">
        <w:rPr>
          <w:rFonts w:ascii="GHEA Grapalat" w:hAnsi="GHEA Grapalat"/>
          <w:lang w:val="hy-AM"/>
        </w:rPr>
        <w:t>ընթացակարգ</w:t>
      </w:r>
      <w:r w:rsidR="00FC5671" w:rsidRPr="00EA269F">
        <w:rPr>
          <w:rFonts w:ascii="GHEA Grapalat" w:hAnsi="GHEA Grapalat"/>
          <w:lang w:val="hy-AM"/>
        </w:rPr>
        <w:t>եր</w:t>
      </w:r>
      <w:proofErr w:type="spellEnd"/>
      <w:r w:rsidR="00FC5671" w:rsidRPr="00EA269F">
        <w:rPr>
          <w:rFonts w:ascii="GHEA Grapalat" w:hAnsi="GHEA Grapalat"/>
          <w:lang w:val="hy-AM"/>
        </w:rPr>
        <w:t xml:space="preserve">, համեմատելի և </w:t>
      </w:r>
      <w:proofErr w:type="spellStart"/>
      <w:r w:rsidR="00FC5671" w:rsidRPr="00EA269F">
        <w:rPr>
          <w:rFonts w:ascii="GHEA Grapalat" w:hAnsi="GHEA Grapalat"/>
          <w:lang w:val="hy-AM"/>
        </w:rPr>
        <w:t>հետևելի</w:t>
      </w:r>
      <w:proofErr w:type="spellEnd"/>
      <w:r w:rsidR="00FC5671" w:rsidRPr="00EA269F">
        <w:rPr>
          <w:rFonts w:ascii="GHEA Grapalat" w:hAnsi="GHEA Grapalat"/>
          <w:lang w:val="hy-AM"/>
        </w:rPr>
        <w:t xml:space="preserve"> աշխատանքային ստանդարտ նմուշներ (</w:t>
      </w:r>
      <w:proofErr w:type="spellStart"/>
      <w:r w:rsidR="00FC5671" w:rsidRPr="00EA269F">
        <w:rPr>
          <w:rFonts w:ascii="GHEA Grapalat" w:hAnsi="GHEA Grapalat"/>
          <w:lang w:val="hy-AM"/>
        </w:rPr>
        <w:t>չափանմուշներ</w:t>
      </w:r>
      <w:proofErr w:type="spellEnd"/>
      <w:r w:rsidR="00FC5671" w:rsidRPr="00EA269F">
        <w:rPr>
          <w:rFonts w:ascii="GHEA Grapalat" w:hAnsi="GHEA Grapalat"/>
          <w:lang w:val="hy-AM"/>
        </w:rPr>
        <w:t xml:space="preserve">), մասնագիտական և տեխնիկական հագեցվածություն,  </w:t>
      </w:r>
      <w:r w:rsidRPr="00EA269F">
        <w:rPr>
          <w:rFonts w:ascii="GHEA Grapalat" w:hAnsi="GHEA Grapalat"/>
          <w:lang w:val="hy-AM"/>
        </w:rPr>
        <w:t xml:space="preserve">ուստի նպատակահարմար է </w:t>
      </w:r>
      <w:proofErr w:type="spellStart"/>
      <w:r w:rsidRPr="00EA269F">
        <w:rPr>
          <w:rFonts w:ascii="GHEA Grapalat" w:hAnsi="GHEA Grapalat"/>
          <w:lang w:val="hy-AM"/>
        </w:rPr>
        <w:t>մինչև</w:t>
      </w:r>
      <w:proofErr w:type="spellEnd"/>
      <w:r w:rsidRPr="00EA269F">
        <w:rPr>
          <w:rFonts w:ascii="GHEA Grapalat" w:hAnsi="GHEA Grapalat"/>
          <w:lang w:val="hy-AM"/>
        </w:rPr>
        <w:t xml:space="preserve"> Շուկայի վերահսկողության տեսչական</w:t>
      </w:r>
      <w:r w:rsidRPr="00EA269F">
        <w:rPr>
          <w:rFonts w:ascii="GHEA Grapalat" w:hAnsi="GHEA Grapalat"/>
          <w:lang w:val="hy-AM" w:eastAsia="en-US"/>
        </w:rPr>
        <w:t xml:space="preserve"> մարմնի կողմից լաբորատոր կարողությունների </w:t>
      </w:r>
      <w:proofErr w:type="spellStart"/>
      <w:r w:rsidRPr="00EA269F">
        <w:rPr>
          <w:rFonts w:ascii="GHEA Grapalat" w:hAnsi="GHEA Grapalat"/>
          <w:lang w:val="hy-AM" w:eastAsia="en-US"/>
        </w:rPr>
        <w:t>ձևավորումը</w:t>
      </w:r>
      <w:proofErr w:type="spellEnd"/>
      <w:r w:rsidRPr="00EA269F">
        <w:rPr>
          <w:rFonts w:ascii="GHEA Grapalat" w:hAnsi="GHEA Grapalat"/>
          <w:lang w:val="hy-AM" w:eastAsia="en-US"/>
        </w:rPr>
        <w:t>, վերոնշյալ փորձագիտական կենտրոնին վերապահել վերահսկողության շրջանակներում արտադրական կանեփի (արտադրանքի) փորձաքննություն իրականացնելու լիազորությունը։</w:t>
      </w:r>
    </w:p>
    <w:p w:rsidR="004E0325" w:rsidRDefault="004E0325" w:rsidP="00B81747">
      <w:pPr>
        <w:spacing w:line="360" w:lineRule="auto"/>
        <w:ind w:left="28" w:firstLine="424"/>
        <w:jc w:val="both"/>
        <w:rPr>
          <w:rFonts w:ascii="GHEA Grapalat" w:hAnsi="GHEA Grapalat"/>
          <w:color w:val="000000" w:themeColor="text1"/>
          <w:lang w:val="hy-AM"/>
        </w:rPr>
      </w:pPr>
    </w:p>
    <w:p w:rsidR="00B85F82" w:rsidRPr="00B85F82" w:rsidRDefault="00D91104" w:rsidP="00B85F82">
      <w:pPr>
        <w:tabs>
          <w:tab w:val="left" w:pos="630"/>
        </w:tabs>
        <w:spacing w:line="360" w:lineRule="auto"/>
        <w:ind w:firstLine="851"/>
        <w:jc w:val="both"/>
        <w:rPr>
          <w:rFonts w:ascii="GHEA Grapalat" w:hAnsi="GHEA Grapalat" w:cs="Cambria Math"/>
          <w:b/>
          <w:lang w:val="hy-AM"/>
        </w:rPr>
      </w:pPr>
      <w:r w:rsidRPr="00B85F82">
        <w:rPr>
          <w:rFonts w:ascii="GHEA Grapalat" w:eastAsia="MS Mincho" w:hAnsi="GHEA Grapalat" w:cs="Cambria Math"/>
          <w:b/>
          <w:lang w:val="hy-AM"/>
        </w:rPr>
        <w:t>3</w:t>
      </w:r>
      <w:r w:rsidR="00B85F82" w:rsidRPr="00B85F82">
        <w:rPr>
          <w:rStyle w:val="Strong"/>
          <w:rFonts w:ascii="GHEA Grapalat" w:hAnsi="GHEA Grapalat"/>
          <w:color w:val="000000"/>
          <w:shd w:val="clear" w:color="auto" w:fill="FFFFFF"/>
          <w:lang w:val="hy-AM"/>
        </w:rPr>
        <w:t>.</w:t>
      </w:r>
      <w:r w:rsidRPr="00B85F82">
        <w:rPr>
          <w:rFonts w:ascii="GHEA Grapalat" w:eastAsia="MS Mincho" w:hAnsi="GHEA Grapalat" w:cs="MS Mincho"/>
          <w:b/>
          <w:lang w:val="hy-AM"/>
        </w:rPr>
        <w:t xml:space="preserve"> </w:t>
      </w:r>
      <w:r w:rsidRPr="00B85F82">
        <w:rPr>
          <w:rFonts w:ascii="GHEA Grapalat" w:hAnsi="GHEA Grapalat"/>
          <w:b/>
          <w:lang w:val="hy-AM"/>
        </w:rPr>
        <w:t>Կարգավորման նպատակը և բնույթը</w:t>
      </w:r>
      <w:r w:rsidR="00B85F82" w:rsidRPr="00B85F82">
        <w:rPr>
          <w:rStyle w:val="Strong"/>
          <w:rFonts w:ascii="GHEA Grapalat" w:hAnsi="GHEA Grapalat"/>
          <w:color w:val="000000"/>
          <w:shd w:val="clear" w:color="auto" w:fill="FFFFFF"/>
          <w:lang w:val="hy-AM"/>
        </w:rPr>
        <w:t>.</w:t>
      </w:r>
    </w:p>
    <w:p w:rsidR="00A65EE9" w:rsidRPr="00B85F82" w:rsidRDefault="00951AB1" w:rsidP="00B85F82">
      <w:pPr>
        <w:tabs>
          <w:tab w:val="left" w:pos="630"/>
        </w:tabs>
        <w:spacing w:line="360" w:lineRule="auto"/>
        <w:ind w:firstLine="851"/>
        <w:jc w:val="both"/>
        <w:rPr>
          <w:rFonts w:ascii="GHEA Grapalat" w:hAnsi="GHEA Grapalat"/>
          <w:b/>
          <w:lang w:val="hy-AM"/>
        </w:rPr>
      </w:pPr>
      <w:r w:rsidRPr="00B85F82">
        <w:rPr>
          <w:rFonts w:ascii="GHEA Grapalat" w:eastAsia="Calibri" w:hAnsi="GHEA Grapalat"/>
          <w:lang w:val="hy-AM"/>
        </w:rPr>
        <w:t>Նախագծով նախատեսվում է</w:t>
      </w:r>
      <w:r w:rsidR="00F24E86">
        <w:rPr>
          <w:rFonts w:ascii="GHEA Grapalat" w:eastAsia="Calibri" w:hAnsi="GHEA Grapalat"/>
          <w:lang w:val="hy-AM"/>
        </w:rPr>
        <w:t xml:space="preserve"> </w:t>
      </w:r>
      <w:r w:rsidR="00A65EE9" w:rsidRPr="00B85F82">
        <w:rPr>
          <w:rFonts w:ascii="GHEA Grapalat" w:hAnsi="GHEA Grapalat"/>
          <w:lang w:val="hy-AM"/>
        </w:rPr>
        <w:t>«Հայաստանի</w:t>
      </w:r>
      <w:r w:rsidR="00F24E86">
        <w:rPr>
          <w:rFonts w:ascii="Calibri" w:hAnsi="Calibri" w:cs="Calibri"/>
          <w:lang w:val="hy-AM"/>
        </w:rPr>
        <w:t xml:space="preserve"> </w:t>
      </w:r>
      <w:r w:rsidR="00A65EE9" w:rsidRPr="00B85F82">
        <w:rPr>
          <w:rFonts w:ascii="GHEA Grapalat" w:hAnsi="GHEA Grapalat"/>
          <w:lang w:val="hy-AM"/>
        </w:rPr>
        <w:t>Հանրապետության</w:t>
      </w:r>
      <w:r w:rsidR="00F24E86">
        <w:rPr>
          <w:rFonts w:ascii="Calibri" w:hAnsi="Calibri" w:cs="Calibri"/>
          <w:lang w:val="hy-AM"/>
        </w:rPr>
        <w:t xml:space="preserve"> </w:t>
      </w:r>
      <w:r w:rsidR="00F24E86">
        <w:rPr>
          <w:rFonts w:ascii="GHEA Grapalat" w:hAnsi="GHEA Grapalat"/>
          <w:lang w:val="hy-AM"/>
        </w:rPr>
        <w:t xml:space="preserve">փորձագիտական </w:t>
      </w:r>
      <w:r w:rsidR="00A65EE9" w:rsidRPr="00B85F82">
        <w:rPr>
          <w:rFonts w:ascii="Calibri" w:hAnsi="Calibri" w:cs="Calibri"/>
          <w:lang w:val="hy-AM"/>
        </w:rPr>
        <w:t> </w:t>
      </w:r>
      <w:r w:rsidR="00A65EE9" w:rsidRPr="00B85F82">
        <w:rPr>
          <w:rFonts w:ascii="GHEA Grapalat" w:hAnsi="GHEA Grapalat"/>
          <w:lang w:val="hy-AM"/>
        </w:rPr>
        <w:t xml:space="preserve">կենտրոն» պետական ոչ </w:t>
      </w:r>
      <w:proofErr w:type="spellStart"/>
      <w:r w:rsidR="00A65EE9" w:rsidRPr="00B85F82">
        <w:rPr>
          <w:rFonts w:ascii="GHEA Grapalat" w:hAnsi="GHEA Grapalat"/>
          <w:lang w:val="hy-AM"/>
        </w:rPr>
        <w:t>առևտրային</w:t>
      </w:r>
      <w:proofErr w:type="spellEnd"/>
      <w:r w:rsidR="00A65EE9" w:rsidRPr="00B85F82">
        <w:rPr>
          <w:rFonts w:ascii="GHEA Grapalat" w:hAnsi="GHEA Grapalat"/>
          <w:lang w:val="hy-AM"/>
        </w:rPr>
        <w:t xml:space="preserve"> կազմակերպությանը նշանակել </w:t>
      </w:r>
      <w:r w:rsidR="00A65EE9" w:rsidRPr="00B85F82">
        <w:rPr>
          <w:rFonts w:ascii="GHEA Grapalat" w:hAnsi="GHEA Grapalat"/>
          <w:lang w:val="hy-AM" w:eastAsia="en-US"/>
        </w:rPr>
        <w:t>վերահսկողության շրջանակներում արտադրական կանեփի</w:t>
      </w:r>
      <w:r w:rsidR="0052628A">
        <w:rPr>
          <w:rFonts w:ascii="GHEA Grapalat" w:hAnsi="GHEA Grapalat"/>
          <w:lang w:val="hy-AM" w:eastAsia="en-US"/>
        </w:rPr>
        <w:t xml:space="preserve"> (արտադրանքի)</w:t>
      </w:r>
      <w:r w:rsidR="00A65EE9" w:rsidRPr="00B85F82">
        <w:rPr>
          <w:rFonts w:ascii="GHEA Grapalat" w:hAnsi="GHEA Grapalat"/>
          <w:lang w:val="hy-AM" w:eastAsia="en-US"/>
        </w:rPr>
        <w:t xml:space="preserve"> </w:t>
      </w:r>
      <w:r w:rsidR="00A65EE9" w:rsidRPr="00B85F82">
        <w:rPr>
          <w:rFonts w:ascii="GHEA Grapalat" w:hAnsi="GHEA Grapalat"/>
          <w:lang w:val="hy-AM" w:eastAsia="en-US"/>
        </w:rPr>
        <w:lastRenderedPageBreak/>
        <w:t>փորձաքննություն իրականացնող լաբորատորիա</w:t>
      </w:r>
      <w:r w:rsidR="00B85F82" w:rsidRPr="00B85F82">
        <w:rPr>
          <w:rFonts w:ascii="GHEA Grapalat" w:hAnsi="GHEA Grapalat"/>
          <w:lang w:val="hy-AM" w:eastAsia="en-US"/>
        </w:rPr>
        <w:t xml:space="preserve">՝ </w:t>
      </w:r>
      <w:proofErr w:type="spellStart"/>
      <w:r w:rsidR="00B85F82" w:rsidRPr="00B85F82">
        <w:rPr>
          <w:rFonts w:ascii="GHEA Grapalat" w:hAnsi="GHEA Grapalat"/>
          <w:lang w:val="hy-AM" w:eastAsia="en-US"/>
        </w:rPr>
        <w:t>մինչև</w:t>
      </w:r>
      <w:proofErr w:type="spellEnd"/>
      <w:r w:rsidR="00B85F82" w:rsidRPr="00B85F82">
        <w:rPr>
          <w:rFonts w:ascii="GHEA Grapalat" w:hAnsi="GHEA Grapalat"/>
          <w:lang w:val="hy-AM"/>
        </w:rPr>
        <w:t xml:space="preserve"> </w:t>
      </w:r>
      <w:r w:rsidR="00B85F82" w:rsidRPr="00B85F82">
        <w:rPr>
          <w:rFonts w:ascii="GHEA Grapalat" w:hAnsi="GHEA Grapalat"/>
          <w:lang w:val="hy-AM" w:eastAsia="en-US"/>
        </w:rPr>
        <w:t>Շուկայ</w:t>
      </w:r>
      <w:r w:rsidR="00E248F4">
        <w:rPr>
          <w:rFonts w:ascii="GHEA Grapalat" w:hAnsi="GHEA Grapalat"/>
          <w:lang w:val="hy-AM" w:eastAsia="en-US"/>
        </w:rPr>
        <w:t>ի վերահսկողության տեսչական մարմ</w:t>
      </w:r>
      <w:r w:rsidR="00B85F82" w:rsidRPr="00B85F82">
        <w:rPr>
          <w:rFonts w:ascii="GHEA Grapalat" w:hAnsi="GHEA Grapalat"/>
          <w:lang w:val="hy-AM" w:eastAsia="en-US"/>
        </w:rPr>
        <w:t xml:space="preserve">նի կողմից լաբորատոր կարողությունների </w:t>
      </w:r>
      <w:proofErr w:type="spellStart"/>
      <w:r w:rsidR="00B85F82" w:rsidRPr="00B85F82">
        <w:rPr>
          <w:rFonts w:ascii="GHEA Grapalat" w:hAnsi="GHEA Grapalat"/>
          <w:lang w:val="hy-AM" w:eastAsia="en-US"/>
        </w:rPr>
        <w:t>ձևավորումը</w:t>
      </w:r>
      <w:proofErr w:type="spellEnd"/>
      <w:r w:rsidR="00A65EE9" w:rsidRPr="00B85F82">
        <w:rPr>
          <w:rFonts w:ascii="GHEA Grapalat" w:hAnsi="GHEA Grapalat"/>
          <w:lang w:val="hy-AM" w:eastAsia="en-US"/>
        </w:rPr>
        <w:t>։</w:t>
      </w:r>
    </w:p>
    <w:p w:rsidR="00E51BA3" w:rsidRPr="00B85F82" w:rsidRDefault="00E51BA3" w:rsidP="00B85F82">
      <w:pPr>
        <w:spacing w:line="360" w:lineRule="auto"/>
        <w:ind w:firstLine="851"/>
        <w:jc w:val="both"/>
        <w:rPr>
          <w:rFonts w:ascii="GHEA Grapalat" w:eastAsia="Calibri" w:hAnsi="GHEA Grapalat"/>
          <w:lang w:val="hy-AM"/>
        </w:rPr>
      </w:pPr>
    </w:p>
    <w:p w:rsidR="00AD7DF5" w:rsidRPr="00B85F82" w:rsidRDefault="00D91104" w:rsidP="00B85F82">
      <w:pPr>
        <w:spacing w:line="360" w:lineRule="auto"/>
        <w:ind w:firstLine="851"/>
        <w:jc w:val="both"/>
        <w:rPr>
          <w:rFonts w:ascii="GHEA Grapalat" w:hAnsi="GHEA Grapalat"/>
          <w:b/>
          <w:lang w:val="hy-AM"/>
        </w:rPr>
      </w:pPr>
      <w:r w:rsidRPr="00B85F82">
        <w:rPr>
          <w:rFonts w:ascii="GHEA Grapalat" w:hAnsi="GHEA Grapalat"/>
          <w:b/>
          <w:lang w:val="hy-AM"/>
        </w:rPr>
        <w:t>4</w:t>
      </w:r>
      <w:r w:rsidR="00B85F82" w:rsidRPr="00B85F82">
        <w:rPr>
          <w:rStyle w:val="Strong"/>
          <w:rFonts w:ascii="GHEA Grapalat" w:hAnsi="GHEA Grapalat"/>
          <w:color w:val="000000"/>
          <w:shd w:val="clear" w:color="auto" w:fill="FFFFFF"/>
          <w:lang w:val="hy-AM"/>
        </w:rPr>
        <w:t>.</w:t>
      </w:r>
      <w:r w:rsidRPr="00B85F82">
        <w:rPr>
          <w:rFonts w:ascii="GHEA Grapalat" w:hAnsi="GHEA Grapalat"/>
          <w:b/>
          <w:lang w:val="hy-AM"/>
        </w:rPr>
        <w:t xml:space="preserve"> </w:t>
      </w:r>
      <w:r w:rsidR="00AD7DF5" w:rsidRPr="00B85F82">
        <w:rPr>
          <w:rFonts w:ascii="GHEA Grapalat" w:hAnsi="GHEA Grapalat"/>
          <w:b/>
          <w:lang w:val="hy-AM"/>
        </w:rPr>
        <w:t>Նախագծի մշակման գործընթացում ներգրավված ինստիտուտները և անձինք</w:t>
      </w:r>
      <w:r w:rsidR="00B85F82" w:rsidRPr="00B85F82">
        <w:rPr>
          <w:rStyle w:val="Strong"/>
          <w:rFonts w:ascii="GHEA Grapalat" w:hAnsi="GHEA Grapalat"/>
          <w:color w:val="000000"/>
          <w:shd w:val="clear" w:color="auto" w:fill="FFFFFF"/>
          <w:lang w:val="hy-AM"/>
        </w:rPr>
        <w:t>.</w:t>
      </w:r>
    </w:p>
    <w:p w:rsidR="00951AB1" w:rsidRPr="00B85F82" w:rsidRDefault="00951AB1" w:rsidP="00B85F82">
      <w:pPr>
        <w:spacing w:line="360" w:lineRule="auto"/>
        <w:ind w:firstLine="851"/>
        <w:jc w:val="both"/>
        <w:rPr>
          <w:rFonts w:ascii="GHEA Grapalat" w:hAnsi="GHEA Grapalat"/>
          <w:lang w:val="hy-AM"/>
        </w:rPr>
      </w:pPr>
      <w:r w:rsidRPr="00B85F82">
        <w:rPr>
          <w:rFonts w:ascii="GHEA Grapalat" w:hAnsi="GHEA Grapalat"/>
          <w:lang w:val="hy-AM"/>
        </w:rPr>
        <w:t xml:space="preserve">      Նախագիծը մշակվել է Հայաստանի Հանրապետության վարչապետի աշխատակազմի տեսչական մարմինների աշխատանքների համակարգման գրասենյակի կողմից:</w:t>
      </w:r>
    </w:p>
    <w:p w:rsidR="00E51BA3" w:rsidRPr="00B85F82" w:rsidRDefault="00E51BA3" w:rsidP="00B85F82">
      <w:pPr>
        <w:spacing w:line="360" w:lineRule="auto"/>
        <w:ind w:firstLine="851"/>
        <w:jc w:val="both"/>
        <w:rPr>
          <w:rFonts w:ascii="GHEA Grapalat" w:hAnsi="GHEA Grapalat"/>
          <w:lang w:val="hy-AM"/>
        </w:rPr>
      </w:pPr>
    </w:p>
    <w:p w:rsidR="00AD7DF5" w:rsidRPr="00B85F82" w:rsidRDefault="00D91104" w:rsidP="00B85F82">
      <w:pPr>
        <w:spacing w:line="360" w:lineRule="auto"/>
        <w:ind w:firstLine="851"/>
        <w:jc w:val="both"/>
        <w:rPr>
          <w:rFonts w:ascii="GHEA Grapalat" w:hAnsi="GHEA Grapalat"/>
          <w:b/>
          <w:lang w:val="hy-AM"/>
        </w:rPr>
      </w:pPr>
      <w:r w:rsidRPr="00B85F82">
        <w:rPr>
          <w:rFonts w:ascii="GHEA Grapalat" w:hAnsi="GHEA Grapalat"/>
          <w:b/>
          <w:lang w:val="hy-AM"/>
        </w:rPr>
        <w:t>5</w:t>
      </w:r>
      <w:r w:rsidR="00B85F82" w:rsidRPr="00B85F82">
        <w:rPr>
          <w:rStyle w:val="Strong"/>
          <w:rFonts w:ascii="GHEA Grapalat" w:hAnsi="GHEA Grapalat"/>
          <w:color w:val="000000"/>
          <w:shd w:val="clear" w:color="auto" w:fill="FFFFFF"/>
          <w:lang w:val="hy-AM"/>
        </w:rPr>
        <w:t>.</w:t>
      </w:r>
      <w:r w:rsidRPr="00B85F82">
        <w:rPr>
          <w:rFonts w:ascii="GHEA Grapalat" w:hAnsi="GHEA Grapalat"/>
          <w:b/>
          <w:lang w:val="hy-AM"/>
        </w:rPr>
        <w:t xml:space="preserve"> </w:t>
      </w:r>
      <w:r w:rsidR="00AD7DF5" w:rsidRPr="00B85F82">
        <w:rPr>
          <w:rFonts w:ascii="GHEA Grapalat" w:hAnsi="GHEA Grapalat"/>
          <w:b/>
          <w:lang w:val="hy-AM"/>
        </w:rPr>
        <w:t>Ակնկալվող արդյունքը</w:t>
      </w:r>
      <w:r w:rsidR="00B85F82" w:rsidRPr="00B85F82">
        <w:rPr>
          <w:rStyle w:val="Strong"/>
          <w:rFonts w:ascii="GHEA Grapalat" w:hAnsi="GHEA Grapalat"/>
          <w:color w:val="000000"/>
          <w:shd w:val="clear" w:color="auto" w:fill="FFFFFF"/>
          <w:lang w:val="hy-AM"/>
        </w:rPr>
        <w:t>.</w:t>
      </w:r>
    </w:p>
    <w:p w:rsidR="00A65EE9" w:rsidRPr="00B85F82" w:rsidRDefault="00951AB1" w:rsidP="00B85F82">
      <w:pPr>
        <w:pStyle w:val="mechtex"/>
        <w:spacing w:line="360" w:lineRule="auto"/>
        <w:ind w:firstLine="851"/>
        <w:jc w:val="both"/>
        <w:rPr>
          <w:rFonts w:ascii="GHEA Grapalat" w:hAnsi="GHEA Grapalat"/>
          <w:sz w:val="24"/>
          <w:szCs w:val="24"/>
          <w:lang w:val="hy-AM" w:eastAsia="en-US"/>
        </w:rPr>
      </w:pPr>
      <w:r w:rsidRPr="00B85F82">
        <w:rPr>
          <w:rFonts w:ascii="GHEA Grapalat" w:hAnsi="GHEA Grapalat"/>
          <w:sz w:val="24"/>
          <w:szCs w:val="24"/>
          <w:lang w:val="hy-AM" w:eastAsia="en-US"/>
        </w:rPr>
        <w:t xml:space="preserve">Նախագծի ընդունման արդյունքում </w:t>
      </w:r>
      <w:proofErr w:type="spellStart"/>
      <w:r w:rsidR="00A65EE9" w:rsidRPr="00B85F82">
        <w:rPr>
          <w:rFonts w:ascii="GHEA Grapalat" w:hAnsi="GHEA Grapalat"/>
          <w:sz w:val="24"/>
          <w:szCs w:val="24"/>
          <w:lang w:val="hy-AM" w:eastAsia="en-US"/>
        </w:rPr>
        <w:t>հնարավոություն</w:t>
      </w:r>
      <w:proofErr w:type="spellEnd"/>
      <w:r w:rsidR="00A65EE9" w:rsidRPr="00B85F82">
        <w:rPr>
          <w:rFonts w:ascii="GHEA Grapalat" w:hAnsi="GHEA Grapalat"/>
          <w:sz w:val="24"/>
          <w:szCs w:val="24"/>
          <w:lang w:val="hy-AM" w:eastAsia="en-US"/>
        </w:rPr>
        <w:t xml:space="preserve"> </w:t>
      </w:r>
      <w:proofErr w:type="spellStart"/>
      <w:r w:rsidR="00A65EE9" w:rsidRPr="00B85F82">
        <w:rPr>
          <w:rFonts w:ascii="GHEA Grapalat" w:hAnsi="GHEA Grapalat"/>
          <w:sz w:val="24"/>
          <w:szCs w:val="24"/>
          <w:lang w:val="hy-AM" w:eastAsia="en-US"/>
        </w:rPr>
        <w:t>կընձեռնվի</w:t>
      </w:r>
      <w:proofErr w:type="spellEnd"/>
      <w:r w:rsidR="00A65EE9" w:rsidRPr="00B85F82">
        <w:rPr>
          <w:rFonts w:ascii="GHEA Grapalat" w:hAnsi="GHEA Grapalat"/>
          <w:sz w:val="24"/>
          <w:szCs w:val="24"/>
          <w:lang w:val="hy-AM" w:eastAsia="en-US"/>
        </w:rPr>
        <w:t xml:space="preserve"> իրականացնել արտադրական կանեփի օրինական շրջանառության պատշաճ վերահսկողություն, մասնավորապես՝ </w:t>
      </w:r>
      <w:proofErr w:type="spellStart"/>
      <w:r w:rsidR="00A65EE9" w:rsidRPr="00B85F82">
        <w:rPr>
          <w:rFonts w:ascii="GHEA Grapalat" w:hAnsi="GHEA Grapalat"/>
          <w:sz w:val="24"/>
          <w:szCs w:val="24"/>
          <w:lang w:val="hy-AM" w:eastAsia="en-US"/>
        </w:rPr>
        <w:t>մինչև</w:t>
      </w:r>
      <w:proofErr w:type="spellEnd"/>
      <w:r w:rsidR="00A65EE9" w:rsidRPr="00B85F82">
        <w:rPr>
          <w:rFonts w:ascii="GHEA Grapalat" w:hAnsi="GHEA Grapalat"/>
          <w:sz w:val="24"/>
          <w:szCs w:val="24"/>
          <w:lang w:val="hy-AM" w:eastAsia="en-US"/>
        </w:rPr>
        <w:t xml:space="preserve"> Շ</w:t>
      </w:r>
      <w:r w:rsidRPr="00B85F82">
        <w:rPr>
          <w:rFonts w:ascii="GHEA Grapalat" w:hAnsi="GHEA Grapalat"/>
          <w:sz w:val="24"/>
          <w:szCs w:val="24"/>
          <w:lang w:val="hy-AM" w:eastAsia="en-US"/>
        </w:rPr>
        <w:t>ուկայի վերահսկողության տեսչական մարմ</w:t>
      </w:r>
      <w:r w:rsidR="00A65EE9" w:rsidRPr="00B85F82">
        <w:rPr>
          <w:rFonts w:ascii="GHEA Grapalat" w:hAnsi="GHEA Grapalat"/>
          <w:sz w:val="24"/>
          <w:szCs w:val="24"/>
          <w:lang w:val="hy-AM" w:eastAsia="en-US"/>
        </w:rPr>
        <w:t xml:space="preserve">նի կողմից լաբորատոր  կարողությունների </w:t>
      </w:r>
      <w:proofErr w:type="spellStart"/>
      <w:r w:rsidR="00A65EE9" w:rsidRPr="00B85F82">
        <w:rPr>
          <w:rFonts w:ascii="GHEA Grapalat" w:hAnsi="GHEA Grapalat"/>
          <w:sz w:val="24"/>
          <w:szCs w:val="24"/>
          <w:lang w:val="hy-AM" w:eastAsia="en-US"/>
        </w:rPr>
        <w:t>ձ</w:t>
      </w:r>
      <w:r w:rsidR="00586207">
        <w:rPr>
          <w:rFonts w:ascii="GHEA Grapalat" w:hAnsi="GHEA Grapalat"/>
          <w:sz w:val="24"/>
          <w:szCs w:val="24"/>
          <w:lang w:val="hy-AM" w:eastAsia="en-US"/>
        </w:rPr>
        <w:t>և</w:t>
      </w:r>
      <w:r w:rsidR="00A65EE9" w:rsidRPr="00B85F82">
        <w:rPr>
          <w:rFonts w:ascii="GHEA Grapalat" w:hAnsi="GHEA Grapalat"/>
          <w:sz w:val="24"/>
          <w:szCs w:val="24"/>
          <w:lang w:val="hy-AM" w:eastAsia="en-US"/>
        </w:rPr>
        <w:t>ավորումն</w:t>
      </w:r>
      <w:proofErr w:type="spellEnd"/>
      <w:r w:rsidR="00A65EE9" w:rsidRPr="00B85F82">
        <w:rPr>
          <w:rFonts w:ascii="GHEA Grapalat" w:hAnsi="GHEA Grapalat"/>
          <w:sz w:val="24"/>
          <w:szCs w:val="24"/>
          <w:lang w:val="hy-AM" w:eastAsia="en-US"/>
        </w:rPr>
        <w:t xml:space="preserve">  իրականացնել արտադրական կանեփի</w:t>
      </w:r>
      <w:r w:rsidR="0052628A">
        <w:rPr>
          <w:rFonts w:ascii="GHEA Grapalat" w:hAnsi="GHEA Grapalat"/>
          <w:sz w:val="24"/>
          <w:szCs w:val="24"/>
          <w:lang w:val="hy-AM" w:eastAsia="en-US"/>
        </w:rPr>
        <w:t xml:space="preserve"> (արտադրանքի)</w:t>
      </w:r>
      <w:r w:rsidR="00A65EE9" w:rsidRPr="00B85F82">
        <w:rPr>
          <w:rFonts w:ascii="GHEA Grapalat" w:hAnsi="GHEA Grapalat"/>
          <w:sz w:val="24"/>
          <w:szCs w:val="24"/>
          <w:lang w:val="hy-AM" w:eastAsia="en-US"/>
        </w:rPr>
        <w:t xml:space="preserve"> </w:t>
      </w:r>
      <w:proofErr w:type="spellStart"/>
      <w:r w:rsidR="00A65EE9" w:rsidRPr="00B85F82">
        <w:rPr>
          <w:rFonts w:ascii="GHEA Grapalat" w:hAnsi="GHEA Grapalat"/>
          <w:sz w:val="24"/>
          <w:szCs w:val="24"/>
          <w:lang w:val="hy-AM" w:eastAsia="en-US"/>
        </w:rPr>
        <w:t>փորձաքննությունները</w:t>
      </w:r>
      <w:proofErr w:type="spellEnd"/>
      <w:r w:rsidR="00A65EE9" w:rsidRPr="00B85F82">
        <w:rPr>
          <w:rFonts w:ascii="GHEA Grapalat" w:hAnsi="GHEA Grapalat"/>
          <w:sz w:val="24"/>
          <w:szCs w:val="24"/>
          <w:lang w:val="hy-AM" w:eastAsia="en-US"/>
        </w:rPr>
        <w:t xml:space="preserve"> ՀՀ </w:t>
      </w:r>
      <w:r w:rsidR="00586207" w:rsidRPr="00B85F82">
        <w:rPr>
          <w:rFonts w:ascii="GHEA Grapalat" w:hAnsi="GHEA Grapalat"/>
          <w:sz w:val="24"/>
          <w:szCs w:val="24"/>
          <w:lang w:val="hy-AM" w:eastAsia="en-US"/>
        </w:rPr>
        <w:t>կառավարության</w:t>
      </w:r>
      <w:r w:rsidR="00A65EE9" w:rsidRPr="00B85F82">
        <w:rPr>
          <w:rFonts w:ascii="GHEA Grapalat" w:hAnsi="GHEA Grapalat"/>
          <w:sz w:val="24"/>
          <w:szCs w:val="24"/>
          <w:lang w:val="hy-AM" w:eastAsia="en-US"/>
        </w:rPr>
        <w:t xml:space="preserve"> կողմից </w:t>
      </w:r>
      <w:r w:rsidR="00586207" w:rsidRPr="00B85F82">
        <w:rPr>
          <w:rFonts w:ascii="GHEA Grapalat" w:hAnsi="GHEA Grapalat"/>
          <w:sz w:val="24"/>
          <w:szCs w:val="24"/>
          <w:lang w:val="hy-AM" w:eastAsia="en-US"/>
        </w:rPr>
        <w:t>նշանակված</w:t>
      </w:r>
      <w:r w:rsidR="00A65EE9" w:rsidRPr="00B85F82">
        <w:rPr>
          <w:rFonts w:ascii="GHEA Grapalat" w:hAnsi="GHEA Grapalat"/>
          <w:sz w:val="24"/>
          <w:szCs w:val="24"/>
          <w:lang w:val="hy-AM" w:eastAsia="en-US"/>
        </w:rPr>
        <w:t xml:space="preserve"> այլ լաբորատորիայում։</w:t>
      </w:r>
    </w:p>
    <w:p w:rsidR="00A65EE9" w:rsidRPr="00B85F82" w:rsidRDefault="00A65EE9" w:rsidP="00B85F82">
      <w:pPr>
        <w:pStyle w:val="mechtex"/>
        <w:spacing w:line="360" w:lineRule="auto"/>
        <w:ind w:firstLine="851"/>
        <w:jc w:val="both"/>
        <w:rPr>
          <w:rFonts w:ascii="GHEA Grapalat" w:hAnsi="GHEA Grapalat"/>
          <w:sz w:val="24"/>
          <w:szCs w:val="24"/>
          <w:lang w:val="hy-AM" w:eastAsia="en-US"/>
        </w:rPr>
      </w:pPr>
    </w:p>
    <w:p w:rsidR="00AD7DF5" w:rsidRPr="00B85F82" w:rsidRDefault="00D91104" w:rsidP="00B85F82">
      <w:pPr>
        <w:spacing w:line="360" w:lineRule="auto"/>
        <w:ind w:firstLine="851"/>
        <w:jc w:val="both"/>
        <w:rPr>
          <w:rFonts w:ascii="GHEA Grapalat" w:hAnsi="GHEA Grapalat"/>
          <w:b/>
          <w:lang w:val="hy-AM"/>
        </w:rPr>
      </w:pPr>
      <w:r w:rsidRPr="00B85F82">
        <w:rPr>
          <w:rFonts w:ascii="GHEA Grapalat" w:hAnsi="GHEA Grapalat"/>
          <w:b/>
          <w:lang w:val="hy-AM"/>
        </w:rPr>
        <w:t>6</w:t>
      </w:r>
      <w:r w:rsidR="00B85F82" w:rsidRPr="00B85F82">
        <w:rPr>
          <w:rStyle w:val="Strong"/>
          <w:rFonts w:ascii="GHEA Grapalat" w:hAnsi="GHEA Grapalat"/>
          <w:color w:val="000000"/>
          <w:shd w:val="clear" w:color="auto" w:fill="FFFFFF"/>
          <w:lang w:val="hy-AM"/>
        </w:rPr>
        <w:t>.</w:t>
      </w:r>
      <w:r w:rsidRPr="00B85F82">
        <w:rPr>
          <w:rFonts w:ascii="GHEA Grapalat" w:hAnsi="GHEA Grapalat"/>
          <w:b/>
          <w:lang w:val="hy-AM"/>
        </w:rPr>
        <w:t xml:space="preserve"> </w:t>
      </w:r>
      <w:r w:rsidR="00AD7DF5" w:rsidRPr="00B85F82">
        <w:rPr>
          <w:rFonts w:ascii="GHEA Grapalat" w:hAnsi="GHEA Grapalat"/>
          <w:b/>
          <w:lang w:val="hy-AM"/>
        </w:rPr>
        <w:t>Այլ տեղեկություններ (եթե այդպիսիք առկա են)</w:t>
      </w:r>
    </w:p>
    <w:p w:rsidR="00A85A3B" w:rsidRPr="00B85F82" w:rsidRDefault="00A65EE9" w:rsidP="00B85F82">
      <w:pPr>
        <w:spacing w:line="360" w:lineRule="auto"/>
        <w:ind w:firstLine="851"/>
        <w:jc w:val="both"/>
        <w:rPr>
          <w:rFonts w:ascii="GHEA Grapalat" w:hAnsi="GHEA Grapalat"/>
          <w:lang w:val="hy-AM"/>
        </w:rPr>
      </w:pPr>
      <w:r w:rsidRPr="00B85F82">
        <w:rPr>
          <w:rStyle w:val="Strong"/>
          <w:rFonts w:ascii="GHEA Grapalat" w:hAnsi="GHEA Grapalat"/>
          <w:b w:val="0"/>
          <w:noProof/>
          <w:lang w:val="hy-AM"/>
        </w:rPr>
        <w:t>Ն</w:t>
      </w:r>
      <w:proofErr w:type="spellStart"/>
      <w:r w:rsidR="00E248F4" w:rsidRPr="00B85F82">
        <w:rPr>
          <w:rFonts w:ascii="GHEA Grapalat" w:hAnsi="GHEA Grapalat" w:cs="Sylfaen"/>
          <w:color w:val="000000"/>
          <w:lang w:val="hy-AM"/>
        </w:rPr>
        <w:t>ախագծի</w:t>
      </w:r>
      <w:proofErr w:type="spellEnd"/>
      <w:r w:rsidR="007554EA" w:rsidRPr="00B85F82">
        <w:rPr>
          <w:rFonts w:ascii="GHEA Grapalat" w:hAnsi="GHEA Grapalat"/>
          <w:noProof/>
          <w:lang w:val="hy-AM"/>
        </w:rPr>
        <w:t xml:space="preserve"> ընդունման</w:t>
      </w:r>
      <w:r w:rsidR="007554EA" w:rsidRPr="00B85F82">
        <w:rPr>
          <w:rFonts w:ascii="GHEA Grapalat" w:hAnsi="GHEA Grapalat" w:cs="Sylfaen"/>
          <w:noProof/>
          <w:lang w:val="hy-AM"/>
        </w:rPr>
        <w:t xml:space="preserve"> </w:t>
      </w:r>
      <w:r w:rsidR="00D91104" w:rsidRPr="00B85F82">
        <w:rPr>
          <w:rFonts w:ascii="GHEA Grapalat" w:hAnsi="GHEA Grapalat" w:cs="Sylfaen"/>
          <w:noProof/>
          <w:lang w:val="hy-AM"/>
        </w:rPr>
        <w:t>դեպքում պետական</w:t>
      </w:r>
      <w:r w:rsidR="00D91104" w:rsidRPr="00B85F82">
        <w:rPr>
          <w:rFonts w:ascii="GHEA Grapalat" w:hAnsi="GHEA Grapalat" w:cs="Times Armenian"/>
          <w:noProof/>
          <w:lang w:val="hy-AM"/>
        </w:rPr>
        <w:t xml:space="preserve"> </w:t>
      </w:r>
      <w:r w:rsidR="00D91104" w:rsidRPr="00B85F82">
        <w:rPr>
          <w:rFonts w:ascii="GHEA Grapalat" w:hAnsi="GHEA Grapalat" w:cs="Sylfaen"/>
          <w:noProof/>
          <w:lang w:val="hy-AM"/>
        </w:rPr>
        <w:t>կամ</w:t>
      </w:r>
      <w:r w:rsidR="00D91104" w:rsidRPr="00B85F82">
        <w:rPr>
          <w:rFonts w:ascii="GHEA Grapalat" w:hAnsi="GHEA Grapalat"/>
          <w:noProof/>
          <w:lang w:val="hy-AM"/>
        </w:rPr>
        <w:t xml:space="preserve"> </w:t>
      </w:r>
      <w:r w:rsidR="00D91104" w:rsidRPr="00B85F82">
        <w:rPr>
          <w:rFonts w:ascii="GHEA Grapalat" w:hAnsi="GHEA Grapalat" w:cs="Sylfaen"/>
          <w:lang w:val="hy-AM"/>
        </w:rPr>
        <w:t>տեղական</w:t>
      </w:r>
      <w:r w:rsidR="00D91104" w:rsidRPr="00B85F82">
        <w:rPr>
          <w:rFonts w:ascii="GHEA Grapalat" w:hAnsi="GHEA Grapalat" w:cs="Times Armenian"/>
          <w:lang w:val="hy-AM"/>
        </w:rPr>
        <w:t xml:space="preserve"> </w:t>
      </w:r>
      <w:r w:rsidR="00D91104" w:rsidRPr="00B85F82">
        <w:rPr>
          <w:rFonts w:ascii="GHEA Grapalat" w:hAnsi="GHEA Grapalat" w:cs="Sylfaen"/>
          <w:lang w:val="hy-AM"/>
        </w:rPr>
        <w:t>ինքնակառավարման</w:t>
      </w:r>
      <w:r w:rsidR="00D91104" w:rsidRPr="00B85F82">
        <w:rPr>
          <w:rFonts w:ascii="GHEA Grapalat" w:hAnsi="GHEA Grapalat" w:cs="Times Armenian"/>
          <w:lang w:val="hy-AM"/>
        </w:rPr>
        <w:t xml:space="preserve"> </w:t>
      </w:r>
      <w:r w:rsidR="00D91104" w:rsidRPr="00B85F82">
        <w:rPr>
          <w:rFonts w:ascii="GHEA Grapalat" w:hAnsi="GHEA Grapalat" w:cs="Sylfaen"/>
          <w:lang w:val="hy-AM"/>
        </w:rPr>
        <w:t>մարմինների</w:t>
      </w:r>
      <w:r w:rsidR="00D91104" w:rsidRPr="00B85F82">
        <w:rPr>
          <w:rFonts w:ascii="GHEA Grapalat" w:hAnsi="GHEA Grapalat" w:cs="Sylfaen"/>
          <w:noProof/>
          <w:lang w:val="hy-AM"/>
        </w:rPr>
        <w:t xml:space="preserve"> բյուջեներում ծախսերի</w:t>
      </w:r>
      <w:r w:rsidR="00D91104" w:rsidRPr="00B85F82">
        <w:rPr>
          <w:rFonts w:ascii="GHEA Grapalat" w:hAnsi="GHEA Grapalat" w:cs="Times Armenian"/>
          <w:noProof/>
          <w:lang w:val="hy-AM"/>
        </w:rPr>
        <w:t xml:space="preserve"> և </w:t>
      </w:r>
      <w:r w:rsidR="00D91104" w:rsidRPr="00B85F82">
        <w:rPr>
          <w:rFonts w:ascii="GHEA Grapalat" w:hAnsi="GHEA Grapalat" w:cs="Sylfaen"/>
          <w:noProof/>
          <w:lang w:val="hy-AM"/>
        </w:rPr>
        <w:t>եկամուտների</w:t>
      </w:r>
      <w:r w:rsidR="00D91104" w:rsidRPr="00B85F82">
        <w:rPr>
          <w:rFonts w:ascii="GHEA Grapalat" w:hAnsi="GHEA Grapalat" w:cs="Times Armenian"/>
          <w:noProof/>
          <w:lang w:val="hy-AM"/>
        </w:rPr>
        <w:t xml:space="preserve"> </w:t>
      </w:r>
      <w:r w:rsidR="00D91104" w:rsidRPr="00B85F82">
        <w:rPr>
          <w:rFonts w:ascii="GHEA Grapalat" w:hAnsi="GHEA Grapalat"/>
          <w:lang w:val="hy-AM"/>
        </w:rPr>
        <w:t>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4301DE" w:rsidRPr="00B85F82" w:rsidRDefault="004301DE" w:rsidP="00B85F82">
      <w:pPr>
        <w:spacing w:line="360" w:lineRule="auto"/>
        <w:ind w:firstLine="851"/>
        <w:jc w:val="both"/>
        <w:rPr>
          <w:rFonts w:ascii="GHEA Grapalat" w:hAnsi="GHEA Grapalat"/>
          <w:lang w:val="hy-AM"/>
        </w:rPr>
      </w:pPr>
    </w:p>
    <w:p w:rsidR="00700196" w:rsidRDefault="00700196" w:rsidP="00B85F82">
      <w:pPr>
        <w:spacing w:line="360" w:lineRule="auto"/>
        <w:ind w:firstLine="851"/>
        <w:jc w:val="both"/>
        <w:rPr>
          <w:rStyle w:val="Strong"/>
          <w:rFonts w:ascii="GHEA Grapalat" w:hAnsi="GHEA Grapalat"/>
          <w:color w:val="000000"/>
          <w:shd w:val="clear" w:color="auto" w:fill="FFFFFF"/>
          <w:lang w:val="hy-AM"/>
        </w:rPr>
      </w:pPr>
      <w:r w:rsidRPr="00B85F82">
        <w:rPr>
          <w:rFonts w:ascii="GHEA Grapalat" w:hAnsi="GHEA Grapalat"/>
          <w:b/>
          <w:color w:val="191919"/>
          <w:shd w:val="clear" w:color="auto" w:fill="FFFFFF"/>
          <w:lang w:val="hy-AM"/>
        </w:rPr>
        <w:t>7</w:t>
      </w:r>
      <w:r w:rsidR="00B85F82" w:rsidRPr="00B85F82">
        <w:rPr>
          <w:rStyle w:val="Strong"/>
          <w:rFonts w:ascii="GHEA Grapalat" w:hAnsi="GHEA Grapalat"/>
          <w:color w:val="000000"/>
          <w:shd w:val="clear" w:color="auto" w:fill="FFFFFF"/>
          <w:lang w:val="hy-AM"/>
        </w:rPr>
        <w:t>.</w:t>
      </w:r>
      <w:r w:rsidRPr="00B85F82">
        <w:rPr>
          <w:rFonts w:ascii="GHEA Grapalat" w:hAnsi="GHEA Grapalat"/>
          <w:b/>
          <w:color w:val="191919"/>
          <w:shd w:val="clear" w:color="auto" w:fill="FFFFFF"/>
          <w:lang w:val="hy-AM"/>
        </w:rPr>
        <w:t xml:space="preserve"> </w:t>
      </w:r>
      <w:r w:rsidRPr="00B85F82">
        <w:rPr>
          <w:rFonts w:ascii="GHEA Grapalat" w:hAnsi="GHEA Grapalat" w:cs="GHEA Grapalat"/>
          <w:b/>
          <w:color w:val="191919"/>
          <w:shd w:val="clear" w:color="auto" w:fill="FFFFFF"/>
          <w:lang w:val="hy-AM"/>
        </w:rPr>
        <w:t>Կապը</w:t>
      </w:r>
      <w:r w:rsidRPr="00B85F82">
        <w:rPr>
          <w:rFonts w:ascii="GHEA Grapalat" w:hAnsi="GHEA Grapalat"/>
          <w:b/>
          <w:color w:val="191919"/>
          <w:shd w:val="clear" w:color="auto" w:fill="FFFFFF"/>
          <w:lang w:val="hy-AM"/>
        </w:rPr>
        <w:t xml:space="preserve"> </w:t>
      </w:r>
      <w:r w:rsidRPr="00B85F82">
        <w:rPr>
          <w:rFonts w:ascii="GHEA Grapalat" w:hAnsi="GHEA Grapalat" w:cs="GHEA Grapalat"/>
          <w:b/>
          <w:color w:val="191919"/>
          <w:shd w:val="clear" w:color="auto" w:fill="FFFFFF"/>
          <w:lang w:val="hy-AM"/>
        </w:rPr>
        <w:t>ռազմավարական</w:t>
      </w:r>
      <w:r w:rsidRPr="00B85F82">
        <w:rPr>
          <w:rFonts w:ascii="GHEA Grapalat" w:hAnsi="GHEA Grapalat"/>
          <w:b/>
          <w:color w:val="191919"/>
          <w:shd w:val="clear" w:color="auto" w:fill="FFFFFF"/>
          <w:lang w:val="hy-AM"/>
        </w:rPr>
        <w:t xml:space="preserve"> </w:t>
      </w:r>
      <w:r w:rsidRPr="00B85F82">
        <w:rPr>
          <w:rFonts w:ascii="GHEA Grapalat" w:hAnsi="GHEA Grapalat" w:cs="GHEA Grapalat"/>
          <w:b/>
          <w:color w:val="191919"/>
          <w:shd w:val="clear" w:color="auto" w:fill="FFFFFF"/>
          <w:lang w:val="hy-AM"/>
        </w:rPr>
        <w:t>փաստաթղթերի</w:t>
      </w:r>
      <w:r w:rsidRPr="00B85F82">
        <w:rPr>
          <w:rFonts w:ascii="GHEA Grapalat" w:hAnsi="GHEA Grapalat"/>
          <w:b/>
          <w:color w:val="191919"/>
          <w:shd w:val="clear" w:color="auto" w:fill="FFFFFF"/>
          <w:lang w:val="hy-AM"/>
        </w:rPr>
        <w:t xml:space="preserve"> </w:t>
      </w:r>
      <w:r w:rsidRPr="00B85F82">
        <w:rPr>
          <w:rFonts w:ascii="GHEA Grapalat" w:hAnsi="GHEA Grapalat" w:cs="GHEA Grapalat"/>
          <w:b/>
          <w:color w:val="191919"/>
          <w:shd w:val="clear" w:color="auto" w:fill="FFFFFF"/>
          <w:lang w:val="hy-AM"/>
        </w:rPr>
        <w:t>հետ</w:t>
      </w:r>
      <w:r w:rsidRPr="00B85F82">
        <w:rPr>
          <w:rFonts w:ascii="GHEA Grapalat" w:hAnsi="GHEA Grapalat"/>
          <w:b/>
          <w:color w:val="191919"/>
          <w:shd w:val="clear" w:color="auto" w:fill="FFFFFF"/>
          <w:lang w:val="hy-AM"/>
        </w:rPr>
        <w:t xml:space="preserve">. </w:t>
      </w:r>
      <w:r w:rsidRPr="00B85F82">
        <w:rPr>
          <w:rFonts w:ascii="GHEA Grapalat" w:hAnsi="GHEA Grapalat" w:cs="GHEA Grapalat"/>
          <w:b/>
          <w:color w:val="191919"/>
          <w:shd w:val="clear" w:color="auto" w:fill="FFFFFF"/>
          <w:lang w:val="hy-AM"/>
        </w:rPr>
        <w:t>Հայաստանի</w:t>
      </w:r>
      <w:r w:rsidRPr="00B85F82">
        <w:rPr>
          <w:rFonts w:ascii="GHEA Grapalat" w:hAnsi="GHEA Grapalat"/>
          <w:b/>
          <w:color w:val="191919"/>
          <w:shd w:val="clear" w:color="auto" w:fill="FFFFFF"/>
          <w:lang w:val="hy-AM"/>
        </w:rPr>
        <w:t xml:space="preserve"> </w:t>
      </w:r>
      <w:r w:rsidRPr="00B85F82">
        <w:rPr>
          <w:rFonts w:ascii="GHEA Grapalat" w:hAnsi="GHEA Grapalat" w:cs="GHEA Grapalat"/>
          <w:b/>
          <w:color w:val="191919"/>
          <w:shd w:val="clear" w:color="auto" w:fill="FFFFFF"/>
          <w:lang w:val="hy-AM"/>
        </w:rPr>
        <w:t>վերափոխման</w:t>
      </w:r>
      <w:r w:rsidRPr="00B85F82">
        <w:rPr>
          <w:rFonts w:ascii="GHEA Grapalat" w:hAnsi="GHEA Grapalat"/>
          <w:b/>
          <w:color w:val="191919"/>
          <w:shd w:val="clear" w:color="auto" w:fill="FFFFFF"/>
          <w:lang w:val="hy-AM"/>
        </w:rPr>
        <w:t xml:space="preserve"> </w:t>
      </w:r>
      <w:r w:rsidRPr="00B85F82">
        <w:rPr>
          <w:rFonts w:ascii="GHEA Grapalat" w:hAnsi="GHEA Grapalat" w:cs="GHEA Grapalat"/>
          <w:b/>
          <w:color w:val="191919"/>
          <w:shd w:val="clear" w:color="auto" w:fill="FFFFFF"/>
          <w:lang w:val="hy-AM"/>
        </w:rPr>
        <w:t>ռազմավարություն</w:t>
      </w:r>
      <w:r w:rsidRPr="00B85F82">
        <w:rPr>
          <w:rFonts w:ascii="GHEA Grapalat" w:hAnsi="GHEA Grapalat"/>
          <w:b/>
          <w:color w:val="191919"/>
          <w:shd w:val="clear" w:color="auto" w:fill="FFFFFF"/>
          <w:lang w:val="hy-AM"/>
        </w:rPr>
        <w:t xml:space="preserve"> 2050, Կառավարության 2021-2026թթ. ծրագիր, ոլորտային և/կամ այլ </w:t>
      </w:r>
      <w:proofErr w:type="spellStart"/>
      <w:r w:rsidRPr="00B85F82">
        <w:rPr>
          <w:rFonts w:ascii="GHEA Grapalat" w:hAnsi="GHEA Grapalat"/>
          <w:b/>
          <w:color w:val="191919"/>
          <w:shd w:val="clear" w:color="auto" w:fill="FFFFFF"/>
          <w:lang w:val="hy-AM"/>
        </w:rPr>
        <w:t>ռազմավարություններ</w:t>
      </w:r>
      <w:proofErr w:type="spellEnd"/>
      <w:r w:rsidR="00B85F82" w:rsidRPr="00B85F82">
        <w:rPr>
          <w:rStyle w:val="Strong"/>
          <w:rFonts w:ascii="GHEA Grapalat" w:hAnsi="GHEA Grapalat"/>
          <w:color w:val="000000"/>
          <w:shd w:val="clear" w:color="auto" w:fill="FFFFFF"/>
          <w:lang w:val="hy-AM"/>
        </w:rPr>
        <w:t>.</w:t>
      </w:r>
    </w:p>
    <w:p w:rsidR="00E248F4" w:rsidRPr="00B85F82" w:rsidRDefault="00E248F4" w:rsidP="00B85F82">
      <w:pPr>
        <w:spacing w:line="360" w:lineRule="auto"/>
        <w:ind w:firstLine="851"/>
        <w:jc w:val="both"/>
        <w:rPr>
          <w:rFonts w:ascii="GHEA Grapalat" w:hAnsi="GHEA Grapalat"/>
          <w:b/>
          <w:lang w:val="hy-AM"/>
        </w:rPr>
      </w:pPr>
    </w:p>
    <w:p w:rsidR="00AA7D1F" w:rsidRPr="00B85F82" w:rsidRDefault="00700196" w:rsidP="00B85F82">
      <w:pPr>
        <w:spacing w:line="360" w:lineRule="auto"/>
        <w:ind w:firstLine="851"/>
        <w:jc w:val="both"/>
        <w:rPr>
          <w:rFonts w:ascii="GHEA Grapalat" w:hAnsi="GHEA Grapalat"/>
          <w:lang w:val="hy-AM"/>
        </w:rPr>
      </w:pPr>
      <w:r w:rsidRPr="00B85F82">
        <w:rPr>
          <w:rFonts w:ascii="GHEA Grapalat" w:hAnsi="GHEA Grapalat"/>
          <w:lang w:val="hy-AM"/>
        </w:rPr>
        <w:t xml:space="preserve">Նախագիծը բխում է </w:t>
      </w:r>
      <w:r w:rsidR="00AA7D1F" w:rsidRPr="00B85F82">
        <w:rPr>
          <w:rFonts w:ascii="GHEA Grapalat" w:hAnsi="GHEA Grapalat"/>
          <w:lang w:val="hy-AM"/>
        </w:rPr>
        <w:t xml:space="preserve">Հայաստանի Հանրապետության կառավարության 2021 թվականի նոյեմբերի 18-ի N 1902 -Լ որոշման հավելվածի </w:t>
      </w:r>
      <w:r w:rsidR="00CA0557" w:rsidRPr="00B85F82">
        <w:rPr>
          <w:rFonts w:ascii="GHEA Grapalat" w:hAnsi="GHEA Grapalat"/>
          <w:lang w:val="hy-AM"/>
        </w:rPr>
        <w:t xml:space="preserve"> 11-րդ կետի </w:t>
      </w:r>
      <w:r w:rsidR="00AA7D1F" w:rsidRPr="00B85F82">
        <w:rPr>
          <w:rFonts w:ascii="GHEA Grapalat" w:hAnsi="GHEA Grapalat"/>
          <w:lang w:val="hy-AM"/>
        </w:rPr>
        <w:t xml:space="preserve">11.5  ենթակետի պահանջներից, մասնավորապես՝ «Շուկայի վերահսկողության տեսչական մարմնի ոլորտը կարգավորող համապատասխան իրավական ակտի ընդունում (ոլորտի գործող օրենսդրության կատարելագործում, օրենսդրական բացերի լրացում)» </w:t>
      </w:r>
      <w:r w:rsidR="00A7644E" w:rsidRPr="00B85F82">
        <w:rPr>
          <w:rFonts w:ascii="GHEA Grapalat" w:hAnsi="GHEA Grapalat"/>
          <w:lang w:val="hy-AM"/>
        </w:rPr>
        <w:t>միջոցառումից:</w:t>
      </w:r>
    </w:p>
    <w:p w:rsidR="00AA7D1F" w:rsidRPr="00B85F82" w:rsidRDefault="00AA7D1F" w:rsidP="00B85F82">
      <w:pPr>
        <w:spacing w:line="360" w:lineRule="auto"/>
        <w:ind w:firstLine="851"/>
        <w:jc w:val="both"/>
        <w:rPr>
          <w:rFonts w:ascii="GHEA Grapalat" w:hAnsi="GHEA Grapalat"/>
          <w:highlight w:val="yellow"/>
          <w:lang w:val="hy-AM"/>
        </w:rPr>
      </w:pPr>
    </w:p>
    <w:p w:rsidR="00700196" w:rsidRPr="00B85F82" w:rsidRDefault="00700196" w:rsidP="00B85F82">
      <w:pPr>
        <w:spacing w:line="360" w:lineRule="auto"/>
        <w:ind w:firstLine="851"/>
        <w:jc w:val="both"/>
        <w:rPr>
          <w:rFonts w:ascii="GHEA Grapalat" w:hAnsi="GHEA Grapalat"/>
          <w:lang w:val="hy-AM"/>
        </w:rPr>
      </w:pPr>
    </w:p>
    <w:p w:rsidR="00951AB1" w:rsidRPr="00B85F82" w:rsidRDefault="00951AB1" w:rsidP="00B85F82">
      <w:pPr>
        <w:spacing w:line="360" w:lineRule="auto"/>
        <w:ind w:firstLine="851"/>
        <w:jc w:val="both"/>
        <w:rPr>
          <w:rFonts w:ascii="GHEA Grapalat" w:hAnsi="GHEA Grapalat" w:cs="Sylfaen"/>
          <w:highlight w:val="yellow"/>
          <w:lang w:val="hy-AM"/>
        </w:rPr>
      </w:pPr>
    </w:p>
    <w:p w:rsidR="00951AB1" w:rsidRPr="00B85F82" w:rsidRDefault="00951AB1" w:rsidP="00B85F82">
      <w:pPr>
        <w:spacing w:line="360" w:lineRule="auto"/>
        <w:ind w:firstLine="851"/>
        <w:jc w:val="center"/>
        <w:rPr>
          <w:rFonts w:ascii="GHEA Grapalat" w:hAnsi="GHEA Grapalat"/>
          <w:b/>
          <w:noProof/>
          <w:highlight w:val="yellow"/>
          <w:lang w:val="hy-AM"/>
        </w:rPr>
      </w:pPr>
    </w:p>
    <w:p w:rsidR="00951AB1" w:rsidRPr="00B85F82" w:rsidRDefault="00951AB1" w:rsidP="00B85F82">
      <w:pPr>
        <w:spacing w:line="360" w:lineRule="auto"/>
        <w:ind w:firstLine="851"/>
        <w:jc w:val="center"/>
        <w:rPr>
          <w:rFonts w:ascii="GHEA Grapalat" w:hAnsi="GHEA Grapalat"/>
          <w:b/>
          <w:noProof/>
          <w:highlight w:val="yellow"/>
          <w:lang w:val="hy-AM"/>
        </w:rPr>
      </w:pPr>
    </w:p>
    <w:p w:rsidR="00191ED0" w:rsidRPr="00B85F82" w:rsidRDefault="00191ED0" w:rsidP="00B85F82">
      <w:pPr>
        <w:spacing w:line="360" w:lineRule="auto"/>
        <w:ind w:firstLine="851"/>
        <w:jc w:val="both"/>
        <w:rPr>
          <w:rFonts w:ascii="GHEA Grapalat" w:hAnsi="GHEA Grapalat"/>
          <w:color w:val="000000"/>
          <w:shd w:val="clear" w:color="auto" w:fill="FFFFFF"/>
          <w:lang w:val="hy-AM"/>
        </w:rPr>
      </w:pPr>
    </w:p>
    <w:sectPr w:rsidR="00191ED0" w:rsidRPr="00B85F82" w:rsidSect="00E248F4">
      <w:footerReference w:type="default" r:id="rId7"/>
      <w:footerReference w:type="first" r:id="rId8"/>
      <w:pgSz w:w="12240" w:h="15840"/>
      <w:pgMar w:top="993" w:right="117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996" w:rsidRDefault="00254996" w:rsidP="00AD7DF5">
      <w:r>
        <w:separator/>
      </w:r>
    </w:p>
  </w:endnote>
  <w:endnote w:type="continuationSeparator" w:id="0">
    <w:p w:rsidR="00254996" w:rsidRDefault="00254996" w:rsidP="00AD7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35B" w:rsidRDefault="00D0335B">
    <w:pPr>
      <w:pStyle w:val="Footer"/>
    </w:pPr>
  </w:p>
  <w:p w:rsidR="00D0335B" w:rsidRDefault="00D0335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35B" w:rsidRPr="00453C9B" w:rsidRDefault="005549C8" w:rsidP="00D0335B">
    <w:pPr>
      <w:pStyle w:val="Footer"/>
      <w:tabs>
        <w:tab w:val="clear" w:pos="4677"/>
        <w:tab w:val="clear" w:pos="9355"/>
        <w:tab w:val="left" w:pos="1830"/>
      </w:tabs>
      <w:rPr>
        <w:rFonts w:ascii="GHEA Grapalat" w:hAnsi="GHEA Grapalat"/>
      </w:rPr>
    </w:pPr>
    <w:r>
      <w:rPr>
        <w:rFonts w:ascii="GHEA Grapalat" w:hAnsi="GHEA Grapalat"/>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996" w:rsidRDefault="00254996" w:rsidP="00AD7DF5">
      <w:r>
        <w:separator/>
      </w:r>
    </w:p>
  </w:footnote>
  <w:footnote w:type="continuationSeparator" w:id="0">
    <w:p w:rsidR="00254996" w:rsidRDefault="00254996" w:rsidP="00AD7D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1F03"/>
    <w:multiLevelType w:val="multilevel"/>
    <w:tmpl w:val="0A94210E"/>
    <w:lvl w:ilvl="0">
      <w:start w:val="1"/>
      <w:numFmt w:val="decimal"/>
      <w:lvlText w:val="%1."/>
      <w:lvlJc w:val="left"/>
      <w:pPr>
        <w:ind w:left="-90" w:hanging="360"/>
      </w:pPr>
      <w:rPr>
        <w:rFonts w:hint="default"/>
        <w:b w:val="0"/>
      </w:rPr>
    </w:lvl>
    <w:lvl w:ilvl="1">
      <w:start w:val="1"/>
      <w:numFmt w:val="decimal"/>
      <w:isLgl/>
      <w:lvlText w:val="%1.%2"/>
      <w:lvlJc w:val="left"/>
      <w:pPr>
        <w:ind w:left="525" w:hanging="435"/>
      </w:pPr>
      <w:rPr>
        <w:rFonts w:hint="default"/>
      </w:rPr>
    </w:lvl>
    <w:lvl w:ilvl="2">
      <w:start w:val="1"/>
      <w:numFmt w:val="decimal"/>
      <w:isLgl/>
      <w:lvlText w:val="%1.%2.%3"/>
      <w:lvlJc w:val="left"/>
      <w:pPr>
        <w:ind w:left="135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3690" w:hanging="1440"/>
      </w:pPr>
      <w:rPr>
        <w:rFonts w:hint="default"/>
      </w:rPr>
    </w:lvl>
    <w:lvl w:ilvl="6">
      <w:start w:val="1"/>
      <w:numFmt w:val="decimal"/>
      <w:isLgl/>
      <w:lvlText w:val="%1.%2.%3.%4.%5.%6.%7"/>
      <w:lvlJc w:val="left"/>
      <w:pPr>
        <w:ind w:left="4230" w:hanging="1440"/>
      </w:pPr>
      <w:rPr>
        <w:rFonts w:hint="default"/>
      </w:rPr>
    </w:lvl>
    <w:lvl w:ilvl="7">
      <w:start w:val="1"/>
      <w:numFmt w:val="decimal"/>
      <w:isLgl/>
      <w:lvlText w:val="%1.%2.%3.%4.%5.%6.%7.%8"/>
      <w:lvlJc w:val="left"/>
      <w:pPr>
        <w:ind w:left="5130" w:hanging="1800"/>
      </w:pPr>
      <w:rPr>
        <w:rFonts w:hint="default"/>
      </w:rPr>
    </w:lvl>
    <w:lvl w:ilvl="8">
      <w:start w:val="1"/>
      <w:numFmt w:val="decimal"/>
      <w:isLgl/>
      <w:lvlText w:val="%1.%2.%3.%4.%5.%6.%7.%8.%9"/>
      <w:lvlJc w:val="left"/>
      <w:pPr>
        <w:ind w:left="6030" w:hanging="2160"/>
      </w:pPr>
      <w:rPr>
        <w:rFonts w:hint="default"/>
      </w:rPr>
    </w:lvl>
  </w:abstractNum>
  <w:abstractNum w:abstractNumId="1" w15:restartNumberingAfterBreak="0">
    <w:nsid w:val="27EC3B28"/>
    <w:multiLevelType w:val="hybridMultilevel"/>
    <w:tmpl w:val="0B18DD60"/>
    <w:lvl w:ilvl="0" w:tplc="20886A8C">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 w15:restartNumberingAfterBreak="0">
    <w:nsid w:val="2A262F0A"/>
    <w:multiLevelType w:val="hybridMultilevel"/>
    <w:tmpl w:val="54743620"/>
    <w:lvl w:ilvl="0" w:tplc="E246253E">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4CBA3BAE"/>
    <w:multiLevelType w:val="hybridMultilevel"/>
    <w:tmpl w:val="6150999A"/>
    <w:lvl w:ilvl="0" w:tplc="3D1A701C">
      <w:start w:val="1"/>
      <w:numFmt w:val="decimal"/>
      <w:lvlText w:val="%1."/>
      <w:lvlJc w:val="left"/>
      <w:pPr>
        <w:ind w:left="1069" w:hanging="360"/>
      </w:pPr>
      <w:rPr>
        <w:rFonts w:cs="Sylfaen"/>
        <w:b/>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4" w15:restartNumberingAfterBreak="0">
    <w:nsid w:val="68100468"/>
    <w:multiLevelType w:val="hybridMultilevel"/>
    <w:tmpl w:val="6CAED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DBD096F"/>
    <w:multiLevelType w:val="hybridMultilevel"/>
    <w:tmpl w:val="EE6E987C"/>
    <w:lvl w:ilvl="0" w:tplc="35BAB172">
      <w:start w:val="1"/>
      <w:numFmt w:val="decimal"/>
      <w:lvlText w:val="%1."/>
      <w:lvlJc w:val="left"/>
      <w:pPr>
        <w:ind w:left="502" w:hanging="360"/>
      </w:pPr>
    </w:lvl>
    <w:lvl w:ilvl="1" w:tplc="04090019">
      <w:start w:val="1"/>
      <w:numFmt w:val="decimal"/>
      <w:lvlText w:val="%2."/>
      <w:lvlJc w:val="left"/>
      <w:pPr>
        <w:tabs>
          <w:tab w:val="num" w:pos="772"/>
        </w:tabs>
        <w:ind w:left="772" w:hanging="360"/>
      </w:pPr>
    </w:lvl>
    <w:lvl w:ilvl="2" w:tplc="0409001B">
      <w:start w:val="1"/>
      <w:numFmt w:val="decimal"/>
      <w:lvlText w:val="%3."/>
      <w:lvlJc w:val="left"/>
      <w:pPr>
        <w:tabs>
          <w:tab w:val="num" w:pos="1492"/>
        </w:tabs>
        <w:ind w:left="1492" w:hanging="360"/>
      </w:pPr>
    </w:lvl>
    <w:lvl w:ilvl="3" w:tplc="0409000F">
      <w:start w:val="1"/>
      <w:numFmt w:val="decimal"/>
      <w:lvlText w:val="%4."/>
      <w:lvlJc w:val="left"/>
      <w:pPr>
        <w:tabs>
          <w:tab w:val="num" w:pos="2212"/>
        </w:tabs>
        <w:ind w:left="2212" w:hanging="360"/>
      </w:pPr>
    </w:lvl>
    <w:lvl w:ilvl="4" w:tplc="04090019">
      <w:start w:val="1"/>
      <w:numFmt w:val="decimal"/>
      <w:lvlText w:val="%5."/>
      <w:lvlJc w:val="left"/>
      <w:pPr>
        <w:tabs>
          <w:tab w:val="num" w:pos="2932"/>
        </w:tabs>
        <w:ind w:left="2932" w:hanging="360"/>
      </w:pPr>
    </w:lvl>
    <w:lvl w:ilvl="5" w:tplc="0409001B">
      <w:start w:val="1"/>
      <w:numFmt w:val="decimal"/>
      <w:lvlText w:val="%6."/>
      <w:lvlJc w:val="left"/>
      <w:pPr>
        <w:tabs>
          <w:tab w:val="num" w:pos="3652"/>
        </w:tabs>
        <w:ind w:left="3652" w:hanging="360"/>
      </w:pPr>
    </w:lvl>
    <w:lvl w:ilvl="6" w:tplc="0409000F">
      <w:start w:val="1"/>
      <w:numFmt w:val="decimal"/>
      <w:lvlText w:val="%7."/>
      <w:lvlJc w:val="left"/>
      <w:pPr>
        <w:tabs>
          <w:tab w:val="num" w:pos="4372"/>
        </w:tabs>
        <w:ind w:left="4372" w:hanging="360"/>
      </w:pPr>
    </w:lvl>
    <w:lvl w:ilvl="7" w:tplc="04090019">
      <w:start w:val="1"/>
      <w:numFmt w:val="decimal"/>
      <w:lvlText w:val="%8."/>
      <w:lvlJc w:val="left"/>
      <w:pPr>
        <w:tabs>
          <w:tab w:val="num" w:pos="5092"/>
        </w:tabs>
        <w:ind w:left="5092" w:hanging="360"/>
      </w:pPr>
    </w:lvl>
    <w:lvl w:ilvl="8" w:tplc="0409001B">
      <w:start w:val="1"/>
      <w:numFmt w:val="decimal"/>
      <w:lvlText w:val="%9."/>
      <w:lvlJc w:val="left"/>
      <w:pPr>
        <w:tabs>
          <w:tab w:val="num" w:pos="5812"/>
        </w:tabs>
        <w:ind w:left="5812" w:hanging="360"/>
      </w:pPr>
    </w:lvl>
  </w:abstractNum>
  <w:num w:numId="1">
    <w:abstractNumId w:val="0"/>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181"/>
    <w:rsid w:val="00003AFE"/>
    <w:rsid w:val="000075A2"/>
    <w:rsid w:val="000173A7"/>
    <w:rsid w:val="00037C09"/>
    <w:rsid w:val="000561D0"/>
    <w:rsid w:val="00087B67"/>
    <w:rsid w:val="0009271A"/>
    <w:rsid w:val="000A4771"/>
    <w:rsid w:val="000C2706"/>
    <w:rsid w:val="000E4A2B"/>
    <w:rsid w:val="000F56A1"/>
    <w:rsid w:val="00191ED0"/>
    <w:rsid w:val="00194C84"/>
    <w:rsid w:val="001B005E"/>
    <w:rsid w:val="001F1B54"/>
    <w:rsid w:val="00211EBB"/>
    <w:rsid w:val="0021625B"/>
    <w:rsid w:val="00254996"/>
    <w:rsid w:val="0026388E"/>
    <w:rsid w:val="00274FDC"/>
    <w:rsid w:val="00281CD0"/>
    <w:rsid w:val="003452D9"/>
    <w:rsid w:val="00350641"/>
    <w:rsid w:val="003C672B"/>
    <w:rsid w:val="003E039A"/>
    <w:rsid w:val="004000DE"/>
    <w:rsid w:val="004301DE"/>
    <w:rsid w:val="004A45FC"/>
    <w:rsid w:val="004C1F18"/>
    <w:rsid w:val="004E0325"/>
    <w:rsid w:val="004F6506"/>
    <w:rsid w:val="0052628A"/>
    <w:rsid w:val="005549C8"/>
    <w:rsid w:val="00586207"/>
    <w:rsid w:val="005B0230"/>
    <w:rsid w:val="005B0F6C"/>
    <w:rsid w:val="00606994"/>
    <w:rsid w:val="0061491F"/>
    <w:rsid w:val="00616695"/>
    <w:rsid w:val="006313AD"/>
    <w:rsid w:val="00634565"/>
    <w:rsid w:val="006363BF"/>
    <w:rsid w:val="006B155F"/>
    <w:rsid w:val="006E0B20"/>
    <w:rsid w:val="00700196"/>
    <w:rsid w:val="00726683"/>
    <w:rsid w:val="00750B62"/>
    <w:rsid w:val="007554EA"/>
    <w:rsid w:val="00765BF8"/>
    <w:rsid w:val="00773005"/>
    <w:rsid w:val="00775147"/>
    <w:rsid w:val="00775A9A"/>
    <w:rsid w:val="0079320A"/>
    <w:rsid w:val="007A2A56"/>
    <w:rsid w:val="007A5B47"/>
    <w:rsid w:val="007A647A"/>
    <w:rsid w:val="007B1C2B"/>
    <w:rsid w:val="00813527"/>
    <w:rsid w:val="00863C0A"/>
    <w:rsid w:val="00895757"/>
    <w:rsid w:val="008B1F2E"/>
    <w:rsid w:val="008C45C4"/>
    <w:rsid w:val="008C6F36"/>
    <w:rsid w:val="00951AB1"/>
    <w:rsid w:val="009B3CAF"/>
    <w:rsid w:val="00A00E1D"/>
    <w:rsid w:val="00A168FB"/>
    <w:rsid w:val="00A217F4"/>
    <w:rsid w:val="00A65EE9"/>
    <w:rsid w:val="00A7644E"/>
    <w:rsid w:val="00A85A3B"/>
    <w:rsid w:val="00AA7D1F"/>
    <w:rsid w:val="00AD7DF5"/>
    <w:rsid w:val="00B57D01"/>
    <w:rsid w:val="00B81747"/>
    <w:rsid w:val="00B85F82"/>
    <w:rsid w:val="00BD1B28"/>
    <w:rsid w:val="00BF1137"/>
    <w:rsid w:val="00CA0557"/>
    <w:rsid w:val="00D00845"/>
    <w:rsid w:val="00D0335B"/>
    <w:rsid w:val="00D36565"/>
    <w:rsid w:val="00D91104"/>
    <w:rsid w:val="00E248F4"/>
    <w:rsid w:val="00E37D41"/>
    <w:rsid w:val="00E51BA3"/>
    <w:rsid w:val="00E764AB"/>
    <w:rsid w:val="00E84E54"/>
    <w:rsid w:val="00E852A6"/>
    <w:rsid w:val="00EA269F"/>
    <w:rsid w:val="00EC4181"/>
    <w:rsid w:val="00F04BA3"/>
    <w:rsid w:val="00F24E86"/>
    <w:rsid w:val="00F4023D"/>
    <w:rsid w:val="00F44516"/>
    <w:rsid w:val="00F553ED"/>
    <w:rsid w:val="00F64858"/>
    <w:rsid w:val="00F66E18"/>
    <w:rsid w:val="00FC5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9EF17"/>
  <w15:chartTrackingRefBased/>
  <w15:docId w15:val="{D3C083EA-970A-4019-9081-BAD399DD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7DF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AD7DF5"/>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AD7DF5"/>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AD7DF5"/>
    <w:pPr>
      <w:tabs>
        <w:tab w:val="center" w:pos="4680"/>
        <w:tab w:val="right" w:pos="9360"/>
      </w:tabs>
    </w:pPr>
  </w:style>
  <w:style w:type="character" w:customStyle="1" w:styleId="HeaderChar">
    <w:name w:val="Header Char"/>
    <w:basedOn w:val="DefaultParagraphFont"/>
    <w:link w:val="Header"/>
    <w:uiPriority w:val="99"/>
    <w:rsid w:val="00AD7DF5"/>
    <w:rPr>
      <w:rFonts w:ascii="Times New Roman" w:eastAsia="Times New Roman" w:hAnsi="Times New Roman" w:cs="Times New Roman"/>
      <w:sz w:val="24"/>
      <w:szCs w:val="24"/>
      <w:lang w:val="ru-RU" w:eastAsia="ru-RU"/>
    </w:rPr>
  </w:style>
  <w:style w:type="character" w:styleId="Strong">
    <w:name w:val="Strong"/>
    <w:uiPriority w:val="22"/>
    <w:qFormat/>
    <w:rsid w:val="00AD7DF5"/>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AD7DF5"/>
    <w:pPr>
      <w:spacing w:after="200" w:line="276" w:lineRule="auto"/>
      <w:ind w:left="720"/>
      <w:contextualSpacing/>
    </w:pPr>
    <w:rPr>
      <w:rFonts w:ascii="Calibri" w:hAnsi="Calibri"/>
      <w:sz w:val="22"/>
      <w:szCs w:val="22"/>
    </w:rPr>
  </w:style>
  <w:style w:type="table" w:styleId="TableGrid">
    <w:name w:val="Table Grid"/>
    <w:basedOn w:val="TableNormal"/>
    <w:uiPriority w:val="59"/>
    <w:rsid w:val="00AD7DF5"/>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AD7DF5"/>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6166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695"/>
    <w:rPr>
      <w:rFonts w:ascii="Segoe UI" w:eastAsia="Times New Roman" w:hAnsi="Segoe UI" w:cs="Segoe UI"/>
      <w:sz w:val="18"/>
      <w:szCs w:val="18"/>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00845"/>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74FDC"/>
    <w:rPr>
      <w:color w:val="0563C1" w:themeColor="hyperlink"/>
      <w:u w:val="single"/>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951AB1"/>
    <w:rPr>
      <w:rFonts w:ascii="Calibri" w:eastAsia="Times New Roman" w:hAnsi="Calibri" w:cs="Times New Roman"/>
      <w:lang w:val="ru-RU" w:eastAsia="ru-RU"/>
    </w:rPr>
  </w:style>
  <w:style w:type="character" w:customStyle="1" w:styleId="mechtexChar">
    <w:name w:val="mechtex Char"/>
    <w:link w:val="mechtex"/>
    <w:locked/>
    <w:rsid w:val="003C672B"/>
    <w:rPr>
      <w:rFonts w:ascii="Arial Armenian" w:hAnsi="Arial Armenian" w:cs="Arial Armenian"/>
      <w:lang w:eastAsia="ru-RU"/>
    </w:rPr>
  </w:style>
  <w:style w:type="paragraph" w:customStyle="1" w:styleId="mechtex">
    <w:name w:val="mechtex"/>
    <w:basedOn w:val="Normal"/>
    <w:link w:val="mechtexChar"/>
    <w:qFormat/>
    <w:rsid w:val="003C672B"/>
    <w:pPr>
      <w:jc w:val="center"/>
    </w:pPr>
    <w:rPr>
      <w:rFonts w:ascii="Arial Armenian" w:eastAsiaTheme="minorHAnsi" w:hAnsi="Arial Armenian" w:cs="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17825">
      <w:bodyDiv w:val="1"/>
      <w:marLeft w:val="0"/>
      <w:marRight w:val="0"/>
      <w:marTop w:val="0"/>
      <w:marBottom w:val="0"/>
      <w:divBdr>
        <w:top w:val="none" w:sz="0" w:space="0" w:color="auto"/>
        <w:left w:val="none" w:sz="0" w:space="0" w:color="auto"/>
        <w:bottom w:val="none" w:sz="0" w:space="0" w:color="auto"/>
        <w:right w:val="none" w:sz="0" w:space="0" w:color="auto"/>
      </w:divBdr>
    </w:div>
    <w:div w:id="477914735">
      <w:bodyDiv w:val="1"/>
      <w:marLeft w:val="0"/>
      <w:marRight w:val="0"/>
      <w:marTop w:val="0"/>
      <w:marBottom w:val="0"/>
      <w:divBdr>
        <w:top w:val="none" w:sz="0" w:space="0" w:color="auto"/>
        <w:left w:val="none" w:sz="0" w:space="0" w:color="auto"/>
        <w:bottom w:val="none" w:sz="0" w:space="0" w:color="auto"/>
        <w:right w:val="none" w:sz="0" w:space="0" w:color="auto"/>
      </w:divBdr>
    </w:div>
    <w:div w:id="527062574">
      <w:bodyDiv w:val="1"/>
      <w:marLeft w:val="0"/>
      <w:marRight w:val="0"/>
      <w:marTop w:val="0"/>
      <w:marBottom w:val="0"/>
      <w:divBdr>
        <w:top w:val="none" w:sz="0" w:space="0" w:color="auto"/>
        <w:left w:val="none" w:sz="0" w:space="0" w:color="auto"/>
        <w:bottom w:val="none" w:sz="0" w:space="0" w:color="auto"/>
        <w:right w:val="none" w:sz="0" w:space="0" w:color="auto"/>
      </w:divBdr>
      <w:divsChild>
        <w:div w:id="1165172695">
          <w:marLeft w:val="0"/>
          <w:marRight w:val="0"/>
          <w:marTop w:val="0"/>
          <w:marBottom w:val="0"/>
          <w:divBdr>
            <w:top w:val="none" w:sz="0" w:space="0" w:color="auto"/>
            <w:left w:val="none" w:sz="0" w:space="0" w:color="auto"/>
            <w:bottom w:val="none" w:sz="0" w:space="0" w:color="auto"/>
            <w:right w:val="none" w:sz="0" w:space="0" w:color="auto"/>
          </w:divBdr>
          <w:divsChild>
            <w:div w:id="929779685">
              <w:marLeft w:val="0"/>
              <w:marRight w:val="0"/>
              <w:marTop w:val="0"/>
              <w:marBottom w:val="0"/>
              <w:divBdr>
                <w:top w:val="none" w:sz="0" w:space="0" w:color="auto"/>
                <w:left w:val="none" w:sz="0" w:space="0" w:color="auto"/>
                <w:bottom w:val="none" w:sz="0" w:space="0" w:color="auto"/>
                <w:right w:val="none" w:sz="0" w:space="0" w:color="auto"/>
              </w:divBdr>
            </w:div>
            <w:div w:id="1253658494">
              <w:marLeft w:val="0"/>
              <w:marRight w:val="0"/>
              <w:marTop w:val="0"/>
              <w:marBottom w:val="0"/>
              <w:divBdr>
                <w:top w:val="none" w:sz="0" w:space="0" w:color="auto"/>
                <w:left w:val="none" w:sz="0" w:space="0" w:color="auto"/>
                <w:bottom w:val="none" w:sz="0" w:space="0" w:color="auto"/>
                <w:right w:val="none" w:sz="0" w:space="0" w:color="auto"/>
              </w:divBdr>
              <w:divsChild>
                <w:div w:id="77320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85135">
      <w:bodyDiv w:val="1"/>
      <w:marLeft w:val="0"/>
      <w:marRight w:val="0"/>
      <w:marTop w:val="0"/>
      <w:marBottom w:val="0"/>
      <w:divBdr>
        <w:top w:val="none" w:sz="0" w:space="0" w:color="auto"/>
        <w:left w:val="none" w:sz="0" w:space="0" w:color="auto"/>
        <w:bottom w:val="none" w:sz="0" w:space="0" w:color="auto"/>
        <w:right w:val="none" w:sz="0" w:space="0" w:color="auto"/>
      </w:divBdr>
    </w:div>
    <w:div w:id="210680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https:/mul2-mineconomy.gov.am/tasks/207080/oneclick/N-393.docx?token=9741572685181797afebcd86bf6a7275</cp:keywords>
  <dc:description/>
  <cp:lastModifiedBy>Lilit Azatyan</cp:lastModifiedBy>
  <cp:revision>4</cp:revision>
  <cp:lastPrinted>2021-08-18T06:10:00Z</cp:lastPrinted>
  <dcterms:created xsi:type="dcterms:W3CDTF">2022-05-03T13:11:00Z</dcterms:created>
  <dcterms:modified xsi:type="dcterms:W3CDTF">2022-05-03T13:17:00Z</dcterms:modified>
</cp:coreProperties>
</file>