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81D" w:rsidRPr="002C6FC9" w:rsidRDefault="0053281D" w:rsidP="0053281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2C6FC9">
        <w:rPr>
          <w:rStyle w:val="Strong"/>
          <w:rFonts w:ascii="GHEA Grapalat" w:hAnsi="GHEA Grapalat"/>
          <w:color w:val="000000"/>
          <w:lang w:val="hy-AM"/>
        </w:rPr>
        <w:t>ՀԻՄՆԱՎՈՐՈՒՄ</w:t>
      </w:r>
    </w:p>
    <w:p w:rsidR="0053281D" w:rsidRPr="002C6FC9" w:rsidRDefault="0053281D" w:rsidP="0053281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6FC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2020 ԹՎԱԿԱՆԻ ՄԱՐՏԻ 12-Ի N 284-Ն ԵՎ ՀԱՅԱՍՏԱՆԻ ՀԱՆՐԱՊԵՏՈՒԹՅԱՆ ԿԱՌԱՎԱՐՈՒԹՅԱՆ 2020 ԹՎԱԿԱՆԻ ՄԱՐՏԻ 12-Ի  N 287-Ն ՈՐՈՇՈՒՄՆԵՐԻ ՄԵՋ ԼՐԱՑՈՒՄՆԵՐ ԿԱՏԱՐԵԼՈՒ ՄԱՍԻՆ» ՀԱՅԱՍՏԱՆԻ ՀԱՆՐԱՊԵՏՈՒԹՅԱՆ ԿԱՌԱՎԱՐՈՒԹՅԱՆ ՈՐՈՇՄԱՆ ԸՆԴՈՒՆՄԱՆ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 xml:space="preserve">1. Իրավական ակտի ընդունման անհրաժեշտությունը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>Ներկայացվող նախագծի նպատակը</w:t>
      </w:r>
      <w:r w:rsidRPr="002C6FC9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պետական </w:t>
      </w:r>
      <w:proofErr w:type="spellStart"/>
      <w:r w:rsidRPr="002C6FC9">
        <w:rPr>
          <w:rFonts w:ascii="GHEA Grapalat" w:hAnsi="GHEA Grapalat"/>
          <w:sz w:val="24"/>
          <w:szCs w:val="24"/>
          <w:lang w:val="hy-AM"/>
        </w:rPr>
        <w:t>պարգևների</w:t>
      </w:r>
      <w:proofErr w:type="spellEnd"/>
      <w:r w:rsidRPr="002C6FC9">
        <w:rPr>
          <w:rFonts w:ascii="GHEA Grapalat" w:hAnsi="GHEA Grapalat"/>
          <w:sz w:val="24"/>
          <w:szCs w:val="24"/>
          <w:lang w:val="hy-AM"/>
        </w:rPr>
        <w:t xml:space="preserve"> և պատվավոր կոչումների մասին» օրենքի 45-րդ հոդվածի 3</w:t>
      </w:r>
      <w:r w:rsidR="00E642BF">
        <w:rPr>
          <w:rFonts w:ascii="Sylfaen" w:eastAsia="MS Gothic" w:hAnsi="Sylfaen" w:cs="MS Gothic"/>
          <w:sz w:val="24"/>
          <w:szCs w:val="24"/>
          <w:lang w:val="hy-AM"/>
        </w:rPr>
        <w:t>.</w:t>
      </w:r>
      <w:r w:rsidRPr="002C6FC9">
        <w:rPr>
          <w:rFonts w:ascii="GHEA Grapalat" w:hAnsi="GHEA Grapalat"/>
          <w:sz w:val="24"/>
          <w:szCs w:val="24"/>
          <w:lang w:val="hy-AM"/>
        </w:rPr>
        <w:t xml:space="preserve">1-րդ մասով նախատեսված Ծնողական փառքի մեդալով </w:t>
      </w:r>
      <w:proofErr w:type="spellStart"/>
      <w:r w:rsidRPr="002C6FC9">
        <w:rPr>
          <w:rFonts w:ascii="GHEA Grapalat" w:hAnsi="GHEA Grapalat"/>
          <w:sz w:val="24"/>
          <w:szCs w:val="24"/>
          <w:lang w:val="hy-AM"/>
        </w:rPr>
        <w:t>պարգևատրված</w:t>
      </w:r>
      <w:proofErr w:type="spellEnd"/>
      <w:r w:rsidRPr="002C6FC9">
        <w:rPr>
          <w:rFonts w:ascii="GHEA Grapalat" w:hAnsi="GHEA Grapalat"/>
          <w:sz w:val="24"/>
          <w:szCs w:val="24"/>
          <w:lang w:val="hy-AM"/>
        </w:rPr>
        <w:t xml:space="preserve"> անձանց ամենամսյա </w:t>
      </w:r>
      <w:proofErr w:type="spellStart"/>
      <w:r w:rsidRPr="002C6FC9">
        <w:rPr>
          <w:rFonts w:ascii="GHEA Grapalat" w:hAnsi="GHEA Grapalat"/>
          <w:sz w:val="24"/>
          <w:szCs w:val="24"/>
          <w:lang w:val="hy-AM"/>
        </w:rPr>
        <w:t>պատվովճարներ</w:t>
      </w:r>
      <w:proofErr w:type="spellEnd"/>
      <w:r w:rsidRPr="002C6FC9">
        <w:rPr>
          <w:rFonts w:ascii="GHEA Grapalat" w:hAnsi="GHEA Grapalat"/>
          <w:sz w:val="24"/>
          <w:szCs w:val="24"/>
          <w:lang w:val="hy-AM"/>
        </w:rPr>
        <w:t xml:space="preserve"> վճարելու իրավունքը սահմանելու` Հայաստանի Հանրապետության կառավարության 2020 թվականի մարտի 12-ի N 284-Ն և 287-Ն որոշումների մեջ համապատասխան լրացումներ իրականացնելն  է։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1.1. Կարգավորման հարաբերությունների ներկա վիճակը և առկա խնդիրները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6FC9">
        <w:rPr>
          <w:rFonts w:ascii="GHEA Grapalat" w:hAnsi="GHEA Grapalat"/>
          <w:sz w:val="24"/>
          <w:szCs w:val="24"/>
          <w:lang w:val="hy-AM"/>
        </w:rPr>
        <w:t xml:space="preserve">Ծնողական փառքի մեդալով </w:t>
      </w:r>
      <w:proofErr w:type="spellStart"/>
      <w:r w:rsidRPr="002C6FC9">
        <w:rPr>
          <w:rFonts w:ascii="GHEA Grapalat" w:hAnsi="GHEA Grapalat"/>
          <w:sz w:val="24"/>
          <w:szCs w:val="24"/>
          <w:lang w:val="hy-AM"/>
        </w:rPr>
        <w:t>պարգևատրված</w:t>
      </w:r>
      <w:proofErr w:type="spellEnd"/>
      <w:r w:rsidRPr="002C6FC9">
        <w:rPr>
          <w:rFonts w:ascii="GHEA Grapalat" w:hAnsi="GHEA Grapalat"/>
          <w:sz w:val="24"/>
          <w:szCs w:val="24"/>
          <w:lang w:val="hy-AM"/>
        </w:rPr>
        <w:t xml:space="preserve"> անձանց ամենամսյա </w:t>
      </w:r>
      <w:proofErr w:type="spellStart"/>
      <w:r w:rsidRPr="002C6FC9">
        <w:rPr>
          <w:rFonts w:ascii="GHEA Grapalat" w:hAnsi="GHEA Grapalat"/>
          <w:sz w:val="24"/>
          <w:szCs w:val="24"/>
          <w:lang w:val="hy-AM"/>
        </w:rPr>
        <w:t>պատվովճարի</w:t>
      </w:r>
      <w:proofErr w:type="spellEnd"/>
      <w:r w:rsidRPr="002C6FC9">
        <w:rPr>
          <w:rFonts w:ascii="GHEA Grapalat" w:hAnsi="GHEA Grapalat"/>
          <w:sz w:val="24"/>
          <w:szCs w:val="24"/>
          <w:lang w:val="hy-AM"/>
        </w:rPr>
        <w:t xml:space="preserve"> վճարման գումարը տրամադրելու համար Հայաստանի Հանրապետության կառավարության 2020 թվականի մարտի 12-ի N 284-Ն և 287-Ն որոշումների 3-րդ կետերում համապատասխան վճարման տեսակը  բացակայում է։ </w:t>
      </w:r>
    </w:p>
    <w:p w:rsidR="0053281D" w:rsidRPr="002C6FC9" w:rsidRDefault="0053281D" w:rsidP="0053281D">
      <w:pPr>
        <w:spacing w:after="0" w:line="360" w:lineRule="auto"/>
        <w:ind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1</w:t>
      </w:r>
      <w:r w:rsidRPr="002C6F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2C6FC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2 Առկա խնդրի առաջարկվող լուծումը</w:t>
      </w: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Հաշվի առնելով վերը նշվածը՝ առաջարկվում է ընդունել </w:t>
      </w:r>
      <w:r w:rsidRPr="002C6FC9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2020 թվականի մարտի 12-ի N 284-Ն և 287-Ն որոշումների մեջ լրացումներ կատարելու մասին»</w:t>
      </w: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Կառավարության որոշման նախագիծը։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2. Կարգավորման առարկան</w:t>
      </w: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Ներկայացված նախագծով առաջարկվում է</w:t>
      </w:r>
      <w:r w:rsidRPr="002C6FC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մարտի 12-ի N 284-Ն և 287-Ն</w:t>
      </w: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 որոշումներում սահմանել </w:t>
      </w:r>
      <w:r w:rsidRPr="002C6F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Ծնողական փառքի մեդալով </w:t>
      </w:r>
      <w:proofErr w:type="spellStart"/>
      <w:r w:rsidRPr="002C6F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պարգևատրված</w:t>
      </w:r>
      <w:proofErr w:type="spellEnd"/>
      <w:r w:rsidRPr="002C6F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անձանց համար ամենամսյա </w:t>
      </w:r>
      <w:proofErr w:type="spellStart"/>
      <w:r w:rsidRPr="002C6F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պատվովճարի</w:t>
      </w:r>
      <w:proofErr w:type="spellEnd"/>
      <w:r w:rsidRPr="002C6F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վճարման տեսակը։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Եթե Ծնողական փառքի մեդալով </w:t>
      </w:r>
      <w:proofErr w:type="spellStart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>պարգևատրված</w:t>
      </w:r>
      <w:proofErr w:type="spellEnd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անձը կենսաթոշակառու է, ապա </w:t>
      </w:r>
      <w:proofErr w:type="spellStart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>պատվովճարը</w:t>
      </w:r>
      <w:proofErr w:type="spellEnd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վճարվելու է կենսաթոշակի վճարման հետ միաժամանակ, իսկ մնացած դեպքերում՝ Հայաստանի Հանրապետության կառավարության 2020 թվականի մարտի 12-ի N 284-Ն և 287-Ն որոշմամբ սահմանված պայմանագիր կնքած բանկում բացված՝ շահառուի քարտային հաշվին փոխանցելու միջոցով։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3. </w:t>
      </w:r>
      <w:r w:rsidRPr="002C6F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 ակտի նախագիծը մշակող պատասխանատու մարմինը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C6FC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Նախագիծը մշակվել է Աշխատանքի և սոցիալական հարցերի նախարարության կողմից: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4. Իրավական ակտի կիրառման դեպքում ակնկալվող արդյունքը</w:t>
      </w: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:rsidR="0053281D" w:rsidRPr="002C6FC9" w:rsidRDefault="0053281D" w:rsidP="0053281D">
      <w:pPr>
        <w:spacing w:after="0" w:line="360" w:lineRule="auto"/>
        <w:ind w:firstLine="851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Նախագիծն ընդունվելու դեպքում կապահովվի Ծնողական փառքի մեդալով </w:t>
      </w:r>
      <w:proofErr w:type="spellStart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>պարգևատրված</w:t>
      </w:r>
      <w:proofErr w:type="spellEnd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անձանց </w:t>
      </w:r>
      <w:proofErr w:type="spellStart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>պատվովճարի</w:t>
      </w:r>
      <w:proofErr w:type="spellEnd"/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 գումարների ամենամսյա վճարումների անխափան գործընթացը։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2C6F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C6F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53281D" w:rsidRPr="002C6FC9" w:rsidRDefault="0053281D" w:rsidP="0053281D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 բխում</w:t>
      </w:r>
      <w:r w:rsidRPr="002C6FC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C6FC9">
        <w:rPr>
          <w:rFonts w:ascii="GHEA Grapalat" w:hAnsi="GHEA Grapalat" w:cs="Sylfaen"/>
          <w:bCs/>
          <w:sz w:val="24"/>
          <w:szCs w:val="24"/>
          <w:lang w:val="hy-AM"/>
        </w:rPr>
        <w:t>ՀՀ կ</w:t>
      </w:r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2021-2026թթ. Ծրագրից, ռազմավարական այլ փաստաթղթերից և նպատակ ունի Հայաստանի Հանրապետության կառավարության 2020 թվականի մարտի 12-ի</w:t>
      </w:r>
      <w:r w:rsidRPr="002C6F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6FC9">
        <w:rPr>
          <w:rFonts w:ascii="GHEA Grapalat" w:hAnsi="GHEA Grapalat"/>
          <w:sz w:val="24"/>
          <w:szCs w:val="24"/>
          <w:lang w:val="hy-AM"/>
        </w:rPr>
        <w:t>N 284-Ն ԵՎ N 287-Ն</w:t>
      </w:r>
      <w:r w:rsidRPr="002C6F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6FC9">
        <w:rPr>
          <w:rFonts w:ascii="GHEA Grapalat" w:hAnsi="GHEA Grapalat"/>
          <w:sz w:val="24"/>
          <w:szCs w:val="24"/>
          <w:lang w:val="hy-AM"/>
        </w:rPr>
        <w:t>որոշումներում</w:t>
      </w:r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սահմանել Ծնողական փառքի մեդալով </w:t>
      </w:r>
      <w:proofErr w:type="spellStart"/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>պարգևատրված</w:t>
      </w:r>
      <w:proofErr w:type="spellEnd"/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ծնողական </w:t>
      </w:r>
      <w:proofErr w:type="spellStart"/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>զույգերին</w:t>
      </w:r>
      <w:proofErr w:type="spellEnd"/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>պատվովճարի</w:t>
      </w:r>
      <w:proofErr w:type="spellEnd"/>
      <w:r w:rsidRPr="002C6F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գումարի վճարումը։ </w:t>
      </w:r>
    </w:p>
    <w:p w:rsidR="0053281D" w:rsidRPr="002C6FC9" w:rsidRDefault="0053281D" w:rsidP="0053281D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 xml:space="preserve">5. </w:t>
      </w:r>
      <w:r w:rsidRPr="002C6FC9">
        <w:rPr>
          <w:rFonts w:ascii="GHEA Grapalat" w:eastAsia="Calibri" w:hAnsi="GHEA Grapalat" w:cs="Calibri"/>
          <w:b/>
          <w:sz w:val="24"/>
          <w:szCs w:val="24"/>
          <w:lang w:val="hy-AM"/>
        </w:rPr>
        <w:t>Տեղեկատվություն</w:t>
      </w:r>
    </w:p>
    <w:p w:rsidR="0053281D" w:rsidRPr="002C6FC9" w:rsidRDefault="0053281D" w:rsidP="0053281D">
      <w:pPr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2C6FC9">
        <w:rPr>
          <w:rFonts w:ascii="GHEA Grapalat" w:hAnsi="GHEA Grapalat"/>
          <w:sz w:val="24"/>
          <w:szCs w:val="24"/>
          <w:lang w:val="hy-AM"/>
        </w:rPr>
        <w:lastRenderedPageBreak/>
        <w:t xml:space="preserve">«Հայաստանի Հանրապետության կառավարության 2020 թվականի մարտի 12-ի N 284-Ն և Հայաստանի Հանրապետության կառավարության 2020 թվականի մարտի 12-ի 287-Ն որոշումների մեջ լրացումներ կատարելու մասին»  </w:t>
      </w:r>
      <w:r w:rsidRPr="002C6FC9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 ընդունումից հետո այլ իրավական ակտերի ընդունման անհրաժեշտությունը բացակայում է։</w:t>
      </w:r>
    </w:p>
    <w:p w:rsidR="0053281D" w:rsidRPr="002C6FC9" w:rsidRDefault="0053281D" w:rsidP="005328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  <w:sectPr w:rsidR="0053281D" w:rsidRPr="002C6FC9" w:rsidSect="0000329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2C6F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կապակցությամբ լրացուցիչ ֆինանսական միջոցների անհրաժեշտություն չի առաջանում և պետական բյուջեում ծախսերի ավելացում չի նախատեսվում:</w:t>
      </w:r>
    </w:p>
    <w:p w:rsidR="00662C5F" w:rsidRPr="002C6FC9" w:rsidRDefault="00662C5F" w:rsidP="00C919F3">
      <w:pPr>
        <w:shd w:val="clear" w:color="auto" w:fill="FFFFFF"/>
        <w:spacing w:after="0"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662C5F" w:rsidRPr="002C6FC9" w:rsidSect="000032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D065B"/>
    <w:multiLevelType w:val="hybridMultilevel"/>
    <w:tmpl w:val="310AB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C3F"/>
    <w:rsid w:val="00003145"/>
    <w:rsid w:val="00003BA9"/>
    <w:rsid w:val="00005CA1"/>
    <w:rsid w:val="00006237"/>
    <w:rsid w:val="0000684D"/>
    <w:rsid w:val="00006F83"/>
    <w:rsid w:val="00013649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3163"/>
    <w:rsid w:val="000D673D"/>
    <w:rsid w:val="000E2F7A"/>
    <w:rsid w:val="000E327E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32DF6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4FCB"/>
    <w:rsid w:val="001D781C"/>
    <w:rsid w:val="001E0216"/>
    <w:rsid w:val="001E2224"/>
    <w:rsid w:val="001E3B2A"/>
    <w:rsid w:val="001E42C7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39C2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BBA"/>
    <w:rsid w:val="00286E1E"/>
    <w:rsid w:val="00287B43"/>
    <w:rsid w:val="002915DD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6FC9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2EA3"/>
    <w:rsid w:val="003A49EA"/>
    <w:rsid w:val="003B1978"/>
    <w:rsid w:val="003B5506"/>
    <w:rsid w:val="003B6A21"/>
    <w:rsid w:val="003B6CBE"/>
    <w:rsid w:val="003B7C96"/>
    <w:rsid w:val="003C1801"/>
    <w:rsid w:val="003C193E"/>
    <w:rsid w:val="003C1940"/>
    <w:rsid w:val="003C4AD7"/>
    <w:rsid w:val="003C5C7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A2F"/>
    <w:rsid w:val="004A6B3E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BF3"/>
    <w:rsid w:val="004D7FC7"/>
    <w:rsid w:val="004E1E5A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281D"/>
    <w:rsid w:val="005351F9"/>
    <w:rsid w:val="00535512"/>
    <w:rsid w:val="0053598F"/>
    <w:rsid w:val="00540D63"/>
    <w:rsid w:val="005445B3"/>
    <w:rsid w:val="0054593B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77A8D"/>
    <w:rsid w:val="005806A5"/>
    <w:rsid w:val="00583497"/>
    <w:rsid w:val="0058536F"/>
    <w:rsid w:val="00585845"/>
    <w:rsid w:val="00587C55"/>
    <w:rsid w:val="00590254"/>
    <w:rsid w:val="00592998"/>
    <w:rsid w:val="00594489"/>
    <w:rsid w:val="0059540F"/>
    <w:rsid w:val="005A0663"/>
    <w:rsid w:val="005A1EBE"/>
    <w:rsid w:val="005A4A02"/>
    <w:rsid w:val="005A6845"/>
    <w:rsid w:val="005A7008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3578"/>
    <w:rsid w:val="00705972"/>
    <w:rsid w:val="0071029B"/>
    <w:rsid w:val="0071038D"/>
    <w:rsid w:val="00710F84"/>
    <w:rsid w:val="007122BD"/>
    <w:rsid w:val="00712E5A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C0D09"/>
    <w:rsid w:val="007C12C7"/>
    <w:rsid w:val="007C344F"/>
    <w:rsid w:val="007D0B0C"/>
    <w:rsid w:val="007D1847"/>
    <w:rsid w:val="007D271B"/>
    <w:rsid w:val="007D3D2C"/>
    <w:rsid w:val="007D4511"/>
    <w:rsid w:val="007E09B5"/>
    <w:rsid w:val="007E1236"/>
    <w:rsid w:val="007E5933"/>
    <w:rsid w:val="007E6DBE"/>
    <w:rsid w:val="007E73D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3552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2E39"/>
    <w:rsid w:val="009B37B9"/>
    <w:rsid w:val="009B514E"/>
    <w:rsid w:val="009B60CB"/>
    <w:rsid w:val="009C2117"/>
    <w:rsid w:val="009C3FAA"/>
    <w:rsid w:val="009C660E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F7E"/>
    <w:rsid w:val="00AA67B3"/>
    <w:rsid w:val="00AA70A6"/>
    <w:rsid w:val="00AA7EF9"/>
    <w:rsid w:val="00AB38BF"/>
    <w:rsid w:val="00AB3F7B"/>
    <w:rsid w:val="00AB5B68"/>
    <w:rsid w:val="00AB77BC"/>
    <w:rsid w:val="00AC4337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6260"/>
    <w:rsid w:val="00B0661B"/>
    <w:rsid w:val="00B10F54"/>
    <w:rsid w:val="00B137B0"/>
    <w:rsid w:val="00B140F6"/>
    <w:rsid w:val="00B14CE8"/>
    <w:rsid w:val="00B173F3"/>
    <w:rsid w:val="00B1751B"/>
    <w:rsid w:val="00B17D23"/>
    <w:rsid w:val="00B20590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EAD"/>
    <w:rsid w:val="00BF3FF5"/>
    <w:rsid w:val="00BF44B1"/>
    <w:rsid w:val="00BF4AB6"/>
    <w:rsid w:val="00BF69BF"/>
    <w:rsid w:val="00BF6A1F"/>
    <w:rsid w:val="00BF6F8C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655B"/>
    <w:rsid w:val="00C17CFA"/>
    <w:rsid w:val="00C203F5"/>
    <w:rsid w:val="00C21577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103"/>
    <w:rsid w:val="00C53382"/>
    <w:rsid w:val="00C53B99"/>
    <w:rsid w:val="00C6121F"/>
    <w:rsid w:val="00C6185E"/>
    <w:rsid w:val="00C62B16"/>
    <w:rsid w:val="00C62DFD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9F3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0C3F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90444"/>
    <w:rsid w:val="00D9076A"/>
    <w:rsid w:val="00D938C9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C5FE0"/>
    <w:rsid w:val="00DC7EFB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803"/>
    <w:rsid w:val="00E21DAC"/>
    <w:rsid w:val="00E2228D"/>
    <w:rsid w:val="00E32027"/>
    <w:rsid w:val="00E326BC"/>
    <w:rsid w:val="00E331D0"/>
    <w:rsid w:val="00E3356F"/>
    <w:rsid w:val="00E3496E"/>
    <w:rsid w:val="00E37F5A"/>
    <w:rsid w:val="00E40207"/>
    <w:rsid w:val="00E41EEB"/>
    <w:rsid w:val="00E42606"/>
    <w:rsid w:val="00E4670B"/>
    <w:rsid w:val="00E4710D"/>
    <w:rsid w:val="00E524CB"/>
    <w:rsid w:val="00E61764"/>
    <w:rsid w:val="00E642BF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F1EB7"/>
  <w15:chartTrackingRefBased/>
  <w15:docId w15:val="{6DE5BCD9-BA4A-48F1-94E8-653FB4C9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8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1D"/>
    <w:rPr>
      <w:b/>
      <w:bCs/>
    </w:rPr>
  </w:style>
  <w:style w:type="paragraph" w:styleId="ListParagraph">
    <w:name w:val="List Paragraph"/>
    <w:basedOn w:val="Normal"/>
    <w:uiPriority w:val="34"/>
    <w:qFormat/>
    <w:rsid w:val="0053281D"/>
    <w:pPr>
      <w:ind w:left="720"/>
      <w:contextualSpacing/>
    </w:pPr>
  </w:style>
  <w:style w:type="table" w:styleId="TableGrid">
    <w:name w:val="Table Grid"/>
    <w:basedOn w:val="TableNormal"/>
    <w:uiPriority w:val="39"/>
    <w:rsid w:val="005328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5</cp:revision>
  <dcterms:created xsi:type="dcterms:W3CDTF">2022-05-04T06:15:00Z</dcterms:created>
  <dcterms:modified xsi:type="dcterms:W3CDTF">2022-05-04T06:21:00Z</dcterms:modified>
</cp:coreProperties>
</file>