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978" w:rsidRPr="00F60978" w:rsidRDefault="00F60978" w:rsidP="0016238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F60978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F60978" w:rsidRPr="00F60978" w:rsidRDefault="008C4A9D" w:rsidP="008C4A9D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</w:pP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202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23-Ի N 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2121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-Ն ՈՐՈՇՄԱՆ ՄԵՋ ՓՈՓՈԽՈՒԹՅՈՒՆՆԵՐ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F72CDB"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="00F72CDB"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ՄԱՍԻՆ»</w:t>
      </w:r>
      <w:r w:rsidRPr="00D109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60978" w:rsidRPr="008C4A9D">
        <w:rPr>
          <w:rFonts w:ascii="GHEA Grapalat" w:eastAsia="Calibri" w:hAnsi="GHEA Grapalat" w:cs="Sylfaen"/>
          <w:sz w:val="24"/>
          <w:szCs w:val="24"/>
          <w:lang w:val="hy-AM" w:eastAsia="ru-RU"/>
        </w:rPr>
        <w:t>ՀՀ ԿԱՌԱՎԱՐՈՒԹՅԱՆ ՈՐՈՇՄԱՆ ՆԱԽԱԳԾԻ</w:t>
      </w:r>
    </w:p>
    <w:p w:rsidR="00F60978" w:rsidRPr="00F60978" w:rsidRDefault="00F60978" w:rsidP="008C4A9D">
      <w:pPr>
        <w:shd w:val="clear" w:color="auto" w:fill="FFFFFF"/>
        <w:spacing w:after="0" w:line="360" w:lineRule="auto"/>
        <w:ind w:firstLine="425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F60978" w:rsidRPr="00F60978" w:rsidRDefault="00F60978" w:rsidP="0016238B">
      <w:pPr>
        <w:numPr>
          <w:ilvl w:val="0"/>
          <w:numId w:val="3"/>
        </w:numPr>
        <w:spacing w:after="0" w:line="360" w:lineRule="auto"/>
        <w:ind w:left="0" w:firstLine="425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60978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</w:t>
      </w:r>
      <w:r w:rsidRPr="00F60978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F60978">
        <w:rPr>
          <w:rFonts w:ascii="GHEA Grapalat" w:eastAsia="Calibri" w:hAnsi="GHEA Grapalat" w:cs="Sylfaen"/>
          <w:b/>
          <w:sz w:val="24"/>
          <w:szCs w:val="24"/>
          <w:lang w:val="hy-AM"/>
        </w:rPr>
        <w:t>իրավիճակը</w:t>
      </w:r>
      <w:r w:rsidRPr="00F60978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F60978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Pr="00F60978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F60978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 ակտի ընդունման անհրաժեշտությունը</w:t>
      </w:r>
      <w:r w:rsidR="00147AA9" w:rsidRPr="00124300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F82975" w:rsidRPr="00F82975" w:rsidRDefault="00926360" w:rsidP="00D7796A">
      <w:pPr>
        <w:pStyle w:val="ListParagraph"/>
        <w:spacing w:after="0" w:line="360" w:lineRule="auto"/>
        <w:ind w:left="36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61F15">
        <w:rPr>
          <w:rFonts w:ascii="GHEA Grapalat" w:hAnsi="GHEA Grapalat" w:cs="Sylfaen"/>
          <w:sz w:val="24"/>
          <w:szCs w:val="24"/>
          <w:lang w:val="hy-AM"/>
        </w:rPr>
        <w:t xml:space="preserve">«Նաիրիտ գործարան»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ՓԲ ընկերության </w:t>
      </w:r>
      <w:r w:rsidRPr="00926360">
        <w:rPr>
          <w:rFonts w:ascii="GHEA Grapalat" w:hAnsi="GHEA Grapalat" w:cs="Sylfaen"/>
          <w:sz w:val="24"/>
          <w:szCs w:val="24"/>
          <w:lang w:val="hy-AM"/>
        </w:rPr>
        <w:t>տեխնիկական անվտանգության համակարգի սարքավորումներում առկա հրդեհապայթունավտանգ և այլ քիմի</w:t>
      </w:r>
      <w:r w:rsidR="005E4BF4" w:rsidRPr="005E4BF4">
        <w:rPr>
          <w:rFonts w:ascii="GHEA Grapalat" w:hAnsi="GHEA Grapalat" w:cs="Sylfaen"/>
          <w:sz w:val="24"/>
          <w:szCs w:val="24"/>
          <w:lang w:val="hy-AM"/>
        </w:rPr>
        <w:t>ա</w:t>
      </w:r>
      <w:r w:rsidRPr="00926360">
        <w:rPr>
          <w:rFonts w:ascii="GHEA Grapalat" w:hAnsi="GHEA Grapalat" w:cs="Sylfaen"/>
          <w:sz w:val="24"/>
          <w:szCs w:val="24"/>
          <w:lang w:val="hy-AM"/>
        </w:rPr>
        <w:t xml:space="preserve">կան նյութերի </w:t>
      </w:r>
      <w:r>
        <w:rPr>
          <w:rFonts w:ascii="GHEA Grapalat" w:hAnsi="GHEA Grapalat" w:cs="Sylfaen"/>
          <w:sz w:val="24"/>
          <w:szCs w:val="24"/>
          <w:lang w:val="hy-AM"/>
        </w:rPr>
        <w:t>պ</w:t>
      </w:r>
      <w:r w:rsidRPr="00926360">
        <w:rPr>
          <w:rFonts w:ascii="GHEA Grapalat" w:hAnsi="GHEA Grapalat" w:cs="Sylfaen"/>
          <w:sz w:val="24"/>
          <w:szCs w:val="24"/>
          <w:lang w:val="hy-AM"/>
        </w:rPr>
        <w:t>ահպանումը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իրականացվ</w:t>
      </w:r>
      <w:r w:rsidR="0016741B" w:rsidRPr="0016741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 է</w:t>
      </w:r>
      <w:r w:rsidRPr="0092636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թվով 216 աշխատակիցների կողմից</w:t>
      </w:r>
      <w:r w:rsidR="005E4BF4" w:rsidRPr="005E4BF4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16741B" w:rsidRPr="0016741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92636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որոնցից 142 աշխատակից ուղ</w:t>
      </w:r>
      <w:r w:rsidR="005071AB" w:rsidRPr="005071A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ղ</w:t>
      </w:r>
      <w:r w:rsidRPr="0092636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ակիորեն որպես մասն</w:t>
      </w:r>
      <w:r w:rsidR="005071AB" w:rsidRPr="005071A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Pr="0092636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գետ իրականցնում են տեխ</w:t>
      </w:r>
      <w:r w:rsidR="005E4BF4" w:rsidRPr="005E4BF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Pr="0092636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ոլոգիական համ</w:t>
      </w:r>
      <w:r w:rsidR="005071AB" w:rsidRPr="005071A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Pr="0092636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կարգերում, տարողություններում և սարքավո</w:t>
      </w:r>
      <w:r w:rsidR="005E4BF4" w:rsidRPr="005E4BF4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</w:t>
      </w:r>
      <w:r w:rsidRPr="0092636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ումներում առկա քիմիական նյութ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երի անվտանգ պահպանությունը</w:t>
      </w:r>
      <w:r w:rsidR="005E4BF4" w:rsidRPr="005E4BF4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համա</w:t>
      </w:r>
      <w:r w:rsidRPr="0092636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ձայն</w:t>
      </w:r>
      <w:r w:rsidR="005071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գործող տեխնիկական հրահանգների, ովք</w:t>
      </w:r>
      <w:r w:rsidRPr="0092636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 աշխատում են 24 ժամյա ռեժիմով, 4 հերթափոխով:</w:t>
      </w:r>
      <w:r w:rsidR="005071AB" w:rsidRPr="005071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52 աշխատակցի կողմից իրականցվում է ընկերության տարածքի պահպանությունը արտաքին գործոններից հաշվի առնելով, որ</w:t>
      </w:r>
      <w:r w:rsidR="005071AB" w:rsidRPr="00926360">
        <w:rPr>
          <w:rFonts w:ascii="GHEA Grapalat" w:hAnsi="GHEA Grapalat" w:cs="Sylfaen"/>
          <w:sz w:val="24"/>
          <w:szCs w:val="24"/>
          <w:lang w:val="hy-AM"/>
        </w:rPr>
        <w:t xml:space="preserve"> հրդեհապայթունավտանգ</w:t>
      </w:r>
      <w:r w:rsidR="005071AB" w:rsidRPr="005071AB">
        <w:rPr>
          <w:rFonts w:ascii="GHEA Grapalat" w:hAnsi="GHEA Grapalat" w:cs="Sylfaen"/>
          <w:sz w:val="24"/>
          <w:szCs w:val="24"/>
          <w:lang w:val="hy-AM"/>
        </w:rPr>
        <w:t xml:space="preserve"> օբյեկտները տեղակայված են տարբեր հասցեներում գտնվող </w:t>
      </w:r>
      <w:r w:rsidR="005071AB">
        <w:rPr>
          <w:rFonts w:ascii="GHEA Grapalat" w:hAnsi="GHEA Grapalat" w:cs="Sylfaen"/>
          <w:sz w:val="24"/>
          <w:szCs w:val="24"/>
          <w:lang w:val="hy-AM"/>
        </w:rPr>
        <w:t>տարածքներում</w:t>
      </w:r>
      <w:r w:rsidR="005071AB" w:rsidRPr="005071AB">
        <w:rPr>
          <w:rFonts w:ascii="GHEA Grapalat" w:hAnsi="GHEA Grapalat" w:cs="Sylfaen"/>
          <w:sz w:val="24"/>
          <w:szCs w:val="24"/>
          <w:lang w:val="hy-AM"/>
        </w:rPr>
        <w:t xml:space="preserve"> (շուրջ 170 հետար մակերեսով), ուստի պահպանություն և պայամանակարգի ծառայության դիտակետերը տեղաբաշխված են ըստ տարածքների և պահպանությունն իրականացվում է 24 ժամյա ռեժիմով, 4 հերթափոխով, իսկ վարչական ապարատի 22 աշխատակցի միջոցով իրականցվում է տեխնոլոգիական համակարգերում, տարողություններում</w:t>
      </w:r>
      <w:r w:rsidR="005071AB">
        <w:rPr>
          <w:rFonts w:ascii="GHEA Grapalat" w:hAnsi="GHEA Grapalat" w:cs="Sylfaen"/>
          <w:sz w:val="24"/>
          <w:szCs w:val="24"/>
          <w:lang w:val="hy-AM"/>
        </w:rPr>
        <w:t xml:space="preserve"> և սարքավորումներում առկա քիմիական նյութերի պահպանությունը և Ընկերության </w:t>
      </w:r>
      <w:r w:rsidR="005071AB" w:rsidRPr="005071AB">
        <w:rPr>
          <w:rFonts w:ascii="GHEA Grapalat" w:hAnsi="GHEA Grapalat" w:cs="Sylfaen"/>
          <w:sz w:val="24"/>
          <w:szCs w:val="24"/>
          <w:lang w:val="hy-AM"/>
        </w:rPr>
        <w:t xml:space="preserve">տարածքի պահպանությունը իրականացնող 194 աշխատակիցների աշխատանքների կառավարումը, համակարգումը, </w:t>
      </w:r>
      <w:r w:rsidR="005071AB">
        <w:rPr>
          <w:rFonts w:ascii="GHEA Grapalat" w:hAnsi="GHEA Grapalat" w:cs="Sylfaen"/>
          <w:sz w:val="24"/>
          <w:szCs w:val="24"/>
          <w:lang w:val="hy-AM"/>
        </w:rPr>
        <w:t>փաստաթղթաշրջանառ</w:t>
      </w:r>
      <w:r w:rsidR="00F82975" w:rsidRPr="00F82975">
        <w:rPr>
          <w:rFonts w:ascii="GHEA Grapalat" w:hAnsi="GHEA Grapalat" w:cs="Sylfaen"/>
          <w:sz w:val="24"/>
          <w:szCs w:val="24"/>
          <w:lang w:val="hy-AM"/>
        </w:rPr>
        <w:t>ությունը և դրա հետ կապված այլ գործառույթներ:</w:t>
      </w:r>
    </w:p>
    <w:p w:rsidR="00F82975" w:rsidRPr="00F82975" w:rsidRDefault="00F82975" w:rsidP="00D7796A">
      <w:pPr>
        <w:pStyle w:val="ListParagraph"/>
        <w:spacing w:after="0" w:line="360" w:lineRule="auto"/>
        <w:ind w:left="36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2975">
        <w:rPr>
          <w:rFonts w:ascii="GHEA Grapalat" w:hAnsi="GHEA Grapalat" w:cs="Sylfaen"/>
          <w:sz w:val="24"/>
          <w:szCs w:val="24"/>
          <w:lang w:val="hy-AM"/>
        </w:rPr>
        <w:t xml:space="preserve">Այսպիսով </w:t>
      </w:r>
      <w:r w:rsidRPr="00C61F15">
        <w:rPr>
          <w:rFonts w:ascii="GHEA Grapalat" w:hAnsi="GHEA Grapalat" w:cs="Sylfaen"/>
          <w:sz w:val="24"/>
          <w:szCs w:val="24"/>
          <w:lang w:val="hy-AM"/>
        </w:rPr>
        <w:t xml:space="preserve">«Նաիրիտ գործարան» </w:t>
      </w:r>
      <w:r>
        <w:rPr>
          <w:rFonts w:ascii="GHEA Grapalat" w:hAnsi="GHEA Grapalat" w:cs="Sylfaen"/>
          <w:sz w:val="24"/>
          <w:szCs w:val="24"/>
          <w:lang w:val="hy-AM"/>
        </w:rPr>
        <w:t>ՓԲ ընկերության</w:t>
      </w:r>
      <w:r w:rsidRPr="00F82975">
        <w:rPr>
          <w:rFonts w:ascii="GHEA Grapalat" w:hAnsi="GHEA Grapalat" w:cs="Sylfaen"/>
          <w:sz w:val="24"/>
          <w:szCs w:val="24"/>
          <w:lang w:val="hy-AM"/>
        </w:rPr>
        <w:t xml:space="preserve"> տեխնիկական անվտանգության համակարգում ներգրավված հրդեհապայթունավտանգ օբյեկտների պահպանության ապահովումը պետք է իրականցվի, և իրականացվում է համակարգված՝ Ընկերության բոլոր աշխատակիցների անմիջական մասնակցությամբ:</w:t>
      </w:r>
    </w:p>
    <w:p w:rsidR="00F82975" w:rsidRPr="00F9530C" w:rsidRDefault="00F82975" w:rsidP="00F9530C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 w:cs="Sylfaen"/>
          <w:lang w:val="hy-AM"/>
        </w:rPr>
      </w:pPr>
      <w:r w:rsidRPr="00F82975">
        <w:rPr>
          <w:rFonts w:ascii="GHEA Grapalat" w:hAnsi="GHEA Grapalat" w:cs="Sylfaen"/>
          <w:lang w:val="hy-AM"/>
        </w:rPr>
        <w:lastRenderedPageBreak/>
        <w:t xml:space="preserve">Ըստ համապատասխան </w:t>
      </w:r>
      <w:r>
        <w:rPr>
          <w:rFonts w:ascii="GHEA Grapalat" w:hAnsi="GHEA Grapalat" w:cs="Sylfaen"/>
          <w:lang w:val="hy-AM"/>
        </w:rPr>
        <w:t>հաշ</w:t>
      </w:r>
      <w:r w:rsidRPr="00F82975">
        <w:rPr>
          <w:rFonts w:ascii="GHEA Grapalat" w:hAnsi="GHEA Grapalat" w:cs="Sylfaen"/>
          <w:lang w:val="hy-AM"/>
        </w:rPr>
        <w:t xml:space="preserve">վարկների </w:t>
      </w:r>
      <w:r w:rsidRPr="00C61F15">
        <w:rPr>
          <w:rFonts w:ascii="GHEA Grapalat" w:hAnsi="GHEA Grapalat" w:cs="Sylfaen"/>
          <w:lang w:val="hy-AM"/>
        </w:rPr>
        <w:t xml:space="preserve">«Նաիրիտ գործարան» </w:t>
      </w:r>
      <w:r>
        <w:rPr>
          <w:rFonts w:ascii="GHEA Grapalat" w:hAnsi="GHEA Grapalat" w:cs="Sylfaen"/>
          <w:lang w:val="hy-AM"/>
        </w:rPr>
        <w:t>ՓԲ ընկերության</w:t>
      </w:r>
      <w:r w:rsidRPr="00F82975">
        <w:rPr>
          <w:rFonts w:ascii="GHEA Grapalat" w:hAnsi="GHEA Grapalat" w:cs="Sylfaen"/>
          <w:lang w:val="hy-AM"/>
        </w:rPr>
        <w:t xml:space="preserve"> 2022թ.-ի բոլոր՝</w:t>
      </w:r>
      <w:r w:rsidR="005E4BF4" w:rsidRPr="005E4BF4">
        <w:rPr>
          <w:rFonts w:ascii="GHEA Grapalat" w:hAnsi="GHEA Grapalat" w:cs="Sylfaen"/>
          <w:lang w:val="hy-AM"/>
        </w:rPr>
        <w:t xml:space="preserve"> </w:t>
      </w:r>
      <w:r w:rsidRPr="00F82975">
        <w:rPr>
          <w:rFonts w:ascii="GHEA Grapalat" w:hAnsi="GHEA Grapalat" w:cs="Sylfaen"/>
          <w:lang w:val="hy-AM"/>
        </w:rPr>
        <w:t xml:space="preserve">թվով 216 աշխատակիւցների աշխատավարձները, դրան հավասարեցված այլ վճարները ներառյալ ՀՀ օրենսդրությամբ </w:t>
      </w:r>
      <w:r w:rsidR="005E4BF4">
        <w:rPr>
          <w:rFonts w:ascii="GHEA Grapalat" w:hAnsi="GHEA Grapalat" w:cs="Sylfaen"/>
          <w:lang w:val="hy-AM"/>
        </w:rPr>
        <w:t>նախա</w:t>
      </w:r>
      <w:r w:rsidRPr="00F82975">
        <w:rPr>
          <w:rFonts w:ascii="GHEA Grapalat" w:hAnsi="GHEA Grapalat" w:cs="Sylfaen"/>
          <w:lang w:val="hy-AM"/>
        </w:rPr>
        <w:t xml:space="preserve">տեսված հարկերը և այլ պարտադիր </w:t>
      </w:r>
      <w:r w:rsidR="005E4BF4">
        <w:rPr>
          <w:rFonts w:ascii="GHEA Grapalat" w:hAnsi="GHEA Grapalat" w:cs="Sylfaen"/>
          <w:lang w:val="hy-AM"/>
        </w:rPr>
        <w:t>վճարների</w:t>
      </w:r>
      <w:r w:rsidRPr="00F82975">
        <w:rPr>
          <w:rFonts w:ascii="GHEA Grapalat" w:hAnsi="GHEA Grapalat" w:cs="Sylfaen"/>
          <w:lang w:val="hy-AM"/>
        </w:rPr>
        <w:t xml:space="preserve"> մեկ ամսվա </w:t>
      </w:r>
      <w:r>
        <w:rPr>
          <w:rFonts w:ascii="GHEA Grapalat" w:hAnsi="GHEA Grapalat" w:cs="Sylfaen"/>
          <w:lang w:val="hy-AM"/>
        </w:rPr>
        <w:t>հաշ</w:t>
      </w:r>
      <w:r w:rsidRPr="00F82975">
        <w:rPr>
          <w:rFonts w:ascii="GHEA Grapalat" w:hAnsi="GHEA Grapalat" w:cs="Sylfaen"/>
          <w:lang w:val="hy-AM"/>
        </w:rPr>
        <w:t xml:space="preserve">վարկային գումարը կազմում է մոտավորապես 31000.0 հազ. դրամ, իսկ 12 ամսվա համար կազմում է </w:t>
      </w:r>
      <w:r w:rsidR="005E4BF4">
        <w:rPr>
          <w:rFonts w:ascii="GHEA Grapalat" w:hAnsi="GHEA Grapalat" w:cs="Sylfaen"/>
          <w:lang w:val="hy-AM"/>
        </w:rPr>
        <w:t>մո</w:t>
      </w:r>
      <w:r w:rsidRPr="00F82975">
        <w:rPr>
          <w:rFonts w:ascii="GHEA Grapalat" w:hAnsi="GHEA Grapalat" w:cs="Sylfaen"/>
          <w:lang w:val="hy-AM"/>
        </w:rPr>
        <w:t xml:space="preserve">տավորապես 372000.0 </w:t>
      </w:r>
      <w:r w:rsidR="005E4BF4" w:rsidRPr="005E4BF4">
        <w:rPr>
          <w:rFonts w:ascii="GHEA Grapalat" w:hAnsi="GHEA Grapalat" w:cs="Sylfaen"/>
          <w:lang w:val="hy-AM"/>
        </w:rPr>
        <w:t>հազ.</w:t>
      </w:r>
      <w:r w:rsidRPr="00F82975">
        <w:rPr>
          <w:rFonts w:ascii="GHEA Grapalat" w:hAnsi="GHEA Grapalat" w:cs="Sylfaen"/>
          <w:lang w:val="hy-AM"/>
        </w:rPr>
        <w:t xml:space="preserve"> դրամ: ՀՀ կառավարության 23.12.2021թ.-</w:t>
      </w:r>
      <w:r w:rsidR="00F9530C" w:rsidRPr="00F82975">
        <w:rPr>
          <w:rFonts w:ascii="GHEA Grapalat" w:hAnsi="GHEA Grapalat" w:cs="Sylfaen"/>
          <w:lang w:val="hy-AM"/>
        </w:rPr>
        <w:t xml:space="preserve">ի </w:t>
      </w:r>
      <w:r w:rsidR="00F9530C">
        <w:rPr>
          <w:rFonts w:ascii="Calibri" w:hAnsi="Calibri" w:cs="Sylfaen"/>
          <w:lang w:val="hy-AM"/>
        </w:rPr>
        <w:t>«</w:t>
      </w:r>
      <w:r w:rsidR="00F9530C">
        <w:rPr>
          <w:rFonts w:ascii="GHEA Grapalat" w:hAnsi="GHEA Grapalat" w:cs="Sylfaen"/>
          <w:lang w:val="hy-AM"/>
        </w:rPr>
        <w:t>Հայաստանի Հ</w:t>
      </w:r>
      <w:r w:rsidR="00F9530C" w:rsidRPr="00F9530C">
        <w:rPr>
          <w:rFonts w:ascii="GHEA Grapalat" w:hAnsi="GHEA Grapalat" w:cs="Sylfaen"/>
          <w:lang w:val="hy-AM"/>
        </w:rPr>
        <w:t>անրապետության 2022 թվականի պետական բյուջեի կատարումն ապահովող միջոցառումների մասին</w:t>
      </w:r>
      <w:r w:rsidR="00F9530C">
        <w:rPr>
          <w:rFonts w:ascii="GHEA Grapalat" w:hAnsi="GHEA Grapalat" w:cs="Sylfaen"/>
          <w:lang w:val="hy-AM"/>
        </w:rPr>
        <w:t>»</w:t>
      </w:r>
      <w:r w:rsidR="00F9530C" w:rsidRPr="00F9530C">
        <w:rPr>
          <w:rFonts w:ascii="GHEA Grapalat" w:hAnsi="GHEA Grapalat" w:cs="Sylfaen"/>
          <w:lang w:val="hy-AM"/>
        </w:rPr>
        <w:t xml:space="preserve"> </w:t>
      </w:r>
      <w:r w:rsidRPr="00F9530C">
        <w:rPr>
          <w:rFonts w:ascii="GHEA Grapalat" w:hAnsi="GHEA Grapalat" w:cs="Sylfaen"/>
          <w:lang w:val="hy-AM"/>
        </w:rPr>
        <w:t>թիվ 2121-Ն որոշմամբ հատկացված 230000.0 հազ. դրամը</w:t>
      </w:r>
      <w:r w:rsidR="00F9530C" w:rsidRPr="00F9530C">
        <w:rPr>
          <w:rFonts w:ascii="GHEA Grapalat" w:hAnsi="GHEA Grapalat" w:cs="Sylfaen"/>
          <w:lang w:val="hy-AM"/>
        </w:rPr>
        <w:t xml:space="preserve"> հավասարաչափ է բաշխված եռամյակներ</w:t>
      </w:r>
      <w:r w:rsidR="00F9530C">
        <w:rPr>
          <w:rFonts w:ascii="GHEA Grapalat" w:hAnsi="GHEA Grapalat" w:cs="Sylfaen"/>
          <w:lang w:val="hy-AM"/>
        </w:rPr>
        <w:t>ի միջև,</w:t>
      </w:r>
      <w:r w:rsidR="00F9530C" w:rsidRPr="00F9530C">
        <w:rPr>
          <w:rFonts w:ascii="GHEA Grapalat" w:hAnsi="GHEA Grapalat" w:cs="Sylfaen"/>
          <w:lang w:val="hy-AM"/>
        </w:rPr>
        <w:t xml:space="preserve"> </w:t>
      </w:r>
      <w:r w:rsidR="00F9530C">
        <w:rPr>
          <w:rFonts w:ascii="GHEA Grapalat" w:hAnsi="GHEA Grapalat" w:cs="Sylfaen"/>
          <w:lang w:val="hy-AM"/>
        </w:rPr>
        <w:t>ու</w:t>
      </w:r>
      <w:r w:rsidR="00F9530C" w:rsidRPr="00F9530C">
        <w:rPr>
          <w:rFonts w:ascii="GHEA Grapalat" w:hAnsi="GHEA Grapalat" w:cs="Sylfaen"/>
          <w:lang w:val="hy-AM"/>
        </w:rPr>
        <w:t xml:space="preserve">ստի </w:t>
      </w:r>
      <w:r w:rsidRPr="00F9530C">
        <w:rPr>
          <w:rFonts w:ascii="GHEA Grapalat" w:hAnsi="GHEA Grapalat" w:cs="Sylfaen"/>
          <w:lang w:val="hy-AM"/>
        </w:rPr>
        <w:t>աշխատակիցների աշխատավարձերի վճարման համար</w:t>
      </w:r>
      <w:r w:rsidR="00F9530C" w:rsidRPr="00F9530C">
        <w:rPr>
          <w:rFonts w:ascii="GHEA Grapalat" w:hAnsi="GHEA Grapalat" w:cs="Sylfaen"/>
          <w:lang w:val="hy-AM"/>
        </w:rPr>
        <w:t xml:space="preserve"> անհրաժեշտություն է առաջացել կատարել միջեռամսյակային վերաբաշխում</w:t>
      </w:r>
      <w:r w:rsidRPr="00F9530C">
        <w:rPr>
          <w:rFonts w:ascii="GHEA Grapalat" w:hAnsi="GHEA Grapalat" w:cs="Sylfaen"/>
          <w:lang w:val="hy-AM"/>
        </w:rPr>
        <w:t xml:space="preserve">:   </w:t>
      </w:r>
    </w:p>
    <w:p w:rsidR="00F60978" w:rsidRDefault="00F60978" w:rsidP="00F9530C">
      <w:pPr>
        <w:spacing w:after="0" w:line="360" w:lineRule="auto"/>
        <w:ind w:firstLine="425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60978">
        <w:rPr>
          <w:rFonts w:ascii="GHEA Grapalat" w:eastAsia="Calibri" w:hAnsi="GHEA Grapalat" w:cs="Times New Roman"/>
          <w:b/>
          <w:sz w:val="24"/>
          <w:szCs w:val="24"/>
          <w:lang w:val="hy-AM"/>
        </w:rPr>
        <w:t>2.Առաջարկվող կարգավորման բնույթը</w:t>
      </w:r>
      <w:r w:rsidR="00147AA9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EE1E7F" w:rsidRDefault="00F9530C" w:rsidP="00F9530C">
      <w:pPr>
        <w:pStyle w:val="ListParagraph"/>
        <w:tabs>
          <w:tab w:val="left" w:pos="0"/>
        </w:tabs>
        <w:spacing w:after="0" w:line="360" w:lineRule="auto"/>
        <w:ind w:left="360" w:firstLine="9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ab/>
      </w:r>
      <w:r w:rsidR="00EE1E7F" w:rsidRPr="0016741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Արտակարգ իրավիճակների նախարարությունը չունի այնպիսի ծրագրեր, որ միջծրագրային վերաբաշխմամբ հնարավոր լինի լուծել առաջացած խնդիրը, ուստի </w:t>
      </w:r>
      <w:r w:rsidR="00EE1E7F" w:rsidRPr="005036F9">
        <w:rPr>
          <w:rFonts w:ascii="GHEA Grapalat" w:hAnsi="GHEA Grapalat" w:cs="Sylfaen"/>
          <w:sz w:val="24"/>
          <w:szCs w:val="24"/>
          <w:lang w:val="hy-AM"/>
        </w:rPr>
        <w:t>ՀՀ պետական բյուջեի հաշվեկշռվածությունը պահպանելու  նպատակով առաջարկվում է    ՀՀ</w:t>
      </w:r>
      <w:r w:rsidR="00EE1E7F">
        <w:rPr>
          <w:rFonts w:ascii="GHEA Grapalat" w:hAnsi="GHEA Grapalat" w:cs="Sylfaen"/>
          <w:sz w:val="24"/>
          <w:szCs w:val="24"/>
          <w:lang w:val="hy-AM"/>
        </w:rPr>
        <w:t xml:space="preserve"> 2022</w:t>
      </w:r>
      <w:r w:rsidR="00EE1E7F" w:rsidRPr="005036F9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բյուջեով նախատեսված Տեխնիկական անվտանգության կանոնակարգում </w:t>
      </w:r>
      <w:r w:rsidR="00C61F15">
        <w:rPr>
          <w:rFonts w:ascii="GHEA Grapalat" w:hAnsi="GHEA Grapalat" w:cs="Sylfaen"/>
          <w:sz w:val="24"/>
          <w:szCs w:val="24"/>
          <w:lang w:val="hy-AM"/>
        </w:rPr>
        <w:t xml:space="preserve">ծրագրի </w:t>
      </w:r>
      <w:r w:rsidR="00C61F15" w:rsidRPr="00C61F15">
        <w:rPr>
          <w:rFonts w:ascii="GHEA Grapalat" w:hAnsi="GHEA Grapalat" w:cs="Sylfaen"/>
          <w:sz w:val="24"/>
          <w:szCs w:val="24"/>
          <w:lang w:val="hy-AM"/>
        </w:rPr>
        <w:t>11002 «Նաիրիտ գործարան» ՓԲԸ-ի անվտանգության ապահովում միջոցառման</w:t>
      </w:r>
      <w:r w:rsidR="00EE1E7F" w:rsidRPr="005D7115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EE1E7F" w:rsidRPr="0005375A">
        <w:rPr>
          <w:rFonts w:ascii="GHEA Grapalat" w:hAnsi="GHEA Grapalat" w:cs="GHEA Grapalat"/>
          <w:sz w:val="24"/>
          <w:szCs w:val="24"/>
          <w:lang w:val="es-ES"/>
        </w:rPr>
        <w:t>հատկացված</w:t>
      </w:r>
      <w:proofErr w:type="spellEnd"/>
      <w:r w:rsidR="00EE1E7F" w:rsidRPr="0005375A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EE1E7F" w:rsidRPr="0005375A">
        <w:rPr>
          <w:rFonts w:ascii="GHEA Grapalat" w:hAnsi="GHEA Grapalat" w:cs="GHEA Grapalat"/>
          <w:sz w:val="24"/>
          <w:szCs w:val="24"/>
          <w:lang w:val="es-ES"/>
        </w:rPr>
        <w:t>միջոցների</w:t>
      </w:r>
      <w:proofErr w:type="spellEnd"/>
      <w:r w:rsidR="00EE1E7F" w:rsidRPr="0005375A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="00EE1E7F" w:rsidRPr="005036F9">
        <w:rPr>
          <w:rFonts w:ascii="GHEA Grapalat" w:hAnsi="GHEA Grapalat" w:cs="Sylfaen"/>
          <w:sz w:val="24"/>
          <w:szCs w:val="24"/>
          <w:lang w:val="hy-AM"/>
        </w:rPr>
        <w:t>միջեռամսյակային տեղաշարժի հաշվին</w:t>
      </w:r>
      <w:r w:rsidR="00EE1E7F">
        <w:rPr>
          <w:rFonts w:ascii="GHEA Grapalat" w:hAnsi="GHEA Grapalat" w:cs="GHEA Grapalat"/>
          <w:sz w:val="24"/>
          <w:szCs w:val="24"/>
          <w:lang w:val="hy-AM"/>
        </w:rPr>
        <w:t xml:space="preserve">, 4-րդ </w:t>
      </w:r>
      <w:r w:rsidR="00553F91">
        <w:rPr>
          <w:rFonts w:ascii="GHEA Grapalat" w:hAnsi="GHEA Grapalat" w:cs="GHEA Grapalat"/>
          <w:sz w:val="24"/>
          <w:szCs w:val="24"/>
          <w:lang w:val="hy-AM"/>
        </w:rPr>
        <w:t>եռամսյակ</w:t>
      </w:r>
      <w:r w:rsidR="00EE1E7F">
        <w:rPr>
          <w:rFonts w:ascii="GHEA Grapalat" w:hAnsi="GHEA Grapalat" w:cs="GHEA Grapalat"/>
          <w:sz w:val="24"/>
          <w:szCs w:val="24"/>
          <w:lang w:val="hy-AM"/>
        </w:rPr>
        <w:t xml:space="preserve">ի ընդամենը </w:t>
      </w:r>
      <w:r w:rsidR="00553F91">
        <w:rPr>
          <w:rFonts w:ascii="GHEA Grapalat" w:hAnsi="GHEA Grapalat" w:cs="GHEA Grapalat"/>
          <w:sz w:val="24"/>
          <w:szCs w:val="24"/>
          <w:lang w:val="hy-AM"/>
        </w:rPr>
        <w:t>57</w:t>
      </w:r>
      <w:r w:rsidR="00F2524E" w:rsidRPr="00F2524E">
        <w:rPr>
          <w:rFonts w:ascii="GHEA Grapalat" w:hAnsi="GHEA Grapalat" w:cs="GHEA Grapalat"/>
          <w:sz w:val="24"/>
          <w:szCs w:val="24"/>
          <w:lang w:val="hy-AM"/>
        </w:rPr>
        <w:t>,</w:t>
      </w:r>
      <w:r w:rsidR="00553F91">
        <w:rPr>
          <w:rFonts w:ascii="GHEA Grapalat" w:hAnsi="GHEA Grapalat" w:cs="GHEA Grapalat"/>
          <w:sz w:val="24"/>
          <w:szCs w:val="24"/>
          <w:lang w:val="hy-AM"/>
        </w:rPr>
        <w:t>500</w:t>
      </w:r>
      <w:r w:rsidR="00C61F15">
        <w:rPr>
          <w:rFonts w:ascii="GHEA Grapalat" w:hAnsi="GHEA Grapalat" w:cs="GHEA Grapalat"/>
          <w:sz w:val="24"/>
          <w:szCs w:val="24"/>
          <w:lang w:val="hy-AM"/>
        </w:rPr>
        <w:t>.</w:t>
      </w:r>
      <w:r w:rsidR="00553F91" w:rsidRPr="00553F91">
        <w:rPr>
          <w:rFonts w:ascii="GHEA Grapalat" w:hAnsi="GHEA Grapalat" w:cs="GHEA Grapalat"/>
          <w:sz w:val="24"/>
          <w:szCs w:val="24"/>
          <w:lang w:val="hy-AM"/>
        </w:rPr>
        <w:t>0</w:t>
      </w:r>
      <w:r w:rsidR="00EE1E7F">
        <w:rPr>
          <w:rFonts w:ascii="GHEA Grapalat" w:hAnsi="GHEA Grapalat" w:cs="GHEA Grapalat"/>
          <w:sz w:val="24"/>
          <w:szCs w:val="24"/>
          <w:lang w:val="hy-AM"/>
        </w:rPr>
        <w:t xml:space="preserve"> հազար դրամ գումարը</w:t>
      </w:r>
      <w:r w:rsidR="00EE1E7F" w:rsidRPr="0055176A">
        <w:rPr>
          <w:rFonts w:ascii="GHEA Grapalat" w:hAnsi="GHEA Grapalat" w:cs="GHEA Grapalat"/>
          <w:sz w:val="24"/>
          <w:szCs w:val="24"/>
          <w:lang w:val="hy-AM"/>
        </w:rPr>
        <w:t xml:space="preserve"> տեղափոխ</w:t>
      </w:r>
      <w:r w:rsidR="00EE1E7F">
        <w:rPr>
          <w:rFonts w:ascii="GHEA Grapalat" w:hAnsi="GHEA Grapalat" w:cs="GHEA Grapalat"/>
          <w:sz w:val="24"/>
          <w:szCs w:val="24"/>
          <w:lang w:val="hy-AM"/>
        </w:rPr>
        <w:t>ել</w:t>
      </w:r>
      <w:r w:rsidR="00EE1E7F" w:rsidRPr="0055176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92FD7" w:rsidRPr="00D92FD7">
        <w:rPr>
          <w:rFonts w:ascii="GHEA Grapalat" w:hAnsi="GHEA Grapalat" w:cs="GHEA Grapalat"/>
          <w:sz w:val="24"/>
          <w:szCs w:val="24"/>
          <w:lang w:val="hy-AM"/>
        </w:rPr>
        <w:t>առաջին կիսամյակ</w:t>
      </w:r>
      <w:bookmarkStart w:id="0" w:name="_GoBack"/>
      <w:bookmarkEnd w:id="0"/>
      <w:r w:rsidR="00FB343C" w:rsidRPr="00FB343C">
        <w:rPr>
          <w:rFonts w:ascii="GHEA Grapalat" w:hAnsi="GHEA Grapalat" w:cs="GHEA Grapalat"/>
          <w:sz w:val="24"/>
          <w:szCs w:val="24"/>
          <w:lang w:val="hy-AM"/>
        </w:rPr>
        <w:t>՝</w:t>
      </w:r>
      <w:r w:rsidR="00EE1E7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E1E7F">
        <w:rPr>
          <w:rFonts w:ascii="GHEA Grapalat" w:hAnsi="GHEA Grapalat" w:cs="Sylfaen"/>
          <w:sz w:val="24"/>
          <w:szCs w:val="24"/>
          <w:lang w:val="hy-AM"/>
        </w:rPr>
        <w:t>ՀՀ 2022թ</w:t>
      </w:r>
      <w:r w:rsidR="00EE1E7F">
        <w:rPr>
          <w:rFonts w:ascii="Cambria Math" w:hAnsi="Cambria Math" w:cs="Sylfaen"/>
          <w:sz w:val="24"/>
          <w:szCs w:val="24"/>
          <w:lang w:val="hy-AM"/>
        </w:rPr>
        <w:t>․</w:t>
      </w:r>
      <w:r w:rsidR="00EE1E7F">
        <w:rPr>
          <w:rFonts w:ascii="GHEA Grapalat" w:hAnsi="GHEA Grapalat" w:cs="Sylfaen"/>
          <w:sz w:val="24"/>
          <w:szCs w:val="24"/>
          <w:lang w:val="hy-AM"/>
        </w:rPr>
        <w:t xml:space="preserve"> պետական բյուջեի ժամանակավորապես ազատ միջոցների </w:t>
      </w:r>
      <w:r w:rsidR="00EE1E7F" w:rsidRPr="005036F9">
        <w:rPr>
          <w:rFonts w:ascii="GHEA Grapalat" w:hAnsi="GHEA Grapalat" w:cs="Sylfaen"/>
          <w:sz w:val="24"/>
          <w:szCs w:val="24"/>
          <w:lang w:val="hy-AM"/>
        </w:rPr>
        <w:t xml:space="preserve"> միջեռամսյակային տեղաշարժի հաշվին</w:t>
      </w:r>
      <w:r w:rsidR="00EE1E7F" w:rsidRPr="0016741B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EE1E7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:rsidR="00EE1E7F" w:rsidRPr="00F60978" w:rsidRDefault="00EE1E7F" w:rsidP="00D7796A">
      <w:pPr>
        <w:spacing w:after="0" w:line="360" w:lineRule="auto"/>
        <w:ind w:firstLine="425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F60978" w:rsidRPr="00FB343C" w:rsidRDefault="00F60978" w:rsidP="00FB343C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FB343C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147AA9" w:rsidRPr="00FB343C">
        <w:rPr>
          <w:rFonts w:ascii="GHEA Grapalat" w:eastAsia="Calibri" w:hAnsi="GHEA Grapalat" w:cs="Sylfaen"/>
          <w:b/>
          <w:sz w:val="24"/>
          <w:szCs w:val="24"/>
          <w:lang w:val="fr-FR"/>
        </w:rPr>
        <w:t>.</w:t>
      </w:r>
    </w:p>
    <w:p w:rsidR="00F60978" w:rsidRPr="00F65F43" w:rsidRDefault="00F60978" w:rsidP="00F65F43">
      <w:pPr>
        <w:spacing w:after="0" w:line="360" w:lineRule="auto"/>
        <w:ind w:firstLine="720"/>
        <w:jc w:val="both"/>
        <w:rPr>
          <w:rFonts w:ascii="GHEA Grapalat" w:eastAsia="Calibri" w:hAnsi="GHEA Grapalat" w:cs="Tahoma"/>
          <w:sz w:val="24"/>
          <w:szCs w:val="24"/>
          <w:lang w:val="fr-FR"/>
        </w:rPr>
      </w:pPr>
      <w:r w:rsidRPr="00F60978">
        <w:rPr>
          <w:rFonts w:ascii="GHEA Grapalat" w:eastAsia="Calibri" w:hAnsi="GHEA Grapalat" w:cs="Tahoma"/>
          <w:sz w:val="24"/>
          <w:szCs w:val="24"/>
          <w:lang w:val="hy-AM"/>
        </w:rPr>
        <w:t>Նախագիծը մշակվել է Արտակարգ իրավիճակների նախարարության կողմից:</w:t>
      </w:r>
    </w:p>
    <w:p w:rsidR="00FB343C" w:rsidRPr="00F65F43" w:rsidRDefault="00FB343C" w:rsidP="00D7796A">
      <w:pPr>
        <w:spacing w:after="0" w:line="360" w:lineRule="auto"/>
        <w:ind w:firstLine="425"/>
        <w:jc w:val="both"/>
        <w:rPr>
          <w:rFonts w:ascii="GHEA Grapalat" w:eastAsia="Calibri" w:hAnsi="GHEA Grapalat" w:cs="Tahoma"/>
          <w:sz w:val="24"/>
          <w:szCs w:val="24"/>
          <w:lang w:val="fr-FR"/>
        </w:rPr>
      </w:pPr>
    </w:p>
    <w:p w:rsidR="00F60978" w:rsidRPr="00FB343C" w:rsidRDefault="00FB343C" w:rsidP="00FB343C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F65F43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="00F60978" w:rsidRPr="00FB343C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 արդյունքը</w:t>
      </w:r>
      <w:r w:rsidR="00147AA9" w:rsidRPr="00FB343C">
        <w:rPr>
          <w:rFonts w:ascii="GHEA Grapalat" w:eastAsia="Calibri" w:hAnsi="GHEA Grapalat" w:cs="Sylfaen"/>
          <w:b/>
          <w:sz w:val="24"/>
          <w:szCs w:val="24"/>
        </w:rPr>
        <w:t>.</w:t>
      </w:r>
    </w:p>
    <w:p w:rsidR="00EE1E7F" w:rsidRPr="00F721CE" w:rsidRDefault="00F721CE" w:rsidP="00F107DA">
      <w:pPr>
        <w:pStyle w:val="ListParagraph"/>
        <w:spacing w:after="0" w:line="360" w:lineRule="auto"/>
        <w:ind w:left="360"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F721CE">
        <w:rPr>
          <w:rFonts w:ascii="GHEA Grapalat" w:eastAsia="Calibri" w:hAnsi="GHEA Grapalat" w:cs="Sylfaen"/>
          <w:sz w:val="24"/>
          <w:szCs w:val="24"/>
          <w:lang w:val="hy-AM"/>
        </w:rPr>
        <w:t>Նախագծի ընդունմամբ հնարավոր կլինի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վճարել </w:t>
      </w:r>
      <w:r w:rsidRPr="0016741B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C61F15" w:rsidRPr="00C61F15">
        <w:rPr>
          <w:rFonts w:ascii="GHEA Grapalat" w:hAnsi="GHEA Grapalat" w:cs="Sylfaen"/>
          <w:sz w:val="24"/>
          <w:szCs w:val="24"/>
          <w:lang w:val="hy-AM"/>
        </w:rPr>
        <w:t>Նաիրիտ գործարան</w:t>
      </w:r>
      <w:r w:rsidRPr="0016741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</w:t>
      </w:r>
      <w:r w:rsidR="00C61F15" w:rsidRPr="00C61F15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ՓԲԸ</w:t>
      </w:r>
      <w:r w:rsidRPr="0016741B"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61F15" w:rsidRPr="00C61F1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աշխատակիցների աշխատավարձը</w:t>
      </w:r>
      <w:r w:rsidR="00F107DA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:rsidR="00A51B57" w:rsidRDefault="00A51B57" w:rsidP="00FB343C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lastRenderedPageBreak/>
        <w:t>Իրավական ակտի ընդունման կապակցությամբ այլ նորմատիվ իրավական ակտերի ընդունման անհրաժեշտությունը</w:t>
      </w:r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</w:p>
    <w:p w:rsidR="00897D53" w:rsidRPr="00BF7454" w:rsidRDefault="00897D53" w:rsidP="00F65F43">
      <w:pPr>
        <w:pStyle w:val="ListParagraph"/>
        <w:spacing w:line="360" w:lineRule="auto"/>
        <w:ind w:firstLine="76"/>
        <w:jc w:val="both"/>
        <w:rPr>
          <w:rFonts w:ascii="GHEA Grapalat" w:hAnsi="GHEA Grapalat" w:cs="Arial"/>
          <w:sz w:val="24"/>
          <w:szCs w:val="24"/>
          <w:lang w:val="fr-FR"/>
        </w:rPr>
      </w:pPr>
      <w:proofErr w:type="spellStart"/>
      <w:r w:rsidRPr="00BF7454">
        <w:rPr>
          <w:rFonts w:ascii="GHEA Grapalat" w:hAnsi="GHEA Grapalat" w:cs="Arial"/>
          <w:sz w:val="24"/>
          <w:szCs w:val="24"/>
          <w:lang w:val="fr-FR"/>
        </w:rPr>
        <w:t>Սույն</w:t>
      </w:r>
      <w:proofErr w:type="spellEnd"/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 w:cs="Arial"/>
          <w:sz w:val="24"/>
          <w:szCs w:val="24"/>
          <w:lang w:val="fr-FR"/>
        </w:rPr>
        <w:t>նախագծի</w:t>
      </w:r>
      <w:proofErr w:type="spellEnd"/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 w:cs="Arial"/>
          <w:sz w:val="24"/>
          <w:szCs w:val="24"/>
          <w:lang w:val="fr-FR"/>
        </w:rPr>
        <w:t>ընդունմամբ</w:t>
      </w:r>
      <w:proofErr w:type="spellEnd"/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այլ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իրավական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ակտերի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ընդունման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BF7454">
        <w:rPr>
          <w:rFonts w:ascii="GHEA Grapalat" w:hAnsi="GHEA Grapalat"/>
          <w:sz w:val="24"/>
          <w:szCs w:val="24"/>
        </w:rPr>
        <w:t>գործող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իրավական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ակտերում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կամ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լրացումներ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կատարելու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 w:cs="Arial"/>
          <w:sz w:val="24"/>
          <w:szCs w:val="24"/>
          <w:lang w:val="fr-FR"/>
        </w:rPr>
        <w:t>չի</w:t>
      </w:r>
      <w:proofErr w:type="spellEnd"/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 w:cs="Arial"/>
          <w:sz w:val="24"/>
          <w:szCs w:val="24"/>
          <w:lang w:val="fr-FR"/>
        </w:rPr>
        <w:t>առաջանում</w:t>
      </w:r>
      <w:proofErr w:type="spellEnd"/>
      <w:r w:rsidRPr="00BF7454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A51B57" w:rsidRPr="00A51B57" w:rsidRDefault="00A51B57" w:rsidP="00FB343C">
      <w:pPr>
        <w:pStyle w:val="ListParagraph"/>
        <w:numPr>
          <w:ilvl w:val="0"/>
          <w:numId w:val="8"/>
        </w:numPr>
        <w:spacing w:after="0" w:line="360" w:lineRule="auto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Պետական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բյուջեում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տեղական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ինքնակառավարման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մարմինների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բյուջեներում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ծախսերի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և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եկամուտների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էական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ավելացումների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նվազեցումների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անհրաժեշտության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մասին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</w:p>
    <w:p w:rsidR="00DF6316" w:rsidRDefault="00897D53" w:rsidP="00394C71">
      <w:pPr>
        <w:shd w:val="clear" w:color="auto" w:fill="FFFFFF"/>
        <w:spacing w:after="0" w:line="360" w:lineRule="auto"/>
        <w:ind w:left="426" w:firstLine="294"/>
        <w:jc w:val="both"/>
        <w:rPr>
          <w:rFonts w:ascii="GHEA Grapalat" w:hAnsi="GHEA Grapalat" w:cs="Arial"/>
          <w:sz w:val="24"/>
          <w:szCs w:val="24"/>
          <w:lang w:val="fr-FR"/>
        </w:rPr>
      </w:pPr>
      <w:proofErr w:type="spellStart"/>
      <w:r w:rsidRPr="00A71FCC">
        <w:rPr>
          <w:rFonts w:ascii="GHEA Grapalat" w:hAnsi="GHEA Grapalat" w:cs="Arial"/>
          <w:sz w:val="24"/>
          <w:szCs w:val="24"/>
          <w:lang w:val="fr-FR"/>
        </w:rPr>
        <w:t>Սույն</w:t>
      </w:r>
      <w:proofErr w:type="spellEnd"/>
      <w:r w:rsidRPr="00A71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C61F15">
        <w:rPr>
          <w:rFonts w:ascii="GHEA Grapalat" w:hAnsi="GHEA Grapalat" w:cs="Arial"/>
          <w:sz w:val="24"/>
          <w:szCs w:val="24"/>
          <w:lang w:val="fr-FR"/>
        </w:rPr>
        <w:t>նախ</w:t>
      </w:r>
      <w:r w:rsidR="00F65F43">
        <w:rPr>
          <w:rFonts w:ascii="GHEA Grapalat" w:hAnsi="GHEA Grapalat" w:cs="Arial"/>
          <w:sz w:val="24"/>
          <w:szCs w:val="24"/>
          <w:lang w:val="fr-FR"/>
        </w:rPr>
        <w:t>ագծի</w:t>
      </w:r>
      <w:proofErr w:type="spellEnd"/>
      <w:r w:rsidR="00F65F43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51B57" w:rsidRPr="00114452">
        <w:rPr>
          <w:rFonts w:ascii="GHEA Grapalat" w:hAnsi="GHEA Grapalat" w:cs="Sylfaen"/>
          <w:sz w:val="24"/>
          <w:szCs w:val="24"/>
          <w:lang w:val="hy-AM"/>
        </w:rPr>
        <w:t>ընդունմա</w:t>
      </w:r>
      <w:r w:rsidR="00A51B57" w:rsidRPr="00A51B57">
        <w:rPr>
          <w:rFonts w:ascii="GHEA Grapalat" w:hAnsi="GHEA Grapalat" w:cs="Sylfaen"/>
          <w:sz w:val="24"/>
          <w:szCs w:val="24"/>
          <w:lang w:val="hy-AM"/>
        </w:rPr>
        <w:t>մ</w:t>
      </w:r>
      <w:r w:rsidR="00A51B57" w:rsidRPr="00114452">
        <w:rPr>
          <w:rFonts w:ascii="GHEA Grapalat" w:hAnsi="GHEA Grapalat" w:cs="Sylfaen"/>
          <w:sz w:val="24"/>
          <w:szCs w:val="24"/>
          <w:lang w:val="hy-AM"/>
        </w:rPr>
        <w:t xml:space="preserve">բ Հայաստանի Հանրապետության </w:t>
      </w:r>
      <w:r w:rsidR="00A51B57" w:rsidRPr="00A71FCC">
        <w:rPr>
          <w:rFonts w:ascii="GHEA Grapalat" w:hAnsi="GHEA Grapalat" w:cs="Arial"/>
          <w:sz w:val="24"/>
          <w:szCs w:val="24"/>
          <w:lang w:val="fr-FR"/>
        </w:rPr>
        <w:t>202</w:t>
      </w:r>
      <w:r w:rsidR="00A51B57">
        <w:rPr>
          <w:rFonts w:ascii="GHEA Grapalat" w:hAnsi="GHEA Grapalat" w:cs="Arial"/>
          <w:sz w:val="24"/>
          <w:szCs w:val="24"/>
          <w:lang w:val="hy-AM"/>
        </w:rPr>
        <w:t>2</w:t>
      </w:r>
      <w:r w:rsidR="00A51B57" w:rsidRPr="00A71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A51B57" w:rsidRPr="00A71FCC">
        <w:rPr>
          <w:rFonts w:ascii="GHEA Grapalat" w:hAnsi="GHEA Grapalat" w:cs="Arial"/>
          <w:sz w:val="24"/>
          <w:szCs w:val="24"/>
          <w:lang w:val="fr-FR"/>
        </w:rPr>
        <w:t>թվականի</w:t>
      </w:r>
      <w:proofErr w:type="spellEnd"/>
      <w:r w:rsidR="00A51B57" w:rsidRPr="00A71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51B57" w:rsidRPr="00114452">
        <w:rPr>
          <w:rFonts w:ascii="GHEA Grapalat" w:hAnsi="GHEA Grapalat" w:cs="Sylfaen"/>
          <w:sz w:val="24"/>
          <w:szCs w:val="24"/>
          <w:lang w:val="hy-AM"/>
        </w:rPr>
        <w:t>պետական բյուջեում</w:t>
      </w:r>
      <w:r w:rsidR="00A51B57" w:rsidRPr="001A0E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1B57" w:rsidRPr="00E43530">
        <w:rPr>
          <w:rFonts w:ascii="GHEA Grapalat" w:hAnsi="GHEA Grapalat" w:cs="Sylfaen"/>
          <w:sz w:val="24"/>
          <w:szCs w:val="24"/>
          <w:lang w:val="hy-AM"/>
        </w:rPr>
        <w:t xml:space="preserve">կամ տեղական ինքնակառավարման մարմինների բյուջեներում ծախսերի և եկամուտների </w:t>
      </w:r>
      <w:proofErr w:type="gramStart"/>
      <w:r w:rsidR="00A51B57" w:rsidRPr="00E43530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A51B57" w:rsidRPr="001A0E2B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A51B57" w:rsidRPr="00E43530">
        <w:rPr>
          <w:rFonts w:ascii="GHEA Grapalat" w:hAnsi="GHEA Grapalat" w:cs="Sylfaen"/>
          <w:sz w:val="24"/>
          <w:szCs w:val="24"/>
          <w:lang w:val="hy-AM"/>
        </w:rPr>
        <w:t>չի</w:t>
      </w:r>
      <w:proofErr w:type="gramEnd"/>
      <w:r w:rsidR="00A51B57" w:rsidRPr="00E435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1B57" w:rsidRPr="00114452">
        <w:rPr>
          <w:rFonts w:ascii="GHEA Grapalat" w:hAnsi="GHEA Grapalat" w:cs="Sylfaen"/>
          <w:sz w:val="24"/>
          <w:szCs w:val="24"/>
          <w:lang w:val="hy-AM"/>
        </w:rPr>
        <w:t>առաջանա</w:t>
      </w:r>
      <w:r w:rsidRPr="00A71FCC">
        <w:rPr>
          <w:rFonts w:ascii="GHEA Grapalat" w:hAnsi="GHEA Grapalat" w:cs="Arial"/>
          <w:sz w:val="24"/>
          <w:szCs w:val="24"/>
          <w:lang w:val="fr-FR"/>
        </w:rPr>
        <w:t>:</w:t>
      </w:r>
    </w:p>
    <w:p w:rsidR="00394C71" w:rsidRPr="000B5A75" w:rsidRDefault="00394C71" w:rsidP="00394C71">
      <w:pPr>
        <w:pStyle w:val="ListParagraph"/>
        <w:numPr>
          <w:ilvl w:val="0"/>
          <w:numId w:val="8"/>
        </w:numPr>
        <w:tabs>
          <w:tab w:val="center" w:pos="-6480"/>
        </w:tabs>
        <w:spacing w:before="240" w:after="160" w:line="360" w:lineRule="auto"/>
        <w:jc w:val="both"/>
        <w:rPr>
          <w:rFonts w:ascii="GHEA Grapalat" w:hAnsi="GHEA Grapalat" w:cs="Sylfaen"/>
          <w:b/>
          <w:i/>
          <w:sz w:val="24"/>
          <w:szCs w:val="24"/>
          <w:lang w:val="hy-AM" w:eastAsia="fr-FR"/>
        </w:rPr>
      </w:pP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Լրացուցիչ ֆինանսական միջոցների անհրաժեշտության և նշված գումարի չափով ֆինանսական միջոցների վերականգնման անհրաժեշտության մասին</w:t>
      </w:r>
    </w:p>
    <w:p w:rsidR="00394C71" w:rsidRPr="00F65F43" w:rsidRDefault="00394C71" w:rsidP="00394C71">
      <w:pPr>
        <w:shd w:val="clear" w:color="auto" w:fill="FFFFFF"/>
        <w:spacing w:after="0" w:line="360" w:lineRule="auto"/>
        <w:ind w:left="426" w:firstLine="294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B5A75">
        <w:rPr>
          <w:rFonts w:ascii="GHEA Grapalat" w:hAnsi="GHEA Grapalat" w:cs="Sylfaen"/>
          <w:sz w:val="24"/>
          <w:szCs w:val="24"/>
          <w:lang w:val="hy-AM"/>
        </w:rPr>
        <w:t>Որոշման նախագծի ընդունումը չի հանգեցնում ՀՀ պետական բյուջեից լրացուցիչ միջոցներ հատկացնելու անհրաժեշտության</w:t>
      </w:r>
      <w:r w:rsidR="00F65F43" w:rsidRPr="00F65F4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110DF" w:rsidRPr="007E340E" w:rsidRDefault="00147AA9" w:rsidP="00FB343C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F6316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  <w:r w:rsidR="00B45F37" w:rsidRPr="00DF63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45F37" w:rsidRPr="00124300">
        <w:rPr>
          <w:rFonts w:ascii="GHEA Grapalat" w:hAnsi="GHEA Grapalat"/>
          <w:b/>
          <w:sz w:val="24"/>
          <w:szCs w:val="24"/>
          <w:lang w:val="hy-AM"/>
        </w:rPr>
        <w:t xml:space="preserve">Հայաստանի վերափոխման </w:t>
      </w:r>
      <w:r w:rsidR="00B45F37" w:rsidRPr="007E340E">
        <w:rPr>
          <w:rFonts w:ascii="GHEA Grapalat" w:hAnsi="GHEA Grapalat"/>
          <w:b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ռազմավարություններ:</w:t>
      </w:r>
    </w:p>
    <w:p w:rsidR="000348BD" w:rsidRDefault="000348BD" w:rsidP="000348BD">
      <w:pPr>
        <w:shd w:val="clear" w:color="auto" w:fill="FFFFFF"/>
        <w:spacing w:after="0" w:line="360" w:lineRule="auto"/>
        <w:ind w:left="426"/>
        <w:jc w:val="both"/>
        <w:rPr>
          <w:rFonts w:ascii="GHEA Grapalat" w:hAnsi="GHEA Grapalat"/>
          <w:sz w:val="24"/>
          <w:szCs w:val="24"/>
          <w:lang w:val="af-ZA"/>
        </w:rPr>
      </w:pPr>
      <w:r w:rsidRPr="007E340E">
        <w:rPr>
          <w:rFonts w:ascii="GHEA Grapalat" w:hAnsi="GHEA Grapalat"/>
          <w:sz w:val="24"/>
          <w:szCs w:val="24"/>
          <w:lang w:val="hy-AM"/>
        </w:rPr>
        <w:t>Կառավարության 2021-2026թթ. ծրագիր</w:t>
      </w:r>
      <w:r w:rsidRPr="007E340E">
        <w:rPr>
          <w:rFonts w:ascii="GHEA Grapalat" w:hAnsi="GHEA Grapalat"/>
          <w:sz w:val="24"/>
          <w:szCs w:val="24"/>
          <w:lang w:val="af-ZA"/>
        </w:rPr>
        <w:t>, Բաժին 01</w:t>
      </w:r>
      <w:r w:rsidRPr="007E340E">
        <w:rPr>
          <w:rFonts w:ascii="Cambria Math" w:eastAsia="MS Mincho" w:hAnsi="Cambria Math" w:cs="Cambria Math"/>
          <w:sz w:val="24"/>
          <w:szCs w:val="24"/>
          <w:lang w:val="af-ZA"/>
        </w:rPr>
        <w:t>.</w:t>
      </w:r>
      <w:r w:rsidRPr="007E340E">
        <w:rPr>
          <w:rFonts w:ascii="GHEA Grapalat" w:eastAsia="MS Mincho" w:hAnsi="GHEA Grapalat" w:cs="MS Mincho"/>
          <w:sz w:val="24"/>
          <w:szCs w:val="24"/>
          <w:lang w:val="af-ZA"/>
        </w:rPr>
        <w:t></w:t>
      </w:r>
      <w:r w:rsidRPr="007E340E">
        <w:rPr>
          <w:rFonts w:ascii="GHEA Grapalat" w:hAnsi="GHEA Grapalat"/>
          <w:sz w:val="24"/>
          <w:szCs w:val="24"/>
          <w:lang w:val="hy-AM"/>
        </w:rPr>
        <w:t>Անվտանգություն</w:t>
      </w:r>
      <w:r w:rsidRPr="007E34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E340E">
        <w:rPr>
          <w:rFonts w:ascii="GHEA Grapalat" w:hAnsi="GHEA Grapalat"/>
          <w:sz w:val="24"/>
          <w:szCs w:val="24"/>
          <w:lang w:val="hy-AM"/>
        </w:rPr>
        <w:t>և</w:t>
      </w:r>
      <w:r w:rsidRPr="007E34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E340E">
        <w:rPr>
          <w:rFonts w:ascii="GHEA Grapalat" w:hAnsi="GHEA Grapalat"/>
          <w:sz w:val="24"/>
          <w:szCs w:val="24"/>
          <w:lang w:val="hy-AM"/>
        </w:rPr>
        <w:t>արտաքին</w:t>
      </w:r>
      <w:r w:rsidRPr="007E34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E340E">
        <w:rPr>
          <w:rFonts w:ascii="GHEA Grapalat" w:hAnsi="GHEA Grapalat"/>
          <w:sz w:val="24"/>
          <w:szCs w:val="24"/>
          <w:lang w:val="hy-AM"/>
        </w:rPr>
        <w:t>քաղաքականություն</w:t>
      </w:r>
      <w:r w:rsidRPr="007E340E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E340E">
        <w:rPr>
          <w:rFonts w:ascii="GHEA Grapalat" w:hAnsi="GHEA Grapalat"/>
          <w:sz w:val="24"/>
          <w:szCs w:val="24"/>
          <w:lang w:val="hy-AM"/>
        </w:rPr>
        <w:t>ենթակետ</w:t>
      </w:r>
      <w:r w:rsidRPr="007E340E">
        <w:rPr>
          <w:rFonts w:ascii="GHEA Grapalat" w:hAnsi="GHEA Grapalat"/>
          <w:sz w:val="24"/>
          <w:szCs w:val="24"/>
          <w:lang w:val="af-ZA"/>
        </w:rPr>
        <w:t xml:space="preserve"> </w:t>
      </w:r>
      <w:r w:rsidRPr="007E340E">
        <w:rPr>
          <w:rFonts w:ascii="GHEA Grapalat" w:hAnsi="GHEA Grapalat"/>
          <w:sz w:val="24"/>
          <w:szCs w:val="24"/>
          <w:lang w:val="hy-AM"/>
        </w:rPr>
        <w:t>Աղետների</w:t>
      </w:r>
      <w:r w:rsidRPr="007E34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E340E">
        <w:rPr>
          <w:rFonts w:ascii="GHEA Grapalat" w:hAnsi="GHEA Grapalat"/>
          <w:sz w:val="24"/>
          <w:szCs w:val="24"/>
          <w:lang w:val="hy-AM"/>
        </w:rPr>
        <w:t>դիմակայունության</w:t>
      </w:r>
      <w:r w:rsidRPr="007E34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E340E">
        <w:rPr>
          <w:rFonts w:ascii="GHEA Grapalat" w:hAnsi="GHEA Grapalat"/>
          <w:sz w:val="24"/>
          <w:szCs w:val="24"/>
          <w:lang w:val="hy-AM"/>
        </w:rPr>
        <w:t>բարձրացումը</w:t>
      </w:r>
      <w:r w:rsidRPr="007E340E">
        <w:rPr>
          <w:rFonts w:ascii="GHEA Grapalat" w:hAnsi="GHEA Grapalat"/>
          <w:sz w:val="24"/>
          <w:szCs w:val="24"/>
          <w:lang w:val="af-ZA"/>
        </w:rPr>
        <w:t></w:t>
      </w:r>
    </w:p>
    <w:p w:rsidR="003D4D5F" w:rsidRPr="00DF6316" w:rsidRDefault="003D4D5F" w:rsidP="000348BD">
      <w:pPr>
        <w:shd w:val="clear" w:color="auto" w:fill="FFFFFF"/>
        <w:spacing w:after="0" w:line="360" w:lineRule="auto"/>
        <w:ind w:left="42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F60978" w:rsidRPr="00F60978" w:rsidRDefault="0016741B" w:rsidP="00D7796A">
      <w:pPr>
        <w:spacing w:line="360" w:lineRule="auto"/>
        <w:ind w:left="54" w:right="25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MS Mincho"/>
          <w:sz w:val="24"/>
          <w:szCs w:val="24"/>
          <w:lang w:val="hy-AM"/>
        </w:rPr>
        <w:t xml:space="preserve"> </w:t>
      </w:r>
    </w:p>
    <w:p w:rsidR="00DD38D6" w:rsidRPr="00DB7E34" w:rsidRDefault="00DD38D6" w:rsidP="00D7796A">
      <w:pPr>
        <w:pStyle w:val="ListParagraph"/>
        <w:spacing w:after="0" w:line="360" w:lineRule="auto"/>
        <w:ind w:left="63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sectPr w:rsidR="00DD38D6" w:rsidRPr="00DB7E34" w:rsidSect="00F9530C">
      <w:pgSz w:w="12240" w:h="15840"/>
      <w:pgMar w:top="1134" w:right="900" w:bottom="993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FF73C8E"/>
    <w:multiLevelType w:val="hybridMultilevel"/>
    <w:tmpl w:val="30383152"/>
    <w:lvl w:ilvl="0" w:tplc="A27E65AC">
      <w:start w:val="1"/>
      <w:numFmt w:val="decimal"/>
      <w:lvlText w:val="%1."/>
      <w:lvlJc w:val="left"/>
      <w:pPr>
        <w:ind w:left="36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15645BAC"/>
    <w:multiLevelType w:val="hybridMultilevel"/>
    <w:tmpl w:val="D6B47A6E"/>
    <w:lvl w:ilvl="0" w:tplc="E9B2EA80">
      <w:start w:val="6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56FC57EA"/>
    <w:multiLevelType w:val="hybridMultilevel"/>
    <w:tmpl w:val="34AADAF4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90FCD"/>
    <w:multiLevelType w:val="hybridMultilevel"/>
    <w:tmpl w:val="938E40E0"/>
    <w:lvl w:ilvl="0" w:tplc="742C1B24">
      <w:start w:val="3"/>
      <w:numFmt w:val="decimal"/>
      <w:lvlText w:val="%1."/>
      <w:lvlJc w:val="left"/>
      <w:pPr>
        <w:ind w:left="720" w:hanging="360"/>
      </w:pPr>
      <w:rPr>
        <w:rFonts w:eastAsia="Calibri"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B91F1F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77B68"/>
    <w:rsid w:val="000158F6"/>
    <w:rsid w:val="00021124"/>
    <w:rsid w:val="00026FE8"/>
    <w:rsid w:val="000348BD"/>
    <w:rsid w:val="000601B2"/>
    <w:rsid w:val="0006505A"/>
    <w:rsid w:val="00095E4D"/>
    <w:rsid w:val="000B36C1"/>
    <w:rsid w:val="000F395D"/>
    <w:rsid w:val="0010681B"/>
    <w:rsid w:val="00124300"/>
    <w:rsid w:val="0014379E"/>
    <w:rsid w:val="00147AA9"/>
    <w:rsid w:val="00152C8F"/>
    <w:rsid w:val="0015560C"/>
    <w:rsid w:val="001566D0"/>
    <w:rsid w:val="0016238B"/>
    <w:rsid w:val="0016640D"/>
    <w:rsid w:val="0016741B"/>
    <w:rsid w:val="001A089B"/>
    <w:rsid w:val="001B0E6A"/>
    <w:rsid w:val="001D24CB"/>
    <w:rsid w:val="001D29A3"/>
    <w:rsid w:val="001E0A17"/>
    <w:rsid w:val="00200961"/>
    <w:rsid w:val="00207A14"/>
    <w:rsid w:val="002109F4"/>
    <w:rsid w:val="0021136A"/>
    <w:rsid w:val="002341B2"/>
    <w:rsid w:val="00247FBC"/>
    <w:rsid w:val="00252679"/>
    <w:rsid w:val="00253FA4"/>
    <w:rsid w:val="00257AAB"/>
    <w:rsid w:val="0026579C"/>
    <w:rsid w:val="00286B56"/>
    <w:rsid w:val="00287AA0"/>
    <w:rsid w:val="002B4A5D"/>
    <w:rsid w:val="002C37CC"/>
    <w:rsid w:val="002C3E0C"/>
    <w:rsid w:val="002C4D52"/>
    <w:rsid w:val="002C5EF6"/>
    <w:rsid w:val="002D22BD"/>
    <w:rsid w:val="002E44FA"/>
    <w:rsid w:val="002E7BC3"/>
    <w:rsid w:val="002F21F1"/>
    <w:rsid w:val="00301565"/>
    <w:rsid w:val="00306B05"/>
    <w:rsid w:val="0031246F"/>
    <w:rsid w:val="00313987"/>
    <w:rsid w:val="003150CA"/>
    <w:rsid w:val="00325F3C"/>
    <w:rsid w:val="003265E0"/>
    <w:rsid w:val="00334B32"/>
    <w:rsid w:val="00343188"/>
    <w:rsid w:val="003649F9"/>
    <w:rsid w:val="00376089"/>
    <w:rsid w:val="00394C71"/>
    <w:rsid w:val="003A4484"/>
    <w:rsid w:val="003B6256"/>
    <w:rsid w:val="003C1956"/>
    <w:rsid w:val="003C6129"/>
    <w:rsid w:val="003D4D5F"/>
    <w:rsid w:val="00411591"/>
    <w:rsid w:val="0041463C"/>
    <w:rsid w:val="00414A83"/>
    <w:rsid w:val="00420765"/>
    <w:rsid w:val="0042094E"/>
    <w:rsid w:val="00420C48"/>
    <w:rsid w:val="0043205E"/>
    <w:rsid w:val="004702AB"/>
    <w:rsid w:val="00472997"/>
    <w:rsid w:val="00480F67"/>
    <w:rsid w:val="0048797A"/>
    <w:rsid w:val="0049501B"/>
    <w:rsid w:val="004E01D3"/>
    <w:rsid w:val="004E08B3"/>
    <w:rsid w:val="005036F9"/>
    <w:rsid w:val="00504043"/>
    <w:rsid w:val="00506772"/>
    <w:rsid w:val="005071AB"/>
    <w:rsid w:val="005123A9"/>
    <w:rsid w:val="00515BC1"/>
    <w:rsid w:val="00525C3F"/>
    <w:rsid w:val="0053766E"/>
    <w:rsid w:val="005507DE"/>
    <w:rsid w:val="00553F91"/>
    <w:rsid w:val="00566110"/>
    <w:rsid w:val="005726BD"/>
    <w:rsid w:val="005765DF"/>
    <w:rsid w:val="005827E9"/>
    <w:rsid w:val="005838C3"/>
    <w:rsid w:val="005D7115"/>
    <w:rsid w:val="005E3034"/>
    <w:rsid w:val="005E4BF4"/>
    <w:rsid w:val="005F466C"/>
    <w:rsid w:val="00632731"/>
    <w:rsid w:val="0063707B"/>
    <w:rsid w:val="00651FF6"/>
    <w:rsid w:val="006713B4"/>
    <w:rsid w:val="00673465"/>
    <w:rsid w:val="006A1E2F"/>
    <w:rsid w:val="006C53C1"/>
    <w:rsid w:val="006C7A23"/>
    <w:rsid w:val="006D6E14"/>
    <w:rsid w:val="006E784D"/>
    <w:rsid w:val="006F7425"/>
    <w:rsid w:val="006F75D7"/>
    <w:rsid w:val="00702569"/>
    <w:rsid w:val="00724A7F"/>
    <w:rsid w:val="00736535"/>
    <w:rsid w:val="00762F3C"/>
    <w:rsid w:val="00785E9F"/>
    <w:rsid w:val="0079678A"/>
    <w:rsid w:val="007B2F49"/>
    <w:rsid w:val="007E340E"/>
    <w:rsid w:val="007F4F4A"/>
    <w:rsid w:val="0081013C"/>
    <w:rsid w:val="00810FFF"/>
    <w:rsid w:val="00827B0E"/>
    <w:rsid w:val="00834D81"/>
    <w:rsid w:val="008632DD"/>
    <w:rsid w:val="00897D53"/>
    <w:rsid w:val="008A4A83"/>
    <w:rsid w:val="008A654F"/>
    <w:rsid w:val="008B3BB6"/>
    <w:rsid w:val="008C384A"/>
    <w:rsid w:val="008C4A9D"/>
    <w:rsid w:val="008D553B"/>
    <w:rsid w:val="008E488E"/>
    <w:rsid w:val="008E512F"/>
    <w:rsid w:val="008E5E51"/>
    <w:rsid w:val="008E6C1F"/>
    <w:rsid w:val="009009D6"/>
    <w:rsid w:val="00905FD7"/>
    <w:rsid w:val="00921323"/>
    <w:rsid w:val="00926360"/>
    <w:rsid w:val="009341C0"/>
    <w:rsid w:val="00934E03"/>
    <w:rsid w:val="00946C21"/>
    <w:rsid w:val="009513BF"/>
    <w:rsid w:val="0097145C"/>
    <w:rsid w:val="00973A06"/>
    <w:rsid w:val="009935A4"/>
    <w:rsid w:val="00997F58"/>
    <w:rsid w:val="009A04B7"/>
    <w:rsid w:val="009C1A70"/>
    <w:rsid w:val="009C51C5"/>
    <w:rsid w:val="009F7DC6"/>
    <w:rsid w:val="00A33531"/>
    <w:rsid w:val="00A36DD1"/>
    <w:rsid w:val="00A51B57"/>
    <w:rsid w:val="00A61FF8"/>
    <w:rsid w:val="00A71865"/>
    <w:rsid w:val="00A75EA1"/>
    <w:rsid w:val="00A76904"/>
    <w:rsid w:val="00A924B3"/>
    <w:rsid w:val="00A93BD8"/>
    <w:rsid w:val="00A972D4"/>
    <w:rsid w:val="00A97C1A"/>
    <w:rsid w:val="00AB60BB"/>
    <w:rsid w:val="00AC1F7D"/>
    <w:rsid w:val="00AE6B69"/>
    <w:rsid w:val="00B110DF"/>
    <w:rsid w:val="00B26658"/>
    <w:rsid w:val="00B44DF8"/>
    <w:rsid w:val="00B45F37"/>
    <w:rsid w:val="00B6102A"/>
    <w:rsid w:val="00B7044A"/>
    <w:rsid w:val="00BB444F"/>
    <w:rsid w:val="00BC3B78"/>
    <w:rsid w:val="00BE7A4C"/>
    <w:rsid w:val="00BF4C56"/>
    <w:rsid w:val="00BF7454"/>
    <w:rsid w:val="00C15E1D"/>
    <w:rsid w:val="00C265C7"/>
    <w:rsid w:val="00C42A33"/>
    <w:rsid w:val="00C434E9"/>
    <w:rsid w:val="00C47203"/>
    <w:rsid w:val="00C47ECB"/>
    <w:rsid w:val="00C579B7"/>
    <w:rsid w:val="00C61F15"/>
    <w:rsid w:val="00C66512"/>
    <w:rsid w:val="00C77B68"/>
    <w:rsid w:val="00C80335"/>
    <w:rsid w:val="00CB0EF5"/>
    <w:rsid w:val="00CC70D0"/>
    <w:rsid w:val="00CD3F81"/>
    <w:rsid w:val="00CD5F72"/>
    <w:rsid w:val="00CF3BD3"/>
    <w:rsid w:val="00D129B3"/>
    <w:rsid w:val="00D12F65"/>
    <w:rsid w:val="00D21204"/>
    <w:rsid w:val="00D215A4"/>
    <w:rsid w:val="00D33630"/>
    <w:rsid w:val="00D41D57"/>
    <w:rsid w:val="00D42035"/>
    <w:rsid w:val="00D7198F"/>
    <w:rsid w:val="00D7796A"/>
    <w:rsid w:val="00D8220E"/>
    <w:rsid w:val="00D85077"/>
    <w:rsid w:val="00D91152"/>
    <w:rsid w:val="00D92FD7"/>
    <w:rsid w:val="00DA4452"/>
    <w:rsid w:val="00DB18F0"/>
    <w:rsid w:val="00DB74BB"/>
    <w:rsid w:val="00DB7E34"/>
    <w:rsid w:val="00DD38D6"/>
    <w:rsid w:val="00DD687A"/>
    <w:rsid w:val="00DE4036"/>
    <w:rsid w:val="00DF6316"/>
    <w:rsid w:val="00E053F5"/>
    <w:rsid w:val="00E3198D"/>
    <w:rsid w:val="00E352DA"/>
    <w:rsid w:val="00E353CB"/>
    <w:rsid w:val="00E7465D"/>
    <w:rsid w:val="00E8124D"/>
    <w:rsid w:val="00E87604"/>
    <w:rsid w:val="00E93C8B"/>
    <w:rsid w:val="00E94E85"/>
    <w:rsid w:val="00EA04D2"/>
    <w:rsid w:val="00EC4574"/>
    <w:rsid w:val="00EE1E7F"/>
    <w:rsid w:val="00F060F9"/>
    <w:rsid w:val="00F107DA"/>
    <w:rsid w:val="00F117B5"/>
    <w:rsid w:val="00F236EF"/>
    <w:rsid w:val="00F2524E"/>
    <w:rsid w:val="00F47CB9"/>
    <w:rsid w:val="00F60978"/>
    <w:rsid w:val="00F65F43"/>
    <w:rsid w:val="00F721CE"/>
    <w:rsid w:val="00F72CDB"/>
    <w:rsid w:val="00F737F5"/>
    <w:rsid w:val="00F82975"/>
    <w:rsid w:val="00F90713"/>
    <w:rsid w:val="00F90A8E"/>
    <w:rsid w:val="00F9530C"/>
    <w:rsid w:val="00FA47C8"/>
    <w:rsid w:val="00FA74F9"/>
    <w:rsid w:val="00FB2926"/>
    <w:rsid w:val="00FB343C"/>
    <w:rsid w:val="00FE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F64DD1-EF49-402D-90D2-AC3BA6AD2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A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-ExecSummary,Bullet1,List Paragraph nowy,Referenc,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C77B6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77B68"/>
    <w:rPr>
      <w:b/>
      <w:bCs/>
    </w:rPr>
  </w:style>
  <w:style w:type="character" w:customStyle="1" w:styleId="hps">
    <w:name w:val="hps"/>
    <w:basedOn w:val="DefaultParagraphFont"/>
    <w:rsid w:val="0053766E"/>
  </w:style>
  <w:style w:type="character" w:customStyle="1" w:styleId="28pt">
    <w:name w:val="Основной текст (2) + 8 pt"/>
    <w:basedOn w:val="DefaultParagraphFont"/>
    <w:rsid w:val="008A654F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hy-AM" w:eastAsia="hy-AM" w:bidi="hy-AM"/>
    </w:rPr>
  </w:style>
  <w:style w:type="character" w:styleId="Hyperlink">
    <w:name w:val="Hyperlink"/>
    <w:basedOn w:val="DefaultParagraphFont"/>
    <w:uiPriority w:val="99"/>
    <w:semiHidden/>
    <w:unhideWhenUsed/>
    <w:rsid w:val="00EC457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C4574"/>
    <w:rPr>
      <w:color w:val="800080" w:themeColor="followedHyperlink"/>
      <w:u w:val="single"/>
    </w:rPr>
  </w:style>
  <w:style w:type="character" w:customStyle="1" w:styleId="user-name">
    <w:name w:val="user-name"/>
    <w:basedOn w:val="DefaultParagraphFont"/>
    <w:rsid w:val="00F737F5"/>
  </w:style>
  <w:style w:type="character" w:customStyle="1" w:styleId="ListParagraphChar">
    <w:name w:val="List Paragraph Char"/>
    <w:aliases w:val="List Paragraph-ExecSummary Char,Bullet1 Char,List Paragraph nowy Char,Referenc Char,Akapit z listą BS Char,List Paragraph 1 Char,List_Paragraph Char,Multilevel para_II Char,List Paragraph (numbered (a)) Char,OBC Bullet Char"/>
    <w:link w:val="ListParagraph"/>
    <w:uiPriority w:val="34"/>
    <w:locked/>
    <w:rsid w:val="00CD5F72"/>
  </w:style>
  <w:style w:type="character" w:customStyle="1" w:styleId="Bodytext2">
    <w:name w:val="Body text (2)"/>
    <w:rsid w:val="002C3E0C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en-US" w:eastAsia="en-US" w:bidi="en-US"/>
    </w:rPr>
  </w:style>
  <w:style w:type="paragraph" w:styleId="NormalWeb">
    <w:name w:val="Normal (Web)"/>
    <w:basedOn w:val="Normal"/>
    <w:uiPriority w:val="99"/>
    <w:rsid w:val="009A0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rsid w:val="009A04B7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BodyTextIndent2Char">
    <w:name w:val="Body Text Indent 2 Char"/>
    <w:basedOn w:val="DefaultParagraphFont"/>
    <w:link w:val="BodyTextIndent2"/>
    <w:rsid w:val="009A04B7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4691CC-72E1-4CC0-88D8-CFF699368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3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https://mul2-ema.gov.am/tasks/324648/oneclick/aracmancucak.docx?token=221a28854f3525193d126815cff74a41</cp:keywords>
  <dc:description/>
  <cp:lastModifiedBy>Taron-PC</cp:lastModifiedBy>
  <cp:revision>177</cp:revision>
  <dcterms:created xsi:type="dcterms:W3CDTF">2018-04-16T11:02:00Z</dcterms:created>
  <dcterms:modified xsi:type="dcterms:W3CDTF">2022-05-02T12:03:00Z</dcterms:modified>
</cp:coreProperties>
</file>