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211AE" w:rsidRPr="00A61C97" w:rsidRDefault="00B2408F" w:rsidP="00E211AE">
      <w:pPr>
        <w:spacing w:line="360" w:lineRule="auto"/>
        <w:jc w:val="center"/>
        <w:rPr>
          <w:rFonts w:ascii="GHEA Grapalat" w:hAnsi="GHEA Grapalat"/>
          <w:b/>
          <w:lang w:val="hy-AM"/>
        </w:rPr>
      </w:pPr>
      <w:r>
        <w:rPr>
          <w:rFonts w:ascii="GHEA Mariam" w:hAnsi="GHEA Mariam"/>
          <w:sz w:val="24"/>
          <w:szCs w:val="24"/>
          <w:lang w:val="hy-AM"/>
        </w:rPr>
        <w:t>5</w:t>
      </w:r>
      <w:r w:rsidR="00241E72">
        <w:rPr>
          <w:rFonts w:ascii="GHEA Mariam" w:hAnsi="GHEA Mariam"/>
          <w:sz w:val="24"/>
          <w:szCs w:val="24"/>
          <w:lang w:val="hy-AM"/>
        </w:rPr>
        <w:t xml:space="preserve"> </w:t>
      </w:r>
      <w:r>
        <w:rPr>
          <w:rFonts w:ascii="GHEA Mariam" w:hAnsi="GHEA Mariam"/>
          <w:sz w:val="24"/>
          <w:szCs w:val="24"/>
          <w:lang w:val="hy-AM"/>
        </w:rPr>
        <w:t>մայ</w:t>
      </w:r>
      <w:r w:rsidRPr="00085C71">
        <w:rPr>
          <w:rFonts w:ascii="GHEA Mariam" w:hAnsi="GHEA Mariam"/>
          <w:sz w:val="24"/>
          <w:szCs w:val="24"/>
          <w:lang w:val="hy-AM"/>
        </w:rPr>
        <w:t>ի</w:t>
      </w:r>
      <w:r>
        <w:rPr>
          <w:rFonts w:ascii="GHEA Mariam" w:hAnsi="GHEA Mariam"/>
          <w:sz w:val="24"/>
          <w:szCs w:val="24"/>
          <w:lang w:val="hy-AM"/>
        </w:rPr>
        <w:t>սի</w:t>
      </w:r>
      <w:r w:rsidR="00085C71" w:rsidRPr="00085C71">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211AE">
        <w:rPr>
          <w:rFonts w:ascii="GHEA Mariam" w:hAnsi="GHEA Mariam"/>
          <w:sz w:val="24"/>
          <w:szCs w:val="24"/>
          <w:lang w:val="hy-AM"/>
        </w:rPr>
        <w:t xml:space="preserve">- </w:t>
      </w:r>
      <w:r w:rsidR="00E211AE" w:rsidRPr="00E211AE">
        <w:rPr>
          <w:rFonts w:ascii="GHEA Mariam" w:hAnsi="GHEA Mariam"/>
          <w:sz w:val="24"/>
          <w:szCs w:val="24"/>
          <w:lang w:val="hy-AM"/>
        </w:rPr>
        <w:t>Ա</w:t>
      </w:r>
    </w:p>
    <w:p w:rsidR="00E211AE" w:rsidRPr="00FF1005" w:rsidRDefault="00E211AE" w:rsidP="00E211AE">
      <w:pPr>
        <w:spacing w:line="360" w:lineRule="auto"/>
        <w:jc w:val="center"/>
        <w:rPr>
          <w:rFonts w:ascii="GHEA Grapalat" w:hAnsi="GHEA Grapalat"/>
          <w:b/>
          <w:caps/>
          <w:lang w:val="hy-AM"/>
        </w:rPr>
      </w:pPr>
    </w:p>
    <w:p w:rsidR="00E211AE" w:rsidRDefault="00E211AE" w:rsidP="00E211AE">
      <w:pPr>
        <w:pStyle w:val="mechtex"/>
        <w:rPr>
          <w:rFonts w:ascii="GHEA Mariam" w:hAnsi="GHEA Mariam"/>
          <w:sz w:val="24"/>
          <w:szCs w:val="24"/>
          <w:lang w:val="hy-AM"/>
        </w:rPr>
      </w:pPr>
      <w:r w:rsidRPr="00E211AE">
        <w:rPr>
          <w:rFonts w:ascii="GHEA Mariam" w:hAnsi="GHEA Mariam" w:cs="Arial"/>
          <w:sz w:val="24"/>
          <w:szCs w:val="24"/>
          <w:lang w:val="hy-AM"/>
        </w:rPr>
        <w:t>ԳԵՐԱԿԱ</w:t>
      </w:r>
      <w:r w:rsidRPr="00E211AE">
        <w:rPr>
          <w:rFonts w:ascii="GHEA Mariam" w:hAnsi="GHEA Mariam"/>
          <w:sz w:val="24"/>
          <w:szCs w:val="24"/>
          <w:lang w:val="hy-AM"/>
        </w:rPr>
        <w:t xml:space="preserve"> </w:t>
      </w:r>
      <w:r w:rsidRPr="00E211AE">
        <w:rPr>
          <w:rFonts w:ascii="GHEA Mariam" w:hAnsi="GHEA Mariam" w:cs="Arial"/>
          <w:sz w:val="24"/>
          <w:szCs w:val="24"/>
          <w:lang w:val="hy-AM"/>
        </w:rPr>
        <w:t>ՈԼՈՐՏՈՒՄ</w:t>
      </w:r>
      <w:r w:rsidRPr="00E211AE">
        <w:rPr>
          <w:rFonts w:ascii="GHEA Mariam" w:hAnsi="GHEA Mariam"/>
          <w:sz w:val="24"/>
          <w:szCs w:val="24"/>
          <w:lang w:val="hy-AM"/>
        </w:rPr>
        <w:t xml:space="preserve"> </w:t>
      </w:r>
      <w:r w:rsidRPr="00E211AE">
        <w:rPr>
          <w:rFonts w:ascii="GHEA Mariam" w:hAnsi="GHEA Mariam" w:cs="Arial"/>
          <w:sz w:val="24"/>
          <w:szCs w:val="24"/>
          <w:lang w:val="hy-AM"/>
        </w:rPr>
        <w:t>ԻՐԱԿԱՆԱՑՎՈՂ</w:t>
      </w:r>
      <w:r w:rsidRPr="00E211AE">
        <w:rPr>
          <w:rFonts w:ascii="GHEA Mariam" w:hAnsi="GHEA Mariam"/>
          <w:sz w:val="24"/>
          <w:szCs w:val="24"/>
          <w:lang w:val="hy-AM"/>
        </w:rPr>
        <w:t xml:space="preserve"> </w:t>
      </w:r>
      <w:r w:rsidRPr="00E211AE">
        <w:rPr>
          <w:rFonts w:ascii="GHEA Mariam" w:hAnsi="GHEA Mariam" w:cs="Arial"/>
          <w:sz w:val="24"/>
          <w:szCs w:val="24"/>
          <w:lang w:val="hy-AM"/>
        </w:rPr>
        <w:t>ՆԵՐԴՐՈՒՄԱՅԻՆ</w:t>
      </w:r>
      <w:r w:rsidRPr="00E211AE">
        <w:rPr>
          <w:rFonts w:ascii="GHEA Mariam" w:hAnsi="GHEA Mariam"/>
          <w:sz w:val="24"/>
          <w:szCs w:val="24"/>
          <w:lang w:val="hy-AM"/>
        </w:rPr>
        <w:t xml:space="preserve"> </w:t>
      </w:r>
    </w:p>
    <w:p w:rsidR="00E211AE" w:rsidRDefault="00E211AE" w:rsidP="00E211AE">
      <w:pPr>
        <w:pStyle w:val="mechtex"/>
        <w:rPr>
          <w:rFonts w:ascii="GHEA Mariam" w:hAnsi="GHEA Mariam"/>
          <w:sz w:val="24"/>
          <w:szCs w:val="24"/>
          <w:lang w:val="hy-AM"/>
        </w:rPr>
      </w:pPr>
      <w:r w:rsidRPr="00E211AE">
        <w:rPr>
          <w:rFonts w:ascii="GHEA Mariam" w:hAnsi="GHEA Mariam" w:cs="Arial"/>
          <w:sz w:val="24"/>
          <w:szCs w:val="24"/>
          <w:lang w:val="hy-AM"/>
        </w:rPr>
        <w:t>ԾՐԱԳՐԻ</w:t>
      </w:r>
      <w:r w:rsidRPr="00E211AE">
        <w:rPr>
          <w:rFonts w:ascii="GHEA Mariam" w:hAnsi="GHEA Mariam"/>
          <w:sz w:val="24"/>
          <w:szCs w:val="24"/>
          <w:lang w:val="hy-AM"/>
        </w:rPr>
        <w:t xml:space="preserve"> </w:t>
      </w:r>
      <w:r w:rsidRPr="00E211AE">
        <w:rPr>
          <w:rFonts w:ascii="GHEA Mariam" w:hAnsi="GHEA Mariam" w:cs="Arial"/>
          <w:sz w:val="24"/>
          <w:szCs w:val="24"/>
          <w:lang w:val="hy-AM"/>
        </w:rPr>
        <w:t>ՇՐՋԱՆԱԿՆԵՐՈՒՄ</w:t>
      </w:r>
      <w:r w:rsidRPr="00E211AE">
        <w:rPr>
          <w:rFonts w:ascii="GHEA Mariam" w:hAnsi="GHEA Mariam"/>
          <w:sz w:val="24"/>
          <w:szCs w:val="24"/>
          <w:lang w:val="hy-AM"/>
        </w:rPr>
        <w:t xml:space="preserve"> </w:t>
      </w:r>
      <w:r w:rsidRPr="00E211AE">
        <w:rPr>
          <w:rFonts w:ascii="GHEA Mariam" w:hAnsi="GHEA Mariam" w:cs="Arial"/>
          <w:sz w:val="24"/>
          <w:szCs w:val="24"/>
          <w:lang w:val="hy-AM"/>
        </w:rPr>
        <w:t>ՆԵՐՄՈՒԾՎՈՂ</w:t>
      </w:r>
      <w:r w:rsidRPr="00E211AE">
        <w:rPr>
          <w:rFonts w:ascii="GHEA Mariam" w:hAnsi="GHEA Mariam"/>
          <w:sz w:val="24"/>
          <w:szCs w:val="24"/>
          <w:lang w:val="hy-AM"/>
        </w:rPr>
        <w:t xml:space="preserve"> </w:t>
      </w:r>
      <w:r w:rsidRPr="00E211AE">
        <w:rPr>
          <w:rFonts w:ascii="GHEA Mariam" w:hAnsi="GHEA Mariam" w:cs="Arial"/>
          <w:sz w:val="24"/>
          <w:szCs w:val="24"/>
          <w:lang w:val="hy-AM"/>
        </w:rPr>
        <w:t>ՏԵԽՆՈԼՈԳԻԱԿԱՆ</w:t>
      </w:r>
      <w:r w:rsidRPr="00E211AE">
        <w:rPr>
          <w:rFonts w:ascii="GHEA Mariam" w:hAnsi="GHEA Mariam"/>
          <w:sz w:val="24"/>
          <w:szCs w:val="24"/>
          <w:lang w:val="hy-AM"/>
        </w:rPr>
        <w:t xml:space="preserve"> </w:t>
      </w:r>
      <w:r w:rsidRPr="00E211AE">
        <w:rPr>
          <w:rFonts w:ascii="GHEA Mariam" w:hAnsi="GHEA Mariam" w:cs="Arial"/>
          <w:sz w:val="24"/>
          <w:szCs w:val="24"/>
          <w:lang w:val="hy-AM"/>
        </w:rPr>
        <w:t>ՍԱՐՔԱՎՈՐՈՒՄՆԵՐԻ</w:t>
      </w:r>
      <w:r w:rsidRPr="00E211AE">
        <w:rPr>
          <w:rFonts w:ascii="GHEA Mariam" w:hAnsi="GHEA Mariam"/>
          <w:sz w:val="24"/>
          <w:szCs w:val="24"/>
          <w:lang w:val="hy-AM"/>
        </w:rPr>
        <w:t xml:space="preserve">, </w:t>
      </w:r>
      <w:r w:rsidRPr="00E211AE">
        <w:rPr>
          <w:rFonts w:ascii="GHEA Mariam" w:hAnsi="GHEA Mariam" w:cs="Arial"/>
          <w:sz w:val="24"/>
          <w:szCs w:val="24"/>
          <w:lang w:val="hy-AM"/>
        </w:rPr>
        <w:t>ԴՐԱՆՑ</w:t>
      </w:r>
      <w:r w:rsidRPr="00E211AE">
        <w:rPr>
          <w:rFonts w:ascii="GHEA Mariam" w:hAnsi="GHEA Mariam"/>
          <w:sz w:val="24"/>
          <w:szCs w:val="24"/>
          <w:lang w:val="hy-AM"/>
        </w:rPr>
        <w:t xml:space="preserve"> </w:t>
      </w:r>
      <w:r w:rsidRPr="00E211AE">
        <w:rPr>
          <w:rFonts w:ascii="GHEA Mariam" w:hAnsi="GHEA Mariam" w:cs="Arial"/>
          <w:sz w:val="24"/>
          <w:szCs w:val="24"/>
          <w:lang w:val="hy-AM"/>
        </w:rPr>
        <w:t>ԲԱՂԿԱՑՈՒՑԻՉ</w:t>
      </w:r>
      <w:r w:rsidRPr="00E211AE">
        <w:rPr>
          <w:rFonts w:ascii="GHEA Mariam" w:hAnsi="GHEA Mariam"/>
          <w:sz w:val="24"/>
          <w:szCs w:val="24"/>
          <w:lang w:val="hy-AM"/>
        </w:rPr>
        <w:t xml:space="preserve"> </w:t>
      </w:r>
      <w:r w:rsidRPr="00E211AE">
        <w:rPr>
          <w:rFonts w:ascii="GHEA Mariam" w:hAnsi="GHEA Mariam" w:cs="Arial"/>
          <w:sz w:val="24"/>
          <w:szCs w:val="24"/>
          <w:lang w:val="hy-AM"/>
        </w:rPr>
        <w:t>ՈՒ</w:t>
      </w:r>
      <w:r w:rsidRPr="00E211AE">
        <w:rPr>
          <w:rFonts w:ascii="GHEA Mariam" w:hAnsi="GHEA Mariam"/>
          <w:sz w:val="24"/>
          <w:szCs w:val="24"/>
          <w:lang w:val="hy-AM"/>
        </w:rPr>
        <w:t xml:space="preserve"> </w:t>
      </w:r>
      <w:r w:rsidRPr="00E211AE">
        <w:rPr>
          <w:rFonts w:ascii="GHEA Mariam" w:hAnsi="GHEA Mariam" w:cs="Arial"/>
          <w:sz w:val="24"/>
          <w:szCs w:val="24"/>
          <w:lang w:val="hy-AM"/>
        </w:rPr>
        <w:t>ՀԱՄԱԼՐՈՂ</w:t>
      </w:r>
      <w:r w:rsidRPr="00E211AE">
        <w:rPr>
          <w:rFonts w:ascii="GHEA Mariam" w:hAnsi="GHEA Mariam"/>
          <w:sz w:val="24"/>
          <w:szCs w:val="24"/>
          <w:lang w:val="hy-AM"/>
        </w:rPr>
        <w:t xml:space="preserve"> </w:t>
      </w:r>
    </w:p>
    <w:p w:rsidR="00E211AE" w:rsidRDefault="00E211AE" w:rsidP="00E211AE">
      <w:pPr>
        <w:pStyle w:val="mechtex"/>
        <w:rPr>
          <w:rFonts w:ascii="GHEA Mariam" w:hAnsi="GHEA Mariam" w:cs="Arial"/>
          <w:sz w:val="24"/>
          <w:szCs w:val="24"/>
          <w:lang w:val="hy-AM"/>
        </w:rPr>
      </w:pPr>
      <w:r w:rsidRPr="00E211AE">
        <w:rPr>
          <w:rFonts w:ascii="GHEA Mariam" w:hAnsi="GHEA Mariam" w:cs="Arial"/>
          <w:spacing w:val="-8"/>
          <w:sz w:val="24"/>
          <w:szCs w:val="24"/>
          <w:lang w:val="hy-AM"/>
        </w:rPr>
        <w:t>ՄԱՍԵՐԻ</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ՀՈՒՄՔԻ</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ԵՎ</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ԿԱՄ</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ՆՅՈՒԹԵՐԻ</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ՆԿԱՏՄԱՄԲ</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ՍԱԿԱԳՆԱՅԻՆ</w:t>
      </w:r>
      <w:r w:rsidRPr="00E211AE">
        <w:rPr>
          <w:rFonts w:ascii="GHEA Mariam" w:hAnsi="GHEA Mariam"/>
          <w:spacing w:val="-8"/>
          <w:sz w:val="24"/>
          <w:szCs w:val="24"/>
          <w:lang w:val="hy-AM"/>
        </w:rPr>
        <w:t>,</w:t>
      </w:r>
      <w:r w:rsidRPr="00E211AE">
        <w:rPr>
          <w:rFonts w:ascii="GHEA Mariam" w:hAnsi="GHEA Mariam"/>
          <w:sz w:val="24"/>
          <w:szCs w:val="24"/>
          <w:lang w:val="hy-AM"/>
        </w:rPr>
        <w:t xml:space="preserve"> </w:t>
      </w:r>
      <w:r w:rsidRPr="00E211AE">
        <w:rPr>
          <w:rFonts w:ascii="GHEA Mariam" w:hAnsi="GHEA Mariam" w:cs="Arial"/>
          <w:sz w:val="24"/>
          <w:szCs w:val="24"/>
          <w:lang w:val="hy-AM"/>
        </w:rPr>
        <w:t>ՄԱՍՆԱՎՈՐԱՊԵՍ</w:t>
      </w:r>
      <w:r w:rsidRPr="00E211AE">
        <w:rPr>
          <w:rFonts w:ascii="GHEA Mariam" w:hAnsi="GHEA Mariam"/>
          <w:sz w:val="24"/>
          <w:szCs w:val="24"/>
          <w:lang w:val="hy-AM"/>
        </w:rPr>
        <w:t xml:space="preserve">, </w:t>
      </w:r>
      <w:r w:rsidRPr="00E211AE">
        <w:rPr>
          <w:rFonts w:ascii="GHEA Mariam" w:hAnsi="GHEA Mariam" w:cs="Arial"/>
          <w:sz w:val="24"/>
          <w:szCs w:val="24"/>
          <w:lang w:val="hy-AM"/>
        </w:rPr>
        <w:t>ՆԵՐՄՈՒԾՄԱՆ</w:t>
      </w:r>
      <w:r w:rsidRPr="00E211AE">
        <w:rPr>
          <w:rFonts w:ascii="GHEA Mariam" w:hAnsi="GHEA Mariam"/>
          <w:sz w:val="24"/>
          <w:szCs w:val="24"/>
          <w:lang w:val="hy-AM"/>
        </w:rPr>
        <w:t xml:space="preserve"> </w:t>
      </w:r>
      <w:r w:rsidRPr="00E211AE">
        <w:rPr>
          <w:rFonts w:ascii="GHEA Mariam" w:hAnsi="GHEA Mariam" w:cs="Arial"/>
          <w:sz w:val="24"/>
          <w:szCs w:val="24"/>
          <w:lang w:val="hy-AM"/>
        </w:rPr>
        <w:t>ՄԱՔՍԱՏՈՒՐՔԻՑ</w:t>
      </w:r>
      <w:r w:rsidRPr="00E211AE">
        <w:rPr>
          <w:rFonts w:ascii="GHEA Mariam" w:hAnsi="GHEA Mariam"/>
          <w:sz w:val="24"/>
          <w:szCs w:val="24"/>
          <w:lang w:val="hy-AM"/>
        </w:rPr>
        <w:t xml:space="preserve"> </w:t>
      </w:r>
      <w:r w:rsidRPr="00E211AE">
        <w:rPr>
          <w:rFonts w:ascii="GHEA Mariam" w:hAnsi="GHEA Mariam" w:cs="Arial"/>
          <w:sz w:val="24"/>
          <w:szCs w:val="24"/>
          <w:lang w:val="hy-AM"/>
        </w:rPr>
        <w:t>ԱԶԱՏԵԼՈՒ</w:t>
      </w:r>
      <w:r w:rsidRPr="00E211AE">
        <w:rPr>
          <w:rFonts w:ascii="GHEA Mariam" w:hAnsi="GHEA Mariam"/>
          <w:sz w:val="24"/>
          <w:szCs w:val="24"/>
          <w:lang w:val="hy-AM"/>
        </w:rPr>
        <w:t xml:space="preserve"> </w:t>
      </w:r>
      <w:r w:rsidRPr="00E211AE">
        <w:rPr>
          <w:rFonts w:ascii="GHEA Mariam" w:hAnsi="GHEA Mariam" w:cs="Arial"/>
          <w:spacing w:val="-8"/>
          <w:sz w:val="24"/>
          <w:szCs w:val="24"/>
          <w:lang w:val="hy-AM"/>
        </w:rPr>
        <w:t>ԱՐՏՈՆՈՒԹՅՈՒՆԻՑ</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ՕԳՏՎԵԼՈՒ</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ՀԱՄԱՐ</w:t>
      </w:r>
      <w:r w:rsidRPr="00E211AE">
        <w:rPr>
          <w:rFonts w:ascii="GHEA Mariam" w:hAnsi="GHEA Mariam"/>
          <w:spacing w:val="-8"/>
          <w:sz w:val="24"/>
          <w:szCs w:val="24"/>
          <w:lang w:val="hy-AM"/>
        </w:rPr>
        <w:t xml:space="preserve"> </w:t>
      </w:r>
      <w:r w:rsidRPr="00E211AE">
        <w:rPr>
          <w:rFonts w:ascii="GHEA Mariam" w:hAnsi="GHEA Mariam" w:cs="Arial Armenian"/>
          <w:spacing w:val="-8"/>
          <w:sz w:val="24"/>
          <w:szCs w:val="24"/>
          <w:lang w:val="hy-AM"/>
        </w:rPr>
        <w:t>«</w:t>
      </w:r>
      <w:r w:rsidRPr="00E211AE">
        <w:rPr>
          <w:rFonts w:ascii="GHEA Mariam" w:hAnsi="GHEA Mariam" w:cs="Arial"/>
          <w:spacing w:val="-8"/>
          <w:sz w:val="24"/>
          <w:szCs w:val="24"/>
          <w:lang w:val="hy-AM"/>
        </w:rPr>
        <w:t>ՏԵՔՍՏԻԼ</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ՀՈՄ</w:t>
      </w:r>
      <w:r w:rsidRPr="00E211AE">
        <w:rPr>
          <w:rFonts w:ascii="GHEA Mariam" w:hAnsi="GHEA Mariam"/>
          <w:spacing w:val="-8"/>
          <w:sz w:val="24"/>
          <w:szCs w:val="24"/>
          <w:lang w:val="hy-AM"/>
        </w:rPr>
        <w:t xml:space="preserve">» </w:t>
      </w:r>
      <w:r w:rsidRPr="00E211AE">
        <w:rPr>
          <w:rFonts w:ascii="GHEA Mariam" w:hAnsi="GHEA Mariam" w:cs="Arial"/>
          <w:spacing w:val="-8"/>
          <w:sz w:val="24"/>
          <w:szCs w:val="24"/>
          <w:lang w:val="hy-AM"/>
        </w:rPr>
        <w:t>ՍԱՀՄԱՆԱՓԱԿ</w:t>
      </w:r>
      <w:r w:rsidRPr="00E211AE">
        <w:rPr>
          <w:rFonts w:ascii="GHEA Mariam" w:hAnsi="GHEA Mariam"/>
          <w:sz w:val="24"/>
          <w:szCs w:val="24"/>
          <w:lang w:val="hy-AM"/>
        </w:rPr>
        <w:t xml:space="preserve"> </w:t>
      </w:r>
      <w:r w:rsidRPr="00E211AE">
        <w:rPr>
          <w:rFonts w:ascii="GHEA Mariam" w:hAnsi="GHEA Mariam" w:cs="Arial"/>
          <w:spacing w:val="-4"/>
          <w:sz w:val="24"/>
          <w:szCs w:val="24"/>
          <w:lang w:val="hy-AM"/>
        </w:rPr>
        <w:t>ՊԱՏԱՍԽԱՆԱՏՎՈՒԹՅԱՄԲ</w:t>
      </w:r>
      <w:r w:rsidRPr="00E211AE">
        <w:rPr>
          <w:rFonts w:ascii="GHEA Mariam" w:hAnsi="GHEA Mariam"/>
          <w:spacing w:val="-4"/>
          <w:sz w:val="24"/>
          <w:szCs w:val="24"/>
          <w:lang w:val="hy-AM"/>
        </w:rPr>
        <w:t xml:space="preserve"> </w:t>
      </w:r>
      <w:r w:rsidRPr="00E211AE">
        <w:rPr>
          <w:rFonts w:ascii="GHEA Mariam" w:hAnsi="GHEA Mariam" w:cs="Arial"/>
          <w:spacing w:val="-4"/>
          <w:sz w:val="24"/>
          <w:szCs w:val="24"/>
          <w:lang w:val="hy-AM"/>
        </w:rPr>
        <w:t>ԸՆԿԵՐՈՒԹՅԱՆ</w:t>
      </w:r>
      <w:r w:rsidRPr="00E211AE">
        <w:rPr>
          <w:rFonts w:ascii="GHEA Mariam" w:hAnsi="GHEA Mariam"/>
          <w:spacing w:val="-4"/>
          <w:sz w:val="24"/>
          <w:szCs w:val="24"/>
          <w:lang w:val="hy-AM"/>
        </w:rPr>
        <w:t xml:space="preserve"> </w:t>
      </w:r>
      <w:r w:rsidRPr="00E211AE">
        <w:rPr>
          <w:rFonts w:ascii="GHEA Mariam" w:hAnsi="GHEA Mariam" w:cs="Arial"/>
          <w:spacing w:val="-4"/>
          <w:sz w:val="24"/>
          <w:szCs w:val="24"/>
          <w:lang w:val="hy-AM"/>
        </w:rPr>
        <w:t>ԿՈՂՄԻՑ</w:t>
      </w:r>
      <w:r w:rsidRPr="00E211AE">
        <w:rPr>
          <w:rFonts w:ascii="GHEA Mariam" w:hAnsi="GHEA Mariam"/>
          <w:spacing w:val="-4"/>
          <w:sz w:val="24"/>
          <w:szCs w:val="24"/>
          <w:lang w:val="hy-AM"/>
        </w:rPr>
        <w:t xml:space="preserve"> </w:t>
      </w:r>
      <w:r w:rsidRPr="00E211AE">
        <w:rPr>
          <w:rFonts w:ascii="GHEA Mariam" w:hAnsi="GHEA Mariam" w:cs="Arial"/>
          <w:spacing w:val="-4"/>
          <w:sz w:val="24"/>
          <w:szCs w:val="24"/>
          <w:lang w:val="hy-AM"/>
        </w:rPr>
        <w:t>ՆԵՐԿԱՅԱՑՎԱԾ</w:t>
      </w:r>
      <w:r w:rsidRPr="00E211AE">
        <w:rPr>
          <w:rFonts w:ascii="GHEA Mariam" w:hAnsi="GHEA Mariam"/>
          <w:sz w:val="24"/>
          <w:szCs w:val="24"/>
          <w:lang w:val="hy-AM"/>
        </w:rPr>
        <w:t xml:space="preserve"> </w:t>
      </w:r>
      <w:r w:rsidRPr="00E211AE">
        <w:rPr>
          <w:rFonts w:ascii="GHEA Mariam" w:hAnsi="GHEA Mariam" w:cs="Arial"/>
          <w:sz w:val="24"/>
          <w:szCs w:val="24"/>
          <w:lang w:val="hy-AM"/>
        </w:rPr>
        <w:t>ՀԱՅՏԸ</w:t>
      </w:r>
      <w:r w:rsidRPr="00E211AE">
        <w:rPr>
          <w:rFonts w:ascii="GHEA Mariam" w:hAnsi="GHEA Mariam"/>
          <w:sz w:val="24"/>
          <w:szCs w:val="24"/>
          <w:lang w:val="hy-AM"/>
        </w:rPr>
        <w:t xml:space="preserve"> </w:t>
      </w:r>
      <w:r w:rsidRPr="00E211AE">
        <w:rPr>
          <w:rFonts w:ascii="GHEA Mariam" w:hAnsi="GHEA Mariam" w:cs="Arial"/>
          <w:sz w:val="24"/>
          <w:szCs w:val="24"/>
          <w:lang w:val="hy-AM"/>
        </w:rPr>
        <w:t>ԲԱՎԱՐԱՐԵԼՈՒ</w:t>
      </w:r>
      <w:r w:rsidRPr="00E211AE">
        <w:rPr>
          <w:rFonts w:ascii="GHEA Mariam" w:hAnsi="GHEA Mariam"/>
          <w:sz w:val="24"/>
          <w:szCs w:val="24"/>
          <w:lang w:val="hy-AM"/>
        </w:rPr>
        <w:t xml:space="preserve"> </w:t>
      </w:r>
      <w:r w:rsidRPr="00E211AE">
        <w:rPr>
          <w:rFonts w:ascii="GHEA Mariam" w:hAnsi="GHEA Mariam" w:cs="Arial"/>
          <w:sz w:val="24"/>
          <w:szCs w:val="24"/>
          <w:lang w:val="hy-AM"/>
        </w:rPr>
        <w:t>ԵՎ</w:t>
      </w:r>
      <w:r w:rsidRPr="00E211AE">
        <w:rPr>
          <w:rFonts w:ascii="GHEA Mariam" w:hAnsi="GHEA Mariam"/>
          <w:sz w:val="24"/>
          <w:szCs w:val="24"/>
          <w:lang w:val="hy-AM"/>
        </w:rPr>
        <w:t xml:space="preserve"> </w:t>
      </w:r>
      <w:r w:rsidRPr="00E211AE">
        <w:rPr>
          <w:rFonts w:ascii="GHEA Mariam" w:hAnsi="GHEA Mariam" w:cs="Arial"/>
          <w:sz w:val="24"/>
          <w:szCs w:val="24"/>
          <w:lang w:val="hy-AM"/>
        </w:rPr>
        <w:t>ԱՐՏՈՆՈՒԹՅՈՒՆԸ</w:t>
      </w:r>
      <w:r w:rsidRPr="00E211AE">
        <w:rPr>
          <w:rFonts w:ascii="GHEA Mariam" w:hAnsi="GHEA Mariam"/>
          <w:sz w:val="24"/>
          <w:szCs w:val="24"/>
          <w:lang w:val="hy-AM"/>
        </w:rPr>
        <w:t xml:space="preserve"> </w:t>
      </w:r>
      <w:r w:rsidRPr="00E211AE">
        <w:rPr>
          <w:rFonts w:ascii="GHEA Mariam" w:hAnsi="GHEA Mariam" w:cs="Arial"/>
          <w:sz w:val="24"/>
          <w:szCs w:val="24"/>
          <w:lang w:val="hy-AM"/>
        </w:rPr>
        <w:t>ԿԻՐԱՌԵԼՈՒ</w:t>
      </w:r>
      <w:r w:rsidRPr="00E211AE">
        <w:rPr>
          <w:rFonts w:ascii="GHEA Mariam" w:hAnsi="GHEA Mariam"/>
          <w:sz w:val="24"/>
          <w:szCs w:val="24"/>
          <w:lang w:val="hy-AM"/>
        </w:rPr>
        <w:t xml:space="preserve"> </w:t>
      </w:r>
      <w:r w:rsidRPr="00E211AE">
        <w:rPr>
          <w:rFonts w:ascii="GHEA Mariam" w:hAnsi="GHEA Mariam" w:cs="Arial"/>
          <w:sz w:val="24"/>
          <w:szCs w:val="24"/>
          <w:lang w:val="hy-AM"/>
        </w:rPr>
        <w:t>ՄԱՍԻՆ</w:t>
      </w:r>
    </w:p>
    <w:p w:rsidR="00E211AE" w:rsidRPr="00E211AE" w:rsidRDefault="00E211AE" w:rsidP="00E211AE">
      <w:pPr>
        <w:pStyle w:val="mechtex"/>
        <w:rPr>
          <w:rFonts w:ascii="GHEA Mariam" w:hAnsi="GHEA Mariam"/>
          <w:sz w:val="24"/>
          <w:szCs w:val="24"/>
          <w:lang w:val="hy-AM"/>
        </w:rPr>
      </w:pPr>
      <w:r>
        <w:rPr>
          <w:rFonts w:ascii="GHEA Mariam" w:hAnsi="GHEA Mariam" w:cs="Arial"/>
          <w:sz w:val="24"/>
          <w:szCs w:val="24"/>
          <w:lang w:val="hy-AM"/>
        </w:rPr>
        <w:t>-----------------------------------------------------------------------------------------------------------------</w:t>
      </w:r>
    </w:p>
    <w:p w:rsidR="00E211AE" w:rsidRPr="00FF1005" w:rsidRDefault="00E211AE" w:rsidP="00E211AE">
      <w:pPr>
        <w:spacing w:line="360" w:lineRule="auto"/>
        <w:jc w:val="center"/>
        <w:rPr>
          <w:rFonts w:ascii="GHEA Grapalat" w:hAnsi="GHEA Grapalat"/>
          <w:b/>
          <w:caps/>
          <w:lang w:val="hy-AM"/>
        </w:rPr>
      </w:pPr>
    </w:p>
    <w:p w:rsidR="00E211AE" w:rsidRPr="00E211AE" w:rsidRDefault="00E211AE" w:rsidP="00E211AE">
      <w:pPr>
        <w:spacing w:line="360" w:lineRule="auto"/>
        <w:ind w:firstLine="567"/>
        <w:jc w:val="both"/>
        <w:rPr>
          <w:rFonts w:ascii="GHEA Mariam" w:hAnsi="GHEA Mariam"/>
          <w:sz w:val="24"/>
          <w:szCs w:val="24"/>
          <w:lang w:val="hy-AM"/>
        </w:rPr>
      </w:pPr>
      <w:r w:rsidRPr="00E211AE">
        <w:rPr>
          <w:rFonts w:ascii="GHEA Mariam" w:hAnsi="GHEA Mariam"/>
          <w:sz w:val="24"/>
          <w:szCs w:val="24"/>
          <w:lang w:val="hy-AM"/>
        </w:rPr>
        <w:t>Ղեկավարվելով Հայաստանի Հանրապետության կառավարության 2015 թվականի սեպտեմբերի 17-ի N 1118-Ն որոշման պահանջներով` Հայաստանի Հանրապետության կառավարությունը     ո ր ո շ ու մ     է.</w:t>
      </w:r>
    </w:p>
    <w:p w:rsidR="00E211AE" w:rsidRPr="00E211AE" w:rsidRDefault="00E211AE" w:rsidP="00E211AE">
      <w:pPr>
        <w:numPr>
          <w:ilvl w:val="0"/>
          <w:numId w:val="1"/>
        </w:numPr>
        <w:spacing w:line="360" w:lineRule="auto"/>
        <w:ind w:left="0" w:firstLine="567"/>
        <w:jc w:val="both"/>
        <w:rPr>
          <w:rFonts w:ascii="GHEA Mariam" w:hAnsi="GHEA Mariam"/>
          <w:sz w:val="24"/>
          <w:szCs w:val="24"/>
          <w:lang w:val="hy-AM"/>
        </w:rPr>
      </w:pPr>
      <w:r>
        <w:rPr>
          <w:rFonts w:ascii="GHEA Mariam" w:hAnsi="GHEA Mariam"/>
          <w:sz w:val="24"/>
          <w:szCs w:val="24"/>
          <w:lang w:val="hy-AM"/>
        </w:rPr>
        <w:t xml:space="preserve"> </w:t>
      </w:r>
      <w:r w:rsidRPr="00E211AE">
        <w:rPr>
          <w:rFonts w:ascii="GHEA Mariam" w:hAnsi="GHEA Mariam"/>
          <w:sz w:val="24"/>
          <w:szCs w:val="24"/>
          <w:lang w:val="hy-AM"/>
        </w:rPr>
        <w:t>Բավարարել «ՏԵՔՍՏԻԼ ՀՈՄ»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w:t>
      </w:r>
      <w:r>
        <w:rPr>
          <w:rFonts w:ascii="GHEA Mariam" w:hAnsi="GHEA Mariam"/>
          <w:sz w:val="24"/>
          <w:szCs w:val="24"/>
          <w:lang w:val="hy-AM"/>
        </w:rPr>
        <w:softHyphen/>
      </w:r>
      <w:r w:rsidRPr="00E211AE">
        <w:rPr>
          <w:rFonts w:ascii="GHEA Mariam" w:hAnsi="GHEA Mariam"/>
          <w:sz w:val="24"/>
          <w:szCs w:val="24"/>
          <w:lang w:val="hy-AM"/>
        </w:rPr>
        <w:t>րումների, դրանց բաղկացուցիչ ու համալրող մասերի, հումքի և (կամ) նյութերի նկատմամբ սակագնային, մասնավորապես, ներմուծման մաքսատուրքից ազա</w:t>
      </w:r>
      <w:r>
        <w:rPr>
          <w:rFonts w:ascii="GHEA Mariam" w:hAnsi="GHEA Mariam"/>
          <w:sz w:val="24"/>
          <w:szCs w:val="24"/>
          <w:lang w:val="hy-AM"/>
        </w:rPr>
        <w:softHyphen/>
      </w:r>
      <w:r w:rsidRPr="00E211AE">
        <w:rPr>
          <w:rFonts w:ascii="GHEA Mariam" w:hAnsi="GHEA Mariam"/>
          <w:sz w:val="24"/>
          <w:szCs w:val="24"/>
          <w:lang w:val="hy-AM"/>
        </w:rPr>
        <w:t>տելու արտոնությունից օգտվելու համար և սահմանված կարգով կիրառել համապատասխան արտոնությունը` համաձայն հավելվածի ներմուծվող տեխնո</w:t>
      </w:r>
      <w:r>
        <w:rPr>
          <w:rFonts w:ascii="GHEA Mariam" w:hAnsi="GHEA Mariam"/>
          <w:sz w:val="24"/>
          <w:szCs w:val="24"/>
          <w:lang w:val="hy-AM"/>
        </w:rPr>
        <w:softHyphen/>
      </w:r>
      <w:r w:rsidRPr="00E211AE">
        <w:rPr>
          <w:rFonts w:ascii="GHEA Mariam" w:hAnsi="GHEA Mariam"/>
          <w:sz w:val="24"/>
          <w:szCs w:val="24"/>
          <w:lang w:val="hy-AM"/>
        </w:rPr>
        <w:t xml:space="preserve">լոգիական սարքավորումների, դրանց բաղկացուցիչ ու համալրող մասերի, հումքի և (կամ) նյութերի նկատմամբ: </w:t>
      </w:r>
    </w:p>
    <w:p w:rsidR="00E211AE" w:rsidRPr="00E211AE" w:rsidRDefault="00E211AE" w:rsidP="00E211AE">
      <w:pPr>
        <w:pStyle w:val="ListParagraph"/>
        <w:numPr>
          <w:ilvl w:val="0"/>
          <w:numId w:val="1"/>
        </w:numPr>
        <w:tabs>
          <w:tab w:val="left" w:pos="851"/>
        </w:tabs>
        <w:spacing w:after="0" w:line="360" w:lineRule="auto"/>
        <w:ind w:left="0" w:firstLine="567"/>
        <w:jc w:val="both"/>
        <w:rPr>
          <w:rFonts w:ascii="GHEA Mariam" w:hAnsi="GHEA Mariam"/>
          <w:sz w:val="24"/>
          <w:szCs w:val="24"/>
          <w:lang w:val="hy-AM"/>
        </w:rPr>
      </w:pPr>
      <w:bookmarkStart w:id="0" w:name="_Hlk76660491"/>
      <w:r w:rsidRPr="00E211AE">
        <w:rPr>
          <w:rFonts w:ascii="GHEA Mariam" w:hAnsi="GHEA Mariam"/>
          <w:sz w:val="24"/>
          <w:szCs w:val="24"/>
          <w:lang w:val="hy-AM"/>
        </w:rPr>
        <w:t xml:space="preserve">Սահմանել, որ՝ </w:t>
      </w:r>
    </w:p>
    <w:p w:rsidR="00E211AE" w:rsidRPr="00E211AE" w:rsidRDefault="00E211AE" w:rsidP="00E211AE">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E211AE">
        <w:rPr>
          <w:rFonts w:ascii="GHEA Mariam" w:hAnsi="GHEA Mariam"/>
          <w:sz w:val="24"/>
          <w:szCs w:val="24"/>
          <w:lang w:val="hy-AM"/>
        </w:rPr>
        <w:lastRenderedPageBreak/>
        <w:t>սույն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Pr="00E211AE">
        <w:rPr>
          <w:rFonts w:ascii="Cambria Math" w:hAnsi="Cambria Math" w:cs="Cambria Math"/>
          <w:sz w:val="24"/>
          <w:szCs w:val="24"/>
          <w:lang w:val="hy-AM"/>
        </w:rPr>
        <w:t>․</w:t>
      </w:r>
    </w:p>
    <w:p w:rsidR="00E211AE" w:rsidRPr="00E211AE" w:rsidRDefault="00E211AE" w:rsidP="00E211AE">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E211AE">
        <w:rPr>
          <w:rFonts w:ascii="GHEA Mariam" w:hAnsi="GHEA Mariam"/>
          <w:sz w:val="24"/>
          <w:szCs w:val="24"/>
          <w:lang w:val="hy-AM"/>
        </w:rPr>
        <w:t>«ՏԵՔՍՏԻԼ ՀՈՄ»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սույն որոշումն ուժի մեջ մտնելուց հետո՝ մինչև ծրագրի իրականացման վերջնաժամկետը</w:t>
      </w:r>
      <w:r w:rsidRPr="00E211AE">
        <w:rPr>
          <w:rFonts w:ascii="Cambria Math" w:hAnsi="Cambria Math" w:cs="Cambria Math"/>
          <w:sz w:val="24"/>
          <w:szCs w:val="24"/>
          <w:lang w:val="hy-AM"/>
        </w:rPr>
        <w:t>․</w:t>
      </w:r>
    </w:p>
    <w:p w:rsidR="00E211AE" w:rsidRPr="00E211AE" w:rsidRDefault="00E211AE" w:rsidP="00E211AE">
      <w:pPr>
        <w:pStyle w:val="ListParagraph"/>
        <w:numPr>
          <w:ilvl w:val="0"/>
          <w:numId w:val="2"/>
        </w:numPr>
        <w:tabs>
          <w:tab w:val="left" w:pos="851"/>
        </w:tabs>
        <w:spacing w:after="0" w:line="360" w:lineRule="auto"/>
        <w:ind w:left="0" w:firstLine="567"/>
        <w:jc w:val="both"/>
        <w:rPr>
          <w:rFonts w:ascii="GHEA Mariam" w:hAnsi="GHEA Mariam"/>
          <w:sz w:val="24"/>
          <w:szCs w:val="24"/>
          <w:lang w:val="hy-AM"/>
        </w:rPr>
      </w:pPr>
      <w:r w:rsidRPr="00E211AE">
        <w:rPr>
          <w:rFonts w:ascii="GHEA Mariam" w:hAnsi="GHEA Mariam"/>
          <w:sz w:val="24"/>
          <w:szCs w:val="24"/>
          <w:lang w:val="hy-AM"/>
        </w:rPr>
        <w:t>ծրագրի իրականացման ժամկետ</w:t>
      </w:r>
      <w:r>
        <w:rPr>
          <w:rFonts w:ascii="GHEA Mariam" w:hAnsi="GHEA Mariam"/>
          <w:sz w:val="24"/>
          <w:szCs w:val="24"/>
          <w:lang w:val="hy-AM"/>
        </w:rPr>
        <w:t>ը</w:t>
      </w:r>
      <w:r w:rsidRPr="00E211AE">
        <w:rPr>
          <w:rFonts w:ascii="GHEA Mariam" w:hAnsi="GHEA Mariam"/>
          <w:sz w:val="24"/>
          <w:szCs w:val="24"/>
          <w:lang w:val="hy-AM"/>
        </w:rPr>
        <w:t xml:space="preserve"> սույն որոշումն ուժի մեջ մտնելուց </w:t>
      </w:r>
      <w:r>
        <w:rPr>
          <w:rFonts w:ascii="GHEA Mariam" w:hAnsi="GHEA Mariam"/>
          <w:sz w:val="24"/>
          <w:szCs w:val="24"/>
          <w:lang w:val="hy-AM"/>
        </w:rPr>
        <w:t>հետո</w:t>
      </w:r>
      <w:r w:rsidRPr="00E211AE">
        <w:rPr>
          <w:rFonts w:ascii="GHEA Mariam" w:hAnsi="GHEA Mariam"/>
          <w:sz w:val="24"/>
          <w:szCs w:val="24"/>
          <w:lang w:val="hy-AM"/>
        </w:rPr>
        <w:t xml:space="preserve"> 3 տարի է։</w:t>
      </w:r>
      <w:bookmarkEnd w:id="0"/>
    </w:p>
    <w:p w:rsidR="001F225D" w:rsidRPr="00E211AE" w:rsidRDefault="00296E5B" w:rsidP="00E211AE">
      <w:pPr>
        <w:jc w:val="center"/>
        <w:rPr>
          <w:rFonts w:ascii="GHEA Mariam" w:hAnsi="GHEA Mariam"/>
          <w:sz w:val="24"/>
          <w:szCs w:val="24"/>
          <w:lang w:val="hy-AM"/>
        </w:rPr>
      </w:pPr>
      <w:r>
        <w:rPr>
          <w:rFonts w:ascii="GHEA Mariam" w:hAnsi="GHEA Mariam"/>
          <w:sz w:val="24"/>
          <w:szCs w:val="24"/>
          <w:lang w:val="hy-AM"/>
        </w:rPr>
        <w:t xml:space="preserve">  </w:t>
      </w:r>
      <w:r w:rsidRPr="00E211AE">
        <w:rPr>
          <w:rFonts w:ascii="GHEA Mariam" w:hAnsi="GHEA Mariam"/>
          <w:sz w:val="24"/>
          <w:szCs w:val="24"/>
          <w:lang w:val="hy-AM"/>
        </w:rPr>
        <w:t xml:space="preserve"> </w:t>
      </w:r>
    </w:p>
    <w:p w:rsidR="00296E5B" w:rsidRPr="00E211AE" w:rsidRDefault="00296E5B" w:rsidP="00477447">
      <w:pPr>
        <w:rPr>
          <w:lang w:val="hy-AM"/>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Default="00296E5B" w:rsidP="00296E5B">
      <w:pPr>
        <w:pStyle w:val="norm"/>
        <w:spacing w:line="240" w:lineRule="auto"/>
        <w:ind w:firstLine="0"/>
        <w:rPr>
          <w:rFonts w:ascii="GHEA Mariam" w:hAnsi="GHEA Mariam" w:cs="Arial"/>
          <w:sz w:val="24"/>
          <w:szCs w:val="24"/>
          <w:lang w:val="hy-AM"/>
        </w:rPr>
      </w:pPr>
    </w:p>
    <w:p w:rsidR="006622A2" w:rsidRDefault="00296E5B" w:rsidP="00296E5B">
      <w:pPr>
        <w:pStyle w:val="norm"/>
        <w:spacing w:line="240" w:lineRule="auto"/>
        <w:ind w:firstLine="0"/>
        <w:rPr>
          <w:rFonts w:ascii="GHEA Mariam" w:hAnsi="GHEA Mariam" w:cs="Arial"/>
          <w:sz w:val="24"/>
          <w:szCs w:val="24"/>
          <w:lang w:val="hy-AM"/>
        </w:rPr>
        <w:sectPr w:rsidR="006622A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61367A">
        <w:rPr>
          <w:rFonts w:ascii="GHEA Mariam" w:hAnsi="GHEA Mariam" w:cs="Arial"/>
          <w:sz w:val="24"/>
          <w:szCs w:val="24"/>
          <w:lang w:val="hy-AM"/>
        </w:rPr>
        <w:t>Երևան</w:t>
      </w:r>
    </w:p>
    <w:p w:rsidR="00590B9E" w:rsidRPr="00172232" w:rsidRDefault="006622A2"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spacing w:val="-8"/>
          <w:lang w:val="hy-AM"/>
        </w:rPr>
        <w:lastRenderedPageBreak/>
        <w:t xml:space="preserve">                                                                                         </w:t>
      </w:r>
      <w:r w:rsidR="00590B9E">
        <w:rPr>
          <w:rFonts w:ascii="GHEA Mariam" w:hAnsi="GHEA Mariam"/>
          <w:spacing w:val="-8"/>
          <w:lang w:val="hy-AM"/>
        </w:rPr>
        <w:t xml:space="preserve">                                                                                 </w:t>
      </w:r>
      <w:r w:rsidR="00590B9E" w:rsidRPr="00172232">
        <w:rPr>
          <w:rFonts w:ascii="GHEA Mariam" w:hAnsi="GHEA Mariam"/>
          <w:bCs/>
          <w:color w:val="000000"/>
          <w:shd w:val="clear" w:color="auto" w:fill="FFFFFF"/>
          <w:lang w:val="hy-AM"/>
        </w:rPr>
        <w:t>Հավելված</w:t>
      </w:r>
    </w:p>
    <w:p w:rsidR="00590B9E" w:rsidRPr="00172232" w:rsidRDefault="00590B9E"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590B9E" w:rsidRPr="00172232" w:rsidRDefault="00590B9E" w:rsidP="00144AFD">
      <w:pPr>
        <w:shd w:val="clear" w:color="auto" w:fill="FFFFFF"/>
        <w:rPr>
          <w:rFonts w:ascii="GHEA Mariam" w:hAnsi="GHEA Mariam"/>
          <w:color w:val="000000"/>
          <w:sz w:val="24"/>
          <w:szCs w:val="24"/>
          <w:lang w:val="hy-AM"/>
        </w:rPr>
      </w:pPr>
      <w:r>
        <w:rPr>
          <w:rFonts w:ascii="GHEA Mariam" w:hAnsi="GHEA Mariam"/>
          <w:bCs/>
          <w:color w:val="000000"/>
          <w:sz w:val="24"/>
          <w:szCs w:val="24"/>
          <w:lang w:val="hy-AM"/>
        </w:rPr>
        <w:t xml:space="preserve">                                                                                                                                                               </w:t>
      </w:r>
      <w:r w:rsidRPr="00590B9E">
        <w:rPr>
          <w:rFonts w:ascii="GHEA Mariam" w:hAnsi="GHEA Mariam"/>
          <w:bCs/>
          <w:color w:val="000000"/>
          <w:sz w:val="24"/>
          <w:szCs w:val="24"/>
          <w:lang w:val="hy-AM"/>
        </w:rPr>
        <w:t>մայիսի</w:t>
      </w:r>
      <w:r>
        <w:rPr>
          <w:rFonts w:ascii="GHEA Mariam" w:hAnsi="GHEA Mariam"/>
          <w:bCs/>
          <w:color w:val="000000"/>
          <w:sz w:val="24"/>
          <w:szCs w:val="24"/>
          <w:lang w:val="hy-AM"/>
        </w:rPr>
        <w:t xml:space="preserve"> 5 -ի N    - </w:t>
      </w:r>
      <w:bookmarkStart w:id="1" w:name="_GoBack"/>
      <w:bookmarkEnd w:id="1"/>
      <w:r>
        <w:rPr>
          <w:rFonts w:ascii="GHEA Mariam" w:hAnsi="GHEA Mariam"/>
          <w:bCs/>
          <w:color w:val="000000"/>
          <w:sz w:val="24"/>
          <w:szCs w:val="24"/>
          <w:lang w:val="hy-AM"/>
        </w:rPr>
        <w:t xml:space="preserve">Ա </w:t>
      </w:r>
      <w:r w:rsidRPr="00172232">
        <w:rPr>
          <w:rFonts w:ascii="GHEA Mariam" w:hAnsi="GHEA Mariam"/>
          <w:bCs/>
          <w:color w:val="000000"/>
          <w:sz w:val="24"/>
          <w:szCs w:val="24"/>
          <w:lang w:val="hy-AM"/>
        </w:rPr>
        <w:t>որոշման</w:t>
      </w:r>
    </w:p>
    <w:p w:rsidR="00590B9E" w:rsidRDefault="00590B9E" w:rsidP="00C77D83">
      <w:pPr>
        <w:pStyle w:val="mechtex"/>
        <w:ind w:left="5760"/>
        <w:rPr>
          <w:rFonts w:ascii="GHEA Mariam" w:hAnsi="GHEA Mariam"/>
          <w:spacing w:val="-8"/>
          <w:sz w:val="24"/>
          <w:szCs w:val="24"/>
          <w:lang w:val="hy-AM"/>
        </w:rPr>
      </w:pPr>
    </w:p>
    <w:p w:rsidR="006622A2" w:rsidRDefault="006622A2" w:rsidP="006622A2">
      <w:pPr>
        <w:pStyle w:val="mechtex"/>
        <w:ind w:left="5760"/>
        <w:jc w:val="left"/>
        <w:rPr>
          <w:rFonts w:ascii="GHEA Mariam" w:hAnsi="GHEA Mariam"/>
          <w:spacing w:val="-2"/>
          <w:sz w:val="24"/>
          <w:szCs w:val="24"/>
          <w:lang w:val="hy-AM"/>
        </w:rPr>
      </w:pPr>
    </w:p>
    <w:p w:rsidR="006622A2" w:rsidRDefault="006622A2" w:rsidP="006622A2">
      <w:pPr>
        <w:pStyle w:val="mechtex"/>
        <w:ind w:left="5760"/>
        <w:jc w:val="left"/>
        <w:rPr>
          <w:rFonts w:ascii="GHEA Mariam" w:hAnsi="GHEA Mariam"/>
          <w:spacing w:val="-2"/>
          <w:sz w:val="24"/>
          <w:szCs w:val="24"/>
          <w:lang w:val="hy-AM"/>
        </w:rPr>
      </w:pPr>
    </w:p>
    <w:p w:rsidR="006622A2" w:rsidRPr="006622A2" w:rsidRDefault="006622A2" w:rsidP="006622A2">
      <w:pPr>
        <w:pStyle w:val="mechtex"/>
        <w:rPr>
          <w:rFonts w:ascii="GHEA Mariam" w:hAnsi="GHEA Mariam"/>
          <w:sz w:val="24"/>
          <w:szCs w:val="24"/>
          <w:lang w:val="hy-AM" w:eastAsia="en-US"/>
        </w:rPr>
      </w:pPr>
      <w:r w:rsidRPr="006622A2">
        <w:rPr>
          <w:rFonts w:ascii="GHEA Mariam" w:hAnsi="GHEA Mariam" w:cs="Arial"/>
          <w:sz w:val="24"/>
          <w:szCs w:val="24"/>
          <w:lang w:val="hy-AM" w:eastAsia="en-US"/>
        </w:rPr>
        <w:t>Ց Ա Ն Կ</w:t>
      </w:r>
    </w:p>
    <w:p w:rsidR="006622A2" w:rsidRDefault="006622A2" w:rsidP="006622A2">
      <w:pPr>
        <w:pStyle w:val="mechtex"/>
        <w:rPr>
          <w:rFonts w:ascii="GHEA Mariam" w:hAnsi="GHEA Mariam" w:cs="Arial"/>
          <w:sz w:val="24"/>
          <w:szCs w:val="24"/>
          <w:lang w:val="hy-AM" w:eastAsia="en-US"/>
        </w:rPr>
      </w:pPr>
      <w:r w:rsidRPr="006622A2">
        <w:rPr>
          <w:rFonts w:ascii="GHEA Mariam" w:hAnsi="GHEA Mariam" w:cs="Arial"/>
          <w:sz w:val="24"/>
          <w:szCs w:val="24"/>
          <w:lang w:val="hy-AM" w:eastAsia="en-US"/>
        </w:rPr>
        <w:t>ԳԵՐԱԿԱ</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ՈԼՈՐՏՈՒՄ</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ԻՐԱԿԱՆԱՑՎՈՂ</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ՆԵՐԴՐՈՒՄԱՅԻՆ</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ԾՐԱԳՐԻ</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ՇՐՋԱՆԱԿՆԵՐՈՒՄ</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ՆԵՐՄՈՒԾՎՈՂ</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ՏԵԽՆՈԼՈԳԻԱԿԱՆ</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ՍԱՐՔԱՎՈՐՈՒՄՆԵՐԻ</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ԴՐԱՆՑ</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ԲԱՂԿԱՑՈՒՑԻՉ</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ՈՒ</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ՀԱՄԱԼՐՈՂ</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ՄԱՍԵՐԻ</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ՀՈՒՄՔԻ</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ԵՎ</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ԿԱՄ</w:t>
      </w:r>
      <w:r w:rsidRPr="006622A2">
        <w:rPr>
          <w:rFonts w:ascii="GHEA Mariam" w:hAnsi="GHEA Mariam"/>
          <w:sz w:val="24"/>
          <w:szCs w:val="24"/>
          <w:lang w:val="hy-AM" w:eastAsia="en-US"/>
        </w:rPr>
        <w:t xml:space="preserve">) </w:t>
      </w:r>
      <w:r w:rsidRPr="006622A2">
        <w:rPr>
          <w:rFonts w:ascii="GHEA Mariam" w:hAnsi="GHEA Mariam" w:cs="Arial"/>
          <w:sz w:val="24"/>
          <w:szCs w:val="24"/>
          <w:lang w:val="hy-AM" w:eastAsia="en-US"/>
        </w:rPr>
        <w:t>ՆՅՈՒԹԵՐԻ</w:t>
      </w:r>
    </w:p>
    <w:p w:rsidR="006622A2" w:rsidRDefault="006622A2" w:rsidP="006622A2">
      <w:pPr>
        <w:pStyle w:val="mechtex"/>
        <w:rPr>
          <w:rFonts w:ascii="GHEA Mariam" w:hAnsi="GHEA Mariam" w:cs="Arial"/>
          <w:sz w:val="24"/>
          <w:szCs w:val="24"/>
          <w:lang w:val="hy-AM" w:eastAsia="en-US"/>
        </w:rPr>
      </w:pP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710"/>
        <w:gridCol w:w="1620"/>
        <w:gridCol w:w="2430"/>
        <w:gridCol w:w="1190"/>
        <w:gridCol w:w="1440"/>
        <w:gridCol w:w="1890"/>
        <w:gridCol w:w="1980"/>
        <w:gridCol w:w="1636"/>
        <w:gridCol w:w="1281"/>
      </w:tblGrid>
      <w:tr w:rsidR="006622A2" w:rsidRPr="006622A2" w:rsidTr="006622A2">
        <w:trPr>
          <w:trHeight w:val="1033"/>
        </w:trPr>
        <w:tc>
          <w:tcPr>
            <w:tcW w:w="558"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b/>
                <w:bCs/>
                <w:i/>
                <w:iCs/>
                <w:sz w:val="22"/>
                <w:szCs w:val="22"/>
                <w:u w:val="single"/>
                <w:lang w:val="hy-AM" w:eastAsia="en-GB"/>
              </w:rPr>
              <w:br w:type="page"/>
            </w:r>
            <w:r w:rsidRPr="006622A2">
              <w:rPr>
                <w:rFonts w:ascii="GHEA Mariam" w:hAnsi="GHEA Mariam"/>
                <w:color w:val="000000"/>
                <w:sz w:val="22"/>
                <w:szCs w:val="22"/>
                <w:lang w:val="hy-AM" w:eastAsia="en-US"/>
              </w:rPr>
              <w:t>NN</w:t>
            </w:r>
          </w:p>
        </w:tc>
        <w:tc>
          <w:tcPr>
            <w:tcW w:w="171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ԱՏԳ</w:t>
            </w:r>
            <w:r w:rsidRPr="006622A2">
              <w:rPr>
                <w:rFonts w:ascii="GHEA Mariam" w:hAnsi="GHEA Mariam"/>
                <w:color w:val="000000"/>
                <w:sz w:val="22"/>
                <w:szCs w:val="22"/>
                <w:lang w:val="hy-AM" w:eastAsia="en-US"/>
              </w:rPr>
              <w:t xml:space="preserve"> </w:t>
            </w:r>
            <w:r w:rsidRPr="006622A2">
              <w:rPr>
                <w:rFonts w:ascii="GHEA Mariam" w:hAnsi="GHEA Mariam" w:cs="Sylfaen"/>
                <w:color w:val="000000"/>
                <w:sz w:val="22"/>
                <w:szCs w:val="22"/>
                <w:lang w:val="hy-AM" w:eastAsia="en-US"/>
              </w:rPr>
              <w:t>ԱԱ</w:t>
            </w:r>
            <w:r w:rsidRPr="006622A2">
              <w:rPr>
                <w:rFonts w:ascii="GHEA Mariam" w:hAnsi="GHEA Mariam"/>
                <w:color w:val="000000"/>
                <w:sz w:val="22"/>
                <w:szCs w:val="22"/>
                <w:lang w:val="hy-AM" w:eastAsia="en-US"/>
              </w:rPr>
              <w:t>-</w:t>
            </w:r>
            <w:r w:rsidRPr="006622A2">
              <w:rPr>
                <w:rFonts w:ascii="GHEA Mariam" w:hAnsi="GHEA Mariam" w:cs="Sylfaen"/>
                <w:color w:val="000000"/>
                <w:sz w:val="22"/>
                <w:szCs w:val="22"/>
                <w:lang w:val="hy-AM" w:eastAsia="en-US"/>
              </w:rPr>
              <w:t>ի</w:t>
            </w:r>
            <w:r w:rsidRPr="006622A2">
              <w:rPr>
                <w:rFonts w:ascii="GHEA Mariam" w:hAnsi="GHEA Mariam"/>
                <w:color w:val="000000"/>
                <w:sz w:val="22"/>
                <w:szCs w:val="22"/>
                <w:lang w:val="hy-AM" w:eastAsia="en-US"/>
              </w:rPr>
              <w:t xml:space="preserve"> </w:t>
            </w:r>
            <w:r w:rsidRPr="006622A2">
              <w:rPr>
                <w:rFonts w:ascii="GHEA Mariam" w:hAnsi="GHEA Mariam" w:cs="Sylfaen"/>
                <w:color w:val="000000"/>
                <w:sz w:val="22"/>
                <w:szCs w:val="22"/>
                <w:lang w:val="hy-AM" w:eastAsia="en-US"/>
              </w:rPr>
              <w:t>ծածկագիրը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Անվանումը</w:t>
            </w:r>
          </w:p>
        </w:tc>
        <w:tc>
          <w:tcPr>
            <w:tcW w:w="243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Տեխնիկական</w:t>
            </w:r>
            <w:r w:rsidRPr="006622A2">
              <w:rPr>
                <w:rFonts w:ascii="GHEA Mariam" w:hAnsi="GHEA Mariam"/>
                <w:color w:val="000000"/>
                <w:sz w:val="22"/>
                <w:szCs w:val="22"/>
                <w:lang w:val="hy-AM" w:eastAsia="en-US"/>
              </w:rPr>
              <w:t xml:space="preserve"> </w:t>
            </w:r>
            <w:r w:rsidRPr="006622A2">
              <w:rPr>
                <w:rFonts w:ascii="GHEA Mariam" w:hAnsi="GHEA Mariam" w:cs="Sylfaen"/>
                <w:color w:val="000000"/>
                <w:sz w:val="22"/>
                <w:szCs w:val="22"/>
                <w:lang w:val="hy-AM" w:eastAsia="en-US"/>
              </w:rPr>
              <w:t>բնութագիրը</w:t>
            </w:r>
          </w:p>
        </w:tc>
        <w:tc>
          <w:tcPr>
            <w:tcW w:w="119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Չափի</w:t>
            </w:r>
            <w:r w:rsidRPr="006622A2">
              <w:rPr>
                <w:rFonts w:ascii="GHEA Mariam" w:hAnsi="GHEA Mariam"/>
                <w:color w:val="000000"/>
                <w:sz w:val="22"/>
                <w:szCs w:val="22"/>
                <w:lang w:val="hy-AM" w:eastAsia="en-US"/>
              </w:rPr>
              <w:t xml:space="preserve"> </w:t>
            </w:r>
            <w:r w:rsidRPr="006622A2">
              <w:rPr>
                <w:rFonts w:ascii="GHEA Mariam" w:hAnsi="GHEA Mariam" w:cs="Sylfaen"/>
                <w:color w:val="000000"/>
                <w:sz w:val="22"/>
                <w:szCs w:val="22"/>
                <w:lang w:val="hy-AM" w:eastAsia="en-US"/>
              </w:rPr>
              <w:t>միավորը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Քանակը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s="Sylfaen"/>
                <w:color w:val="000000"/>
                <w:sz w:val="22"/>
                <w:szCs w:val="22"/>
                <w:lang w:val="hy-AM" w:eastAsia="en-US"/>
              </w:rPr>
              <w:t>Ծագման</w:t>
            </w:r>
            <w:r w:rsidRPr="006622A2">
              <w:rPr>
                <w:rFonts w:ascii="GHEA Mariam" w:hAnsi="GHEA Mariam"/>
                <w:color w:val="000000"/>
                <w:sz w:val="22"/>
                <w:szCs w:val="22"/>
                <w:lang w:val="hy-AM" w:eastAsia="en-US"/>
              </w:rPr>
              <w:t xml:space="preserve"> </w:t>
            </w:r>
            <w:r w:rsidRPr="006622A2">
              <w:rPr>
                <w:rFonts w:ascii="GHEA Mariam" w:hAnsi="GHEA Mariam" w:cs="Sylfaen"/>
                <w:color w:val="000000"/>
                <w:sz w:val="22"/>
                <w:szCs w:val="22"/>
                <w:lang w:val="hy-AM" w:eastAsia="en-US"/>
              </w:rPr>
              <w:t>երկիր</w:t>
            </w:r>
            <w:r>
              <w:rPr>
                <w:rFonts w:ascii="GHEA Mariam" w:hAnsi="GHEA Mariam" w:cs="Sylfaen"/>
                <w:color w:val="000000"/>
                <w:sz w:val="22"/>
                <w:szCs w:val="22"/>
                <w:lang w:val="hy-AM" w:eastAsia="en-US"/>
              </w:rPr>
              <w:t>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s="Sylfaen"/>
                <w:color w:val="000000"/>
                <w:sz w:val="22"/>
                <w:szCs w:val="22"/>
                <w:lang w:val="hy-AM" w:eastAsia="en-US"/>
              </w:rPr>
            </w:pPr>
            <w:r w:rsidRPr="006622A2">
              <w:rPr>
                <w:rFonts w:ascii="GHEA Mariam" w:hAnsi="GHEA Mariam" w:cs="Sylfaen"/>
                <w:color w:val="000000"/>
                <w:sz w:val="22"/>
                <w:szCs w:val="22"/>
                <w:lang w:val="hy-AM" w:eastAsia="en-US"/>
              </w:rPr>
              <w:t>Արտահանման երկիրը</w:t>
            </w:r>
          </w:p>
        </w:tc>
        <w:tc>
          <w:tcPr>
            <w:tcW w:w="1636"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s="Sylfaen"/>
                <w:color w:val="000000"/>
                <w:sz w:val="22"/>
                <w:szCs w:val="22"/>
                <w:lang w:val="hy-AM" w:eastAsia="en-US"/>
              </w:rPr>
            </w:pPr>
            <w:r w:rsidRPr="006622A2">
              <w:rPr>
                <w:rFonts w:ascii="GHEA Mariam" w:hAnsi="GHEA Mariam" w:cs="Sylfaen"/>
                <w:color w:val="000000"/>
                <w:sz w:val="22"/>
                <w:szCs w:val="22"/>
                <w:lang w:val="hy-AM" w:eastAsia="en-US"/>
              </w:rPr>
              <w:t>Արժեքը</w:t>
            </w:r>
            <w:r w:rsidRPr="006622A2">
              <w:rPr>
                <w:rFonts w:ascii="Calibri" w:hAnsi="Calibri" w:cs="Calibri"/>
                <w:color w:val="000000"/>
                <w:sz w:val="22"/>
                <w:szCs w:val="22"/>
                <w:lang w:val="hy-AM" w:eastAsia="en-US"/>
              </w:rPr>
              <w:t> </w:t>
            </w:r>
            <w:r w:rsidRPr="006622A2">
              <w:rPr>
                <w:rFonts w:ascii="GHEA Mariam" w:hAnsi="GHEA Mariam" w:cs="Sylfaen"/>
                <w:color w:val="000000"/>
                <w:sz w:val="22"/>
                <w:szCs w:val="22"/>
                <w:lang w:val="hy-AM" w:eastAsia="en-US"/>
              </w:rPr>
              <w:br/>
              <w:t>(դրամ)</w:t>
            </w:r>
          </w:p>
        </w:tc>
        <w:tc>
          <w:tcPr>
            <w:tcW w:w="1281" w:type="dxa"/>
            <w:tcBorders>
              <w:top w:val="single" w:sz="4" w:space="0" w:color="auto"/>
              <w:left w:val="single" w:sz="4" w:space="0" w:color="auto"/>
              <w:bottom w:val="single" w:sz="4" w:space="0" w:color="auto"/>
              <w:right w:val="single" w:sz="4" w:space="0" w:color="auto"/>
            </w:tcBorders>
            <w:vAlign w:val="center"/>
            <w:hideMark/>
          </w:tcPr>
          <w:p w:rsidR="006622A2" w:rsidRPr="006622A2" w:rsidRDefault="006622A2" w:rsidP="006622A2">
            <w:pPr>
              <w:jc w:val="center"/>
              <w:rPr>
                <w:rFonts w:ascii="GHEA Mariam" w:hAnsi="GHEA Mariam"/>
                <w:color w:val="000000"/>
                <w:sz w:val="22"/>
                <w:szCs w:val="22"/>
                <w:lang w:val="hy-AM" w:eastAsia="en-US"/>
              </w:rPr>
            </w:pPr>
            <w:r w:rsidRPr="006622A2">
              <w:rPr>
                <w:rFonts w:ascii="GHEA Mariam" w:hAnsi="GHEA Mariam"/>
                <w:color w:val="000000"/>
                <w:sz w:val="22"/>
                <w:szCs w:val="22"/>
                <w:lang w:eastAsia="en-US"/>
              </w:rPr>
              <w:t>Այլ տեղեկու-թյուններ</w:t>
            </w:r>
          </w:p>
        </w:tc>
      </w:tr>
      <w:tr w:rsidR="006622A2" w:rsidRPr="006622A2" w:rsidTr="006622A2">
        <w:trPr>
          <w:trHeight w:val="782"/>
        </w:trPr>
        <w:tc>
          <w:tcPr>
            <w:tcW w:w="15735" w:type="dxa"/>
            <w:gridSpan w:val="10"/>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spacing w:after="160"/>
              <w:jc w:val="center"/>
              <w:rPr>
                <w:rFonts w:ascii="GHEA Mariam" w:eastAsia="Calibri" w:hAnsi="GHEA Mariam" w:cs="Calibri"/>
                <w:b/>
                <w:bCs/>
                <w:color w:val="000000"/>
                <w:sz w:val="22"/>
                <w:szCs w:val="22"/>
                <w:lang w:eastAsia="en-US"/>
              </w:rPr>
            </w:pPr>
            <w:r w:rsidRPr="006622A2">
              <w:rPr>
                <w:rFonts w:ascii="GHEA Mariam" w:eastAsia="Calibri" w:hAnsi="GHEA Mariam" w:cs="Calibri"/>
                <w:b/>
                <w:bCs/>
                <w:color w:val="000000"/>
                <w:sz w:val="22"/>
                <w:szCs w:val="22"/>
                <w:lang w:eastAsia="en-US"/>
              </w:rPr>
              <w:t>ՏԵԽՆՈԼՈԳԻԱԿԱՆ ՍԱՐՔԱՎՈՐՈՒՄՆԵՐ, ԴՐԱՆՑ ԲԱՂԿԱՑՈՒՑԻՉ ՈՒ ՀԱՄԱԼՐՈՂ ՄԱՍԵՐ</w:t>
            </w:r>
          </w:p>
        </w:tc>
      </w:tr>
      <w:tr w:rsidR="006622A2" w:rsidRPr="006622A2" w:rsidTr="006622A2">
        <w:trPr>
          <w:trHeight w:val="962"/>
        </w:trPr>
        <w:tc>
          <w:tcPr>
            <w:tcW w:w="558"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right"/>
              <w:rPr>
                <w:rFonts w:ascii="GHEA Mariam" w:eastAsia="Calibri" w:hAnsi="GHEA Mariam"/>
                <w:color w:val="000000"/>
                <w:sz w:val="22"/>
                <w:szCs w:val="22"/>
                <w:lang w:val="hy-AM" w:eastAsia="en-US"/>
              </w:rPr>
            </w:pPr>
            <w:r w:rsidRPr="006622A2">
              <w:rPr>
                <w:rFonts w:ascii="GHEA Mariam" w:eastAsia="Calibri" w:hAnsi="GHEA Mariam"/>
                <w:color w:val="000000"/>
                <w:sz w:val="22"/>
                <w:szCs w:val="22"/>
                <w:lang w:val="hy-AM" w:eastAsia="en-US"/>
              </w:rPr>
              <w:t>1</w:t>
            </w:r>
            <w:r w:rsidRPr="006622A2">
              <w:rPr>
                <w:rFonts w:ascii="Cambria Math" w:eastAsia="Calibri" w:hAnsi="Cambria Math" w:cs="Cambria Math"/>
                <w:color w:val="000000"/>
                <w:sz w:val="22"/>
                <w:szCs w:val="22"/>
                <w:lang w:val="hy-AM" w:eastAsia="en-US"/>
              </w:rPr>
              <w:t>․</w:t>
            </w:r>
          </w:p>
        </w:tc>
        <w:tc>
          <w:tcPr>
            <w:tcW w:w="1710" w:type="dxa"/>
            <w:tcBorders>
              <w:top w:val="outset" w:sz="6" w:space="0" w:color="auto"/>
              <w:left w:val="outset" w:sz="6" w:space="0" w:color="auto"/>
              <w:bottom w:val="outset" w:sz="6" w:space="0" w:color="auto"/>
              <w:right w:val="outset" w:sz="6" w:space="0" w:color="auto"/>
            </w:tcBorders>
            <w:noWrap/>
            <w:vAlign w:val="center"/>
          </w:tcPr>
          <w:p w:rsidR="006622A2" w:rsidRPr="006622A2" w:rsidRDefault="006622A2" w:rsidP="006622A2">
            <w:pPr>
              <w:jc w:val="center"/>
              <w:rPr>
                <w:rFonts w:ascii="GHEA Mariam" w:eastAsia="Calibri" w:hAnsi="GHEA Mariam"/>
                <w:sz w:val="22"/>
                <w:szCs w:val="22"/>
                <w:lang w:eastAsia="en-US"/>
              </w:rPr>
            </w:pPr>
            <w:r w:rsidRPr="006622A2">
              <w:rPr>
                <w:rFonts w:ascii="GHEA Mariam" w:hAnsi="GHEA Mariam"/>
                <w:sz w:val="22"/>
                <w:szCs w:val="22"/>
              </w:rPr>
              <w:t>5209390000</w:t>
            </w:r>
          </w:p>
        </w:tc>
        <w:tc>
          <w:tcPr>
            <w:tcW w:w="1620" w:type="dxa"/>
            <w:tcBorders>
              <w:top w:val="outset" w:sz="6" w:space="0" w:color="auto"/>
              <w:left w:val="outset" w:sz="6" w:space="0" w:color="auto"/>
              <w:bottom w:val="outset" w:sz="6" w:space="0" w:color="auto"/>
              <w:right w:val="outset" w:sz="6" w:space="0" w:color="auto"/>
            </w:tcBorders>
            <w:vAlign w:val="center"/>
          </w:tcPr>
          <w:p w:rsidR="006622A2" w:rsidRPr="006622A2" w:rsidRDefault="006622A2" w:rsidP="006622A2">
            <w:pPr>
              <w:jc w:val="center"/>
              <w:rPr>
                <w:rFonts w:ascii="GHEA Mariam" w:eastAsia="Calibri" w:hAnsi="GHEA Mariam" w:cs="Sylfaen"/>
                <w:color w:val="000000"/>
                <w:sz w:val="22"/>
                <w:szCs w:val="22"/>
                <w:lang w:val="hy-AM" w:eastAsia="en-US"/>
              </w:rPr>
            </w:pPr>
            <w:r w:rsidRPr="006622A2">
              <w:rPr>
                <w:rFonts w:ascii="GHEA Mariam" w:hAnsi="GHEA Mariam"/>
                <w:sz w:val="22"/>
                <w:szCs w:val="22"/>
                <w:lang w:val="hy-AM"/>
              </w:rPr>
              <w:t>Կտոր</w:t>
            </w:r>
          </w:p>
        </w:tc>
        <w:tc>
          <w:tcPr>
            <w:tcW w:w="2430" w:type="dxa"/>
            <w:tcBorders>
              <w:top w:val="outset" w:sz="6" w:space="0" w:color="auto"/>
              <w:left w:val="outset" w:sz="6" w:space="0" w:color="auto"/>
              <w:bottom w:val="outset" w:sz="6" w:space="0" w:color="auto"/>
              <w:right w:val="outset" w:sz="6" w:space="0" w:color="auto"/>
            </w:tcBorders>
            <w:vAlign w:val="center"/>
          </w:tcPr>
          <w:p w:rsidR="006622A2" w:rsidRPr="006622A2" w:rsidRDefault="006622A2" w:rsidP="006622A2">
            <w:pPr>
              <w:jc w:val="center"/>
              <w:rPr>
                <w:rFonts w:ascii="GHEA Mariam" w:eastAsia="Calibri" w:hAnsi="GHEA Mariam" w:cs="Calibri"/>
                <w:color w:val="000000"/>
                <w:sz w:val="22"/>
                <w:szCs w:val="22"/>
                <w:lang w:val="hy-AM" w:eastAsia="en-US"/>
              </w:rPr>
            </w:pPr>
            <w:r w:rsidRPr="006622A2">
              <w:rPr>
                <w:rFonts w:ascii="GHEA Mariam" w:hAnsi="GHEA Mariam"/>
                <w:sz w:val="22"/>
                <w:szCs w:val="22"/>
                <w:lang w:val="hy-AM"/>
              </w:rPr>
              <w:t xml:space="preserve">Բամբակե գործվածքներ՝ բամբակի մանրաթելերի 85% զանգվածային բաժին կամ դրանից ավելի պարունակությամբ, 200գ/մ²-ից ավելի մակերեսային խտությամբ, ներկած, 3 կամ 4-թելանի </w:t>
            </w:r>
            <w:r w:rsidRPr="006622A2">
              <w:rPr>
                <w:rFonts w:ascii="GHEA Mariam" w:hAnsi="GHEA Mariam"/>
                <w:sz w:val="22"/>
                <w:szCs w:val="22"/>
                <w:lang w:val="hy-AM"/>
              </w:rPr>
              <w:lastRenderedPageBreak/>
              <w:t>սարժային հյուսելաձ</w:t>
            </w:r>
            <w:r>
              <w:rPr>
                <w:rFonts w:ascii="GHEA Mariam" w:hAnsi="GHEA Mariam"/>
                <w:sz w:val="22"/>
                <w:szCs w:val="22"/>
                <w:lang w:val="hy-AM"/>
              </w:rPr>
              <w:t>և</w:t>
            </w:r>
            <w:r w:rsidRPr="006622A2">
              <w:rPr>
                <w:rFonts w:ascii="GHEA Mariam" w:hAnsi="GHEA Mariam"/>
                <w:sz w:val="22"/>
                <w:szCs w:val="22"/>
                <w:lang w:val="hy-AM"/>
              </w:rPr>
              <w:t>ով՝ ներառյալ դարձերեսի սարժան, այլ գործվածքներ</w:t>
            </w:r>
          </w:p>
        </w:tc>
        <w:tc>
          <w:tcPr>
            <w:tcW w:w="1190" w:type="dxa"/>
            <w:tcBorders>
              <w:top w:val="outset" w:sz="6" w:space="0" w:color="auto"/>
              <w:left w:val="outset" w:sz="6" w:space="0" w:color="auto"/>
              <w:bottom w:val="outset" w:sz="6" w:space="0" w:color="auto"/>
              <w:right w:val="outset" w:sz="6" w:space="0" w:color="auto"/>
            </w:tcBorders>
            <w:noWrap/>
            <w:vAlign w:val="center"/>
          </w:tcPr>
          <w:p w:rsidR="006622A2" w:rsidRPr="006622A2" w:rsidRDefault="006622A2" w:rsidP="006622A2">
            <w:pPr>
              <w:jc w:val="center"/>
              <w:rPr>
                <w:rFonts w:ascii="GHEA Mariam" w:eastAsia="Calibri" w:hAnsi="GHEA Mariam" w:cs="Sylfaen"/>
                <w:color w:val="000000"/>
                <w:sz w:val="22"/>
                <w:szCs w:val="22"/>
                <w:lang w:eastAsia="en-US"/>
              </w:rPr>
            </w:pPr>
            <w:r w:rsidRPr="006622A2">
              <w:rPr>
                <w:rFonts w:ascii="GHEA Mariam" w:hAnsi="GHEA Mariam"/>
                <w:sz w:val="22"/>
                <w:szCs w:val="22"/>
                <w:lang w:val="hy-AM"/>
              </w:rPr>
              <w:lastRenderedPageBreak/>
              <w:t>մ</w:t>
            </w:r>
            <w:r w:rsidRPr="006622A2">
              <w:rPr>
                <w:rFonts w:ascii="GHEA Mariam" w:hAnsi="GHEA Mariam"/>
                <w:sz w:val="22"/>
                <w:szCs w:val="22"/>
                <w:vertAlign w:val="superscript"/>
              </w:rPr>
              <w:t>2</w:t>
            </w:r>
          </w:p>
        </w:tc>
        <w:tc>
          <w:tcPr>
            <w:tcW w:w="1440" w:type="dxa"/>
            <w:tcBorders>
              <w:top w:val="outset" w:sz="6" w:space="0" w:color="auto"/>
              <w:left w:val="outset" w:sz="6" w:space="0" w:color="auto"/>
              <w:bottom w:val="outset" w:sz="6" w:space="0" w:color="auto"/>
              <w:right w:val="outset" w:sz="6" w:space="0" w:color="auto"/>
            </w:tcBorders>
            <w:noWrap/>
            <w:vAlign w:val="center"/>
          </w:tcPr>
          <w:p w:rsidR="006622A2" w:rsidRPr="006622A2" w:rsidRDefault="006622A2" w:rsidP="006622A2">
            <w:pPr>
              <w:jc w:val="center"/>
              <w:rPr>
                <w:rFonts w:ascii="GHEA Mariam" w:eastAsia="Calibri" w:hAnsi="GHEA Mariam" w:cs="Calibri"/>
                <w:color w:val="000000"/>
                <w:sz w:val="22"/>
                <w:szCs w:val="22"/>
                <w:lang w:val="hy-AM" w:eastAsia="en-US"/>
              </w:rPr>
            </w:pPr>
            <w:r w:rsidRPr="006622A2">
              <w:rPr>
                <w:rFonts w:ascii="GHEA Mariam" w:hAnsi="GHEA Mariam"/>
                <w:sz w:val="22"/>
                <w:szCs w:val="22"/>
                <w:lang w:val="hy-AM"/>
              </w:rPr>
              <w:t>9</w:t>
            </w:r>
            <w:r w:rsidRPr="006622A2">
              <w:rPr>
                <w:rFonts w:ascii="GHEA Mariam" w:hAnsi="GHEA Mariam"/>
                <w:sz w:val="22"/>
                <w:szCs w:val="22"/>
              </w:rPr>
              <w:t>00</w:t>
            </w:r>
            <w:r w:rsidRPr="006622A2">
              <w:rPr>
                <w:rFonts w:ascii="GHEA Mariam" w:hAnsi="GHEA Mariam"/>
                <w:sz w:val="22"/>
                <w:szCs w:val="22"/>
                <w:lang w:val="hy-AM"/>
              </w:rPr>
              <w:t xml:space="preserve"> </w:t>
            </w:r>
            <w:r w:rsidRPr="006622A2">
              <w:rPr>
                <w:rFonts w:ascii="GHEA Mariam" w:hAnsi="GHEA Mariam"/>
                <w:sz w:val="22"/>
                <w:szCs w:val="22"/>
              </w:rPr>
              <w:t>000</w:t>
            </w:r>
          </w:p>
        </w:tc>
        <w:tc>
          <w:tcPr>
            <w:tcW w:w="1890" w:type="dxa"/>
            <w:tcBorders>
              <w:top w:val="outset" w:sz="6" w:space="0" w:color="auto"/>
              <w:left w:val="outset" w:sz="6" w:space="0" w:color="auto"/>
              <w:bottom w:val="outset" w:sz="6" w:space="0" w:color="auto"/>
              <w:right w:val="outset" w:sz="6" w:space="0" w:color="auto"/>
            </w:tcBorders>
            <w:noWrap/>
            <w:vAlign w:val="center"/>
          </w:tcPr>
          <w:p w:rsidR="006622A2" w:rsidRPr="006622A2" w:rsidRDefault="006622A2" w:rsidP="006622A2">
            <w:pPr>
              <w:jc w:val="center"/>
              <w:rPr>
                <w:rFonts w:ascii="GHEA Mariam" w:hAnsi="GHEA Mariam"/>
                <w:sz w:val="22"/>
                <w:szCs w:val="22"/>
                <w:lang w:val="hy-AM"/>
              </w:rPr>
            </w:pPr>
            <w:r w:rsidRPr="006622A2">
              <w:rPr>
                <w:rFonts w:ascii="GHEA Mariam" w:hAnsi="GHEA Mariam"/>
                <w:sz w:val="22"/>
                <w:szCs w:val="22"/>
                <w:lang w:val="hy-AM"/>
              </w:rPr>
              <w:t>Չինաստան</w:t>
            </w:r>
          </w:p>
          <w:p w:rsidR="006622A2" w:rsidRPr="006622A2" w:rsidRDefault="006622A2" w:rsidP="006622A2">
            <w:pPr>
              <w:jc w:val="center"/>
              <w:rPr>
                <w:rFonts w:ascii="GHEA Mariam" w:hAnsi="GHEA Mariam"/>
                <w:sz w:val="22"/>
                <w:szCs w:val="22"/>
                <w:lang w:val="hy-AM"/>
              </w:rPr>
            </w:pPr>
            <w:r w:rsidRPr="006622A2">
              <w:rPr>
                <w:rFonts w:ascii="GHEA Mariam" w:hAnsi="GHEA Mariam"/>
                <w:sz w:val="22"/>
                <w:szCs w:val="22"/>
                <w:lang w:val="hy-AM"/>
              </w:rPr>
              <w:t>Պարսկաստան</w:t>
            </w:r>
          </w:p>
          <w:p w:rsidR="006622A2" w:rsidRPr="006622A2" w:rsidRDefault="006622A2" w:rsidP="006622A2">
            <w:pPr>
              <w:jc w:val="center"/>
              <w:rPr>
                <w:rFonts w:ascii="GHEA Mariam" w:eastAsia="Calibri" w:hAnsi="GHEA Mariam" w:cs="Calibri"/>
                <w:sz w:val="22"/>
                <w:szCs w:val="22"/>
                <w:lang w:val="hy-AM" w:eastAsia="en-US"/>
              </w:rPr>
            </w:pPr>
            <w:r w:rsidRPr="006622A2">
              <w:rPr>
                <w:rFonts w:ascii="GHEA Mariam" w:hAnsi="GHEA Mariam"/>
                <w:sz w:val="22"/>
                <w:szCs w:val="22"/>
                <w:lang w:val="hy-AM"/>
              </w:rPr>
              <w:t>Թուրքիա</w:t>
            </w:r>
          </w:p>
        </w:tc>
        <w:tc>
          <w:tcPr>
            <w:tcW w:w="1980" w:type="dxa"/>
            <w:tcBorders>
              <w:top w:val="outset" w:sz="6" w:space="0" w:color="auto"/>
              <w:left w:val="outset" w:sz="6" w:space="0" w:color="auto"/>
              <w:bottom w:val="outset" w:sz="6" w:space="0" w:color="auto"/>
              <w:right w:val="outset" w:sz="6" w:space="0" w:color="auto"/>
            </w:tcBorders>
            <w:vAlign w:val="center"/>
          </w:tcPr>
          <w:p w:rsidR="006622A2" w:rsidRPr="006622A2" w:rsidRDefault="006622A2" w:rsidP="006622A2">
            <w:pPr>
              <w:jc w:val="center"/>
              <w:rPr>
                <w:rFonts w:ascii="GHEA Mariam" w:hAnsi="GHEA Mariam"/>
                <w:sz w:val="22"/>
                <w:szCs w:val="22"/>
                <w:lang w:val="hy-AM"/>
              </w:rPr>
            </w:pPr>
            <w:r w:rsidRPr="006622A2">
              <w:rPr>
                <w:rFonts w:ascii="GHEA Mariam" w:hAnsi="GHEA Mariam"/>
                <w:sz w:val="22"/>
                <w:szCs w:val="22"/>
                <w:lang w:val="hy-AM"/>
              </w:rPr>
              <w:t>Չինաստան</w:t>
            </w:r>
          </w:p>
          <w:p w:rsidR="006622A2" w:rsidRPr="006622A2" w:rsidRDefault="006622A2" w:rsidP="006622A2">
            <w:pPr>
              <w:jc w:val="center"/>
              <w:rPr>
                <w:rFonts w:ascii="GHEA Mariam" w:hAnsi="GHEA Mariam"/>
                <w:sz w:val="22"/>
                <w:szCs w:val="22"/>
                <w:lang w:val="hy-AM"/>
              </w:rPr>
            </w:pPr>
            <w:r w:rsidRPr="006622A2">
              <w:rPr>
                <w:rFonts w:ascii="GHEA Mariam" w:hAnsi="GHEA Mariam"/>
                <w:sz w:val="22"/>
                <w:szCs w:val="22"/>
                <w:lang w:val="hy-AM"/>
              </w:rPr>
              <w:t>Պարսկաստան</w:t>
            </w:r>
          </w:p>
          <w:p w:rsidR="006622A2" w:rsidRPr="006622A2" w:rsidRDefault="006622A2" w:rsidP="006622A2">
            <w:pPr>
              <w:jc w:val="center"/>
              <w:rPr>
                <w:rFonts w:ascii="GHEA Mariam" w:eastAsia="Calibri" w:hAnsi="GHEA Mariam" w:cs="Calibri"/>
                <w:color w:val="000000"/>
                <w:sz w:val="22"/>
                <w:szCs w:val="22"/>
                <w:lang w:val="hy-AM" w:eastAsia="en-US"/>
              </w:rPr>
            </w:pPr>
            <w:r w:rsidRPr="006622A2">
              <w:rPr>
                <w:rFonts w:ascii="GHEA Mariam" w:hAnsi="GHEA Mariam"/>
                <w:sz w:val="22"/>
                <w:szCs w:val="22"/>
                <w:lang w:val="hy-AM"/>
              </w:rPr>
              <w:t>Թուրքիա</w:t>
            </w:r>
          </w:p>
        </w:tc>
        <w:tc>
          <w:tcPr>
            <w:tcW w:w="1636" w:type="dxa"/>
            <w:tcBorders>
              <w:top w:val="outset" w:sz="6" w:space="0" w:color="auto"/>
              <w:left w:val="outset" w:sz="6" w:space="0" w:color="auto"/>
              <w:bottom w:val="outset" w:sz="6" w:space="0" w:color="auto"/>
              <w:right w:val="outset" w:sz="6" w:space="0" w:color="auto"/>
            </w:tcBorders>
            <w:vAlign w:val="center"/>
          </w:tcPr>
          <w:p w:rsidR="006622A2" w:rsidRPr="006622A2" w:rsidRDefault="006622A2" w:rsidP="006622A2">
            <w:pPr>
              <w:jc w:val="center"/>
              <w:rPr>
                <w:rFonts w:ascii="GHEA Mariam" w:eastAsia="Calibri" w:hAnsi="GHEA Mariam" w:cs="Calibri"/>
                <w:color w:val="000000"/>
                <w:sz w:val="22"/>
                <w:szCs w:val="22"/>
                <w:lang w:val="hy-AM" w:eastAsia="en-US"/>
              </w:rPr>
            </w:pPr>
            <w:r w:rsidRPr="006622A2">
              <w:rPr>
                <w:rFonts w:ascii="GHEA Mariam" w:hAnsi="GHEA Mariam"/>
                <w:sz w:val="22"/>
                <w:szCs w:val="22"/>
                <w:lang w:val="hy-AM"/>
              </w:rPr>
              <w:t>90 000 000</w:t>
            </w:r>
          </w:p>
        </w:tc>
        <w:tc>
          <w:tcPr>
            <w:tcW w:w="1281"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spacing w:after="160"/>
              <w:jc w:val="center"/>
              <w:rPr>
                <w:rFonts w:ascii="GHEA Mariam" w:eastAsia="Calibri" w:hAnsi="GHEA Mariam" w:cs="Calibri"/>
                <w:b/>
                <w:bCs/>
                <w:color w:val="000000"/>
                <w:sz w:val="22"/>
                <w:szCs w:val="22"/>
                <w:lang w:val="hy-AM" w:eastAsia="en-US"/>
              </w:rPr>
            </w:pPr>
          </w:p>
        </w:tc>
      </w:tr>
      <w:tr w:rsidR="006622A2" w:rsidRPr="006622A2" w:rsidTr="006622A2">
        <w:trPr>
          <w:trHeight w:val="576"/>
        </w:trPr>
        <w:tc>
          <w:tcPr>
            <w:tcW w:w="558"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right"/>
              <w:rPr>
                <w:rFonts w:ascii="GHEA Mariam" w:eastAsia="Calibri" w:hAnsi="GHEA Mariam"/>
                <w:color w:val="000000"/>
                <w:sz w:val="22"/>
                <w:szCs w:val="22"/>
                <w:lang w:val="hy-AM" w:eastAsia="en-US"/>
              </w:rPr>
            </w:pPr>
            <w:bookmarkStart w:id="2" w:name="_Hlk71640597"/>
          </w:p>
        </w:tc>
        <w:tc>
          <w:tcPr>
            <w:tcW w:w="1710"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center"/>
              <w:rPr>
                <w:rFonts w:ascii="GHEA Mariam" w:eastAsia="Calibri" w:hAnsi="GHEA Mariam"/>
                <w:sz w:val="22"/>
                <w:szCs w:val="22"/>
                <w:lang w:val="hy-AM" w:eastAsia="en-US"/>
              </w:rPr>
            </w:pPr>
            <w:r w:rsidRPr="006622A2">
              <w:rPr>
                <w:rFonts w:ascii="GHEA Mariam" w:eastAsia="Calibri" w:hAnsi="GHEA Mariam" w:cs="Sylfaen"/>
                <w:b/>
                <w:bCs/>
                <w:color w:val="000000"/>
                <w:sz w:val="22"/>
                <w:szCs w:val="22"/>
                <w:lang w:val="hy-AM" w:eastAsia="en-US"/>
              </w:rPr>
              <w:t>Ընդամենը՝</w:t>
            </w:r>
          </w:p>
        </w:tc>
        <w:tc>
          <w:tcPr>
            <w:tcW w:w="1620" w:type="dxa"/>
            <w:tcBorders>
              <w:top w:val="single" w:sz="4" w:space="0" w:color="auto"/>
              <w:left w:val="single" w:sz="4" w:space="0" w:color="auto"/>
              <w:bottom w:val="single" w:sz="4" w:space="0" w:color="auto"/>
              <w:right w:val="single" w:sz="4" w:space="0" w:color="auto"/>
            </w:tcBorders>
            <w:vAlign w:val="center"/>
          </w:tcPr>
          <w:p w:rsidR="006622A2" w:rsidRPr="006622A2" w:rsidRDefault="006622A2" w:rsidP="006622A2">
            <w:pPr>
              <w:jc w:val="center"/>
              <w:rPr>
                <w:rFonts w:ascii="GHEA Mariam" w:eastAsia="Calibri" w:hAnsi="GHEA Mariam" w:cs="Sylfaen"/>
                <w:b/>
                <w:bCs/>
                <w:color w:val="000000"/>
                <w:sz w:val="22"/>
                <w:szCs w:val="22"/>
                <w:lang w:val="hy-AM" w:eastAsia="en-US"/>
              </w:rPr>
            </w:pPr>
          </w:p>
        </w:tc>
        <w:tc>
          <w:tcPr>
            <w:tcW w:w="2430" w:type="dxa"/>
            <w:tcBorders>
              <w:top w:val="single" w:sz="4" w:space="0" w:color="auto"/>
              <w:left w:val="single" w:sz="4" w:space="0" w:color="auto"/>
              <w:bottom w:val="single" w:sz="4" w:space="0" w:color="auto"/>
              <w:right w:val="single" w:sz="4" w:space="0" w:color="auto"/>
            </w:tcBorders>
            <w:vAlign w:val="center"/>
          </w:tcPr>
          <w:p w:rsidR="006622A2" w:rsidRPr="006622A2" w:rsidRDefault="006622A2" w:rsidP="006622A2">
            <w:pPr>
              <w:jc w:val="center"/>
              <w:rPr>
                <w:rFonts w:ascii="GHEA Mariam" w:eastAsia="Calibri" w:hAnsi="GHEA Mariam" w:cs="Calibri"/>
                <w:color w:val="000000"/>
                <w:sz w:val="22"/>
                <w:szCs w:val="22"/>
                <w:lang w:val="hy-AM" w:eastAsia="en-US"/>
              </w:rPr>
            </w:pPr>
          </w:p>
        </w:tc>
        <w:tc>
          <w:tcPr>
            <w:tcW w:w="1190"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center"/>
              <w:rPr>
                <w:rFonts w:ascii="GHEA Mariam" w:eastAsia="Calibri" w:hAnsi="GHEA Mariam" w:cs="Sylfaen"/>
                <w:color w:val="000000"/>
                <w:sz w:val="22"/>
                <w:szCs w:val="22"/>
                <w:lang w:val="hy-AM" w:eastAsia="en-US"/>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center"/>
              <w:rPr>
                <w:rFonts w:ascii="GHEA Mariam" w:eastAsia="Calibri" w:hAnsi="GHEA Mariam" w:cs="Calibri"/>
                <w:color w:val="000000"/>
                <w:sz w:val="22"/>
                <w:szCs w:val="22"/>
                <w:lang w:val="hy-AM" w:eastAsia="en-US"/>
              </w:rPr>
            </w:pPr>
          </w:p>
        </w:tc>
        <w:tc>
          <w:tcPr>
            <w:tcW w:w="1890"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jc w:val="center"/>
              <w:rPr>
                <w:rFonts w:ascii="GHEA Mariam" w:eastAsia="Calibri" w:hAnsi="GHEA Mariam" w:cs="Calibri"/>
                <w:sz w:val="22"/>
                <w:szCs w:val="22"/>
                <w:lang w:val="hy-AM" w:eastAsia="en-US"/>
              </w:rPr>
            </w:pPr>
          </w:p>
        </w:tc>
        <w:tc>
          <w:tcPr>
            <w:tcW w:w="1980" w:type="dxa"/>
            <w:tcBorders>
              <w:top w:val="single" w:sz="4" w:space="0" w:color="auto"/>
              <w:left w:val="single" w:sz="4" w:space="0" w:color="auto"/>
              <w:bottom w:val="single" w:sz="4" w:space="0" w:color="auto"/>
              <w:right w:val="single" w:sz="4" w:space="0" w:color="auto"/>
            </w:tcBorders>
            <w:vAlign w:val="center"/>
          </w:tcPr>
          <w:p w:rsidR="006622A2" w:rsidRPr="006622A2" w:rsidRDefault="006622A2" w:rsidP="006622A2">
            <w:pPr>
              <w:jc w:val="center"/>
              <w:rPr>
                <w:rFonts w:ascii="GHEA Mariam" w:eastAsia="Calibri" w:hAnsi="GHEA Mariam" w:cs="Calibri"/>
                <w:color w:val="000000"/>
                <w:sz w:val="22"/>
                <w:szCs w:val="22"/>
                <w:lang w:val="hy-AM" w:eastAsia="en-US"/>
              </w:rPr>
            </w:pPr>
          </w:p>
        </w:tc>
        <w:tc>
          <w:tcPr>
            <w:tcW w:w="1636" w:type="dxa"/>
            <w:tcBorders>
              <w:top w:val="single" w:sz="4" w:space="0" w:color="auto"/>
              <w:left w:val="single" w:sz="4" w:space="0" w:color="auto"/>
              <w:bottom w:val="single" w:sz="4" w:space="0" w:color="auto"/>
              <w:right w:val="single" w:sz="4" w:space="0" w:color="auto"/>
            </w:tcBorders>
            <w:vAlign w:val="center"/>
          </w:tcPr>
          <w:p w:rsidR="006622A2" w:rsidRPr="006622A2" w:rsidRDefault="006622A2" w:rsidP="006622A2">
            <w:pPr>
              <w:jc w:val="center"/>
              <w:rPr>
                <w:rFonts w:ascii="GHEA Mariam" w:eastAsia="Calibri" w:hAnsi="GHEA Mariam" w:cs="Calibri"/>
                <w:b/>
                <w:bCs/>
                <w:color w:val="000000"/>
                <w:sz w:val="22"/>
                <w:szCs w:val="22"/>
                <w:lang w:val="hy-AM" w:eastAsia="en-US"/>
              </w:rPr>
            </w:pPr>
            <w:r w:rsidRPr="006622A2">
              <w:rPr>
                <w:rFonts w:ascii="GHEA Mariam" w:eastAsia="Calibri" w:hAnsi="GHEA Mariam" w:cs="Calibri"/>
                <w:b/>
                <w:bCs/>
                <w:color w:val="000000"/>
                <w:sz w:val="22"/>
                <w:szCs w:val="22"/>
                <w:lang w:val="hy-AM" w:eastAsia="en-US"/>
              </w:rPr>
              <w:t>90 000 000</w:t>
            </w:r>
          </w:p>
        </w:tc>
        <w:tc>
          <w:tcPr>
            <w:tcW w:w="1281" w:type="dxa"/>
            <w:tcBorders>
              <w:top w:val="single" w:sz="4" w:space="0" w:color="auto"/>
              <w:left w:val="single" w:sz="4" w:space="0" w:color="auto"/>
              <w:bottom w:val="single" w:sz="4" w:space="0" w:color="auto"/>
              <w:right w:val="single" w:sz="4" w:space="0" w:color="auto"/>
            </w:tcBorders>
            <w:noWrap/>
            <w:vAlign w:val="center"/>
          </w:tcPr>
          <w:p w:rsidR="006622A2" w:rsidRPr="006622A2" w:rsidRDefault="006622A2" w:rsidP="006622A2">
            <w:pPr>
              <w:spacing w:after="160"/>
              <w:jc w:val="center"/>
              <w:rPr>
                <w:rFonts w:ascii="GHEA Mariam" w:eastAsia="Calibri" w:hAnsi="GHEA Mariam" w:cs="Calibri"/>
                <w:b/>
                <w:bCs/>
                <w:color w:val="000000"/>
                <w:sz w:val="22"/>
                <w:szCs w:val="22"/>
                <w:lang w:eastAsia="en-US"/>
              </w:rPr>
            </w:pPr>
          </w:p>
        </w:tc>
      </w:tr>
      <w:bookmarkEnd w:id="2"/>
    </w:tbl>
    <w:p w:rsidR="006622A2" w:rsidRDefault="006622A2" w:rsidP="006622A2">
      <w:pPr>
        <w:pStyle w:val="mechtex"/>
        <w:rPr>
          <w:rFonts w:ascii="GHEA Mariam" w:hAnsi="GHEA Mariam"/>
          <w:sz w:val="24"/>
          <w:szCs w:val="24"/>
          <w:lang w:val="hy-AM" w:eastAsia="en-US"/>
        </w:rPr>
      </w:pPr>
    </w:p>
    <w:p w:rsidR="006622A2" w:rsidRDefault="006622A2" w:rsidP="006622A2">
      <w:pPr>
        <w:pStyle w:val="mechtex"/>
        <w:rPr>
          <w:rFonts w:ascii="GHEA Mariam" w:hAnsi="GHEA Mariam"/>
          <w:sz w:val="24"/>
          <w:szCs w:val="24"/>
          <w:lang w:val="hy-AM" w:eastAsia="en-US"/>
        </w:rPr>
      </w:pPr>
    </w:p>
    <w:p w:rsidR="006622A2" w:rsidRPr="00F26632" w:rsidRDefault="006622A2">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6622A2" w:rsidRPr="00F26632" w:rsidRDefault="006622A2" w:rsidP="005913FC">
      <w:pPr>
        <w:pStyle w:val="mechtex"/>
        <w:ind w:firstLine="720"/>
        <w:jc w:val="left"/>
        <w:rPr>
          <w:rFonts w:ascii="GHEA Mariam" w:hAnsi="GHEA Mariam" w:cs="Sylfaen"/>
          <w:sz w:val="24"/>
          <w:szCs w:val="24"/>
          <w:lang w:val="hy-AM"/>
        </w:rPr>
      </w:pPr>
      <w:r w:rsidRPr="00F26632">
        <w:rPr>
          <w:rFonts w:ascii="GHEA Mariam" w:hAnsi="GHEA Mariam"/>
          <w:sz w:val="24"/>
          <w:szCs w:val="24"/>
          <w:lang w:val="hy-AM"/>
        </w:rPr>
        <w:t xml:space="preserve">  </w:t>
      </w:r>
      <w:r>
        <w:rPr>
          <w:rFonts w:ascii="GHEA Mariam" w:hAnsi="GHEA Mariam"/>
          <w:sz w:val="24"/>
          <w:szCs w:val="24"/>
          <w:lang w:val="hy-AM"/>
        </w:rPr>
        <w:t xml:space="preserve">                 </w:t>
      </w:r>
      <w:r w:rsidRPr="00F26632">
        <w:rPr>
          <w:rFonts w:ascii="GHEA Mariam" w:hAnsi="GHEA Mariam" w:cs="Sylfaen"/>
          <w:sz w:val="24"/>
          <w:szCs w:val="24"/>
          <w:lang w:val="hy-AM"/>
        </w:rPr>
        <w:t>ՎԱՐՉԱՊԵՏԻ ԱՇԽԱՏԱԿԱԶՄԻ</w:t>
      </w:r>
    </w:p>
    <w:p w:rsidR="006622A2" w:rsidRPr="00F26632" w:rsidRDefault="006622A2"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6622A2" w:rsidRPr="006622A2" w:rsidRDefault="006622A2" w:rsidP="006622A2">
      <w:pPr>
        <w:pStyle w:val="mechtex"/>
        <w:rPr>
          <w:rFonts w:ascii="GHEA Mariam" w:hAnsi="GHEA Mariam"/>
          <w:sz w:val="24"/>
          <w:szCs w:val="24"/>
          <w:lang w:val="hy-AM" w:eastAsia="en-US"/>
        </w:rPr>
      </w:pPr>
    </w:p>
    <w:p w:rsidR="006622A2" w:rsidRPr="00D07897" w:rsidRDefault="006622A2" w:rsidP="006622A2">
      <w:pPr>
        <w:pStyle w:val="mechtex"/>
        <w:ind w:left="5760"/>
        <w:jc w:val="left"/>
        <w:rPr>
          <w:rFonts w:ascii="GHEA Mariam" w:hAnsi="GHEA Mariam"/>
          <w:spacing w:val="-2"/>
          <w:sz w:val="24"/>
          <w:szCs w:val="24"/>
          <w:lang w:val="hy-AM"/>
        </w:rPr>
      </w:pPr>
    </w:p>
    <w:p w:rsidR="00296E5B" w:rsidRPr="006622A2" w:rsidRDefault="00296E5B" w:rsidP="00296E5B">
      <w:pPr>
        <w:pStyle w:val="norm"/>
        <w:spacing w:line="240" w:lineRule="auto"/>
        <w:ind w:firstLine="0"/>
        <w:rPr>
          <w:rFonts w:ascii="GHEA Mariam" w:hAnsi="GHEA Mariam"/>
          <w:sz w:val="24"/>
          <w:szCs w:val="24"/>
          <w:lang w:val="hy-AM"/>
        </w:rPr>
      </w:pPr>
    </w:p>
    <w:sectPr w:rsidR="00296E5B" w:rsidRPr="006622A2" w:rsidSect="006622A2">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7D5" w:rsidRDefault="007C67D5">
      <w:r>
        <w:separator/>
      </w:r>
    </w:p>
  </w:endnote>
  <w:endnote w:type="continuationSeparator" w:id="0">
    <w:p w:rsidR="007C67D5" w:rsidRDefault="007C6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7D5" w:rsidRDefault="007C67D5">
      <w:r>
        <w:separator/>
      </w:r>
    </w:p>
  </w:footnote>
  <w:footnote w:type="continuationSeparator" w:id="0">
    <w:p w:rsidR="007C67D5" w:rsidRDefault="007C6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0B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7B145162"/>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0984713"/>
    <w:multiLevelType w:val="hybridMultilevel"/>
    <w:tmpl w:val="BF9C5A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B9E"/>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2A2"/>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7D5"/>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36C"/>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046"/>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08F"/>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A8D"/>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1AE"/>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6622A2"/>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590B9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90B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cp:revision>
  <dcterms:created xsi:type="dcterms:W3CDTF">2022-03-23T13:26:00Z</dcterms:created>
  <dcterms:modified xsi:type="dcterms:W3CDTF">2022-05-03T11:46:00Z</dcterms:modified>
</cp:coreProperties>
</file>