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EF718C" w:rsidRDefault="00536682" w:rsidP="002F0CDF">
      <w:pPr>
        <w:pStyle w:val="mechtex"/>
        <w:spacing w:line="360" w:lineRule="auto"/>
        <w:rPr>
          <w:rFonts w:ascii="GHEA Grapalat" w:hAnsi="GHEA Grapalat" w:cs="Sylfaen"/>
          <w:b/>
          <w:color w:val="FF0000"/>
          <w:sz w:val="24"/>
          <w:lang w:val="hy-AM"/>
        </w:rPr>
      </w:pPr>
      <w:r w:rsidRPr="001D0344">
        <w:rPr>
          <w:rFonts w:ascii="GHEA Grapalat" w:hAnsi="GHEA Grapalat"/>
          <w:b/>
          <w:bCs/>
          <w:kern w:val="32"/>
          <w:sz w:val="24"/>
          <w:lang w:val="hy-AM"/>
        </w:rPr>
        <w:t>«</w:t>
      </w:r>
      <w:r w:rsidR="00F12A11">
        <w:rPr>
          <w:rFonts w:ascii="GHEA Grapalat" w:hAnsi="GHEA Grapalat" w:cs="Arial"/>
          <w:b/>
          <w:sz w:val="24"/>
          <w:lang w:val="en-US"/>
        </w:rPr>
        <w:t xml:space="preserve">ԱՆՇԱՐԺ ԳՈՒՅՔ </w:t>
      </w:r>
      <w:r w:rsidR="002F0CDF">
        <w:rPr>
          <w:rFonts w:ascii="GHEA Grapalat" w:hAnsi="GHEA Grapalat" w:cs="Arial"/>
          <w:b/>
          <w:sz w:val="24"/>
          <w:lang w:val="en-US"/>
        </w:rPr>
        <w:t>ՀԵՏ ՎԵՐՑՆԵԼՈՒ ԵՎ ԱՄՐԱՑՆԵԼՈՒ</w:t>
      </w:r>
      <w:r w:rsidRPr="00393820">
        <w:rPr>
          <w:rFonts w:ascii="GHEA Grapalat" w:hAnsi="GHEA Grapalat"/>
          <w:b/>
          <w:kern w:val="32"/>
          <w:sz w:val="24"/>
          <w:lang w:val="pt-BR"/>
        </w:rPr>
        <w:t xml:space="preserve"> ՄԱՍԻՆ</w:t>
      </w:r>
      <w:r w:rsidRPr="001D0344">
        <w:rPr>
          <w:rFonts w:ascii="GHEA Grapalat" w:hAnsi="GHEA Grapalat"/>
          <w:b/>
          <w:bCs/>
          <w:kern w:val="32"/>
          <w:sz w:val="24"/>
          <w:lang w:val="hy-AM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15"/>
        <w:gridCol w:w="3656"/>
      </w:tblGrid>
      <w:tr w:rsidR="00EF718C" w:rsidRPr="00536682" w:rsidTr="00681854">
        <w:trPr>
          <w:trHeight w:val="872"/>
        </w:trPr>
        <w:tc>
          <w:tcPr>
            <w:tcW w:w="6115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B34AD5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656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FD6A0E" w:rsidRDefault="00F12A11" w:rsidP="00B34A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10.08.2021</w:t>
            </w:r>
            <w:r w:rsidR="00FD6A0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536682" w:rsidTr="00681854">
        <w:trPr>
          <w:trHeight w:val="836"/>
        </w:trPr>
        <w:tc>
          <w:tcPr>
            <w:tcW w:w="611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5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2F0CDF" w:rsidRDefault="00FD6A0E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F0CD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af-ZA"/>
              </w:rPr>
              <w:t xml:space="preserve">N </w:t>
            </w:r>
            <w:r w:rsidR="00F12A11" w:rsidRPr="00F12A1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01/8-2/12723-2021</w:t>
            </w:r>
          </w:p>
        </w:tc>
      </w:tr>
      <w:tr w:rsidR="00EF718C" w:rsidRPr="00316CB3" w:rsidTr="00681854">
        <w:trPr>
          <w:trHeight w:val="791"/>
        </w:trPr>
        <w:tc>
          <w:tcPr>
            <w:tcW w:w="611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F12A11" w:rsidRDefault="00F12A11" w:rsidP="00F12A11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 ֆինանսների նախարարությունը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քննարկել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տարածքային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կառավարման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ենթակառուցվածքների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նախարարության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2021թ. 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հու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իսի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30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-ի N</w:t>
            </w:r>
            <w:r w:rsidRPr="0013132D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313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ՍՊ//19459-2021 գրությամբ ներկայացված «Անշարժ գույք հետ վերցնելու և ամրացնելու մասին» ՀՀ կառավարության որոշման նախագիծը և հայտ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նում է, որ առաջարկություն չունի:</w:t>
            </w:r>
          </w:p>
        </w:tc>
        <w:tc>
          <w:tcPr>
            <w:tcW w:w="365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E00514" w:rsidP="00E00514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432D9" w:rsidRPr="008E6C3E" w:rsidTr="00681854">
        <w:trPr>
          <w:trHeight w:val="791"/>
        </w:trPr>
        <w:tc>
          <w:tcPr>
            <w:tcW w:w="6115" w:type="dxa"/>
            <w:vMerge w:val="restart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Pr="001167F3" w:rsidRDefault="00D03C96" w:rsidP="001167F3">
            <w:pPr>
              <w:spacing w:line="360" w:lineRule="auto"/>
              <w:ind w:left="180"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ՀՀ </w:t>
            </w:r>
            <w:r w:rsidR="001167F3">
              <w:rPr>
                <w:rFonts w:ascii="GHEA Grapalat" w:hAnsi="GHEA Grapalat"/>
                <w:sz w:val="24"/>
                <w:szCs w:val="24"/>
                <w:lang w:val="en-US"/>
              </w:rPr>
              <w:t>արտակարգ իրավիճակների նախարարություն</w:t>
            </w:r>
          </w:p>
        </w:tc>
        <w:tc>
          <w:tcPr>
            <w:tcW w:w="3656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Default="001167F3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04.08.2021</w:t>
            </w:r>
            <w:r w:rsidR="009432D9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9432D9" w:rsidRPr="008E6C3E" w:rsidTr="00681854">
        <w:trPr>
          <w:trHeight w:val="791"/>
        </w:trPr>
        <w:tc>
          <w:tcPr>
            <w:tcW w:w="6115" w:type="dxa"/>
            <w:vMerge/>
            <w:shd w:val="clear" w:color="auto" w:fill="D9D9D9" w:themeFill="background1" w:themeFillShade="D9"/>
          </w:tcPr>
          <w:p w:rsidR="009432D9" w:rsidRPr="00E62C79" w:rsidRDefault="009432D9" w:rsidP="00FD6A0E">
            <w:pPr>
              <w:spacing w:line="360" w:lineRule="auto"/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56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Pr="00D03C96" w:rsidRDefault="009432D9" w:rsidP="00B34AD5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3C96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1167F3" w:rsidRPr="001167F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01/01.1/4090-2021</w:t>
            </w:r>
          </w:p>
        </w:tc>
      </w:tr>
      <w:tr w:rsidR="009432D9" w:rsidRPr="00536682" w:rsidTr="00681854">
        <w:trPr>
          <w:trHeight w:val="791"/>
        </w:trPr>
        <w:tc>
          <w:tcPr>
            <w:tcW w:w="611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432D9" w:rsidRPr="001167F3" w:rsidRDefault="001167F3" w:rsidP="001167F3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E6905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«Անշարժ գույք հետ վերցնելու և ամրացնելու մասին» </w:t>
            </w:r>
            <w:r w:rsidRPr="0042617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42617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7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42617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2617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0E690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5F325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F33D7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Արտակարգ իրավիճակների նախարարությունն </w:t>
            </w:r>
            <w:r w:rsidRPr="009529C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</w:t>
            </w:r>
            <w:r w:rsidRPr="00EA2A65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9529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նախագծում նախատեսել անշարժ գույքի</w:t>
            </w:r>
            <w:r w:rsidRPr="00936B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A65">
              <w:rPr>
                <w:rFonts w:ascii="GHEA Grapalat" w:hAnsi="GHEA Grapalat"/>
                <w:sz w:val="24"/>
                <w:szCs w:val="24"/>
                <w:lang w:val="hy-AM"/>
              </w:rPr>
              <w:t>գրանցման</w:t>
            </w:r>
            <w:r w:rsidRPr="009529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կապված </w:t>
            </w:r>
            <w:r w:rsidRPr="009529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ծախսերի վերաբերյալ</w:t>
            </w:r>
            <w:r w:rsidRPr="009529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դրույթ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65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432D9" w:rsidRPr="001167F3" w:rsidRDefault="001167F3" w:rsidP="001167F3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Չի 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նդունվել: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նշարժ գույքի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գրանցման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կապված ծախսեր չեն նախատեսվում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քանի ո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ր սեփականատիրոջ փոփոխություն չի կատարվում:</w:t>
            </w:r>
          </w:p>
        </w:tc>
      </w:tr>
      <w:tr w:rsidR="00EF718C" w:rsidRPr="00536682" w:rsidTr="00681854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:rsidR="00EF718C" w:rsidRPr="007E08B7" w:rsidRDefault="00536682" w:rsidP="007E08B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7E08B7">
              <w:rPr>
                <w:rFonts w:ascii="GHEA Grapalat" w:hAnsi="GHEA Grapalat"/>
                <w:sz w:val="24"/>
                <w:szCs w:val="24"/>
                <w:lang w:val="en-US"/>
              </w:rPr>
              <w:t>կադաստրի կոմիտե</w:t>
            </w:r>
          </w:p>
        </w:tc>
        <w:tc>
          <w:tcPr>
            <w:tcW w:w="3656" w:type="dxa"/>
            <w:shd w:val="clear" w:color="auto" w:fill="D9D9D9" w:themeFill="background1" w:themeFillShade="D9"/>
          </w:tcPr>
          <w:p w:rsidR="00EF718C" w:rsidRPr="00CE1110" w:rsidRDefault="007E08B7" w:rsidP="00B34A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06.08.2021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536682" w:rsidTr="00681854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56" w:type="dxa"/>
            <w:shd w:val="clear" w:color="auto" w:fill="D9D9D9" w:themeFill="background1" w:themeFillShade="D9"/>
          </w:tcPr>
          <w:p w:rsidR="00EF718C" w:rsidRPr="007E08B7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E08B7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7E08B7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7E08B7" w:rsidRPr="007E08B7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ԱՊ/6920-2021</w:t>
            </w:r>
          </w:p>
        </w:tc>
      </w:tr>
      <w:tr w:rsidR="00EF718C" w:rsidRPr="006B4DB0" w:rsidTr="00681854">
        <w:tblPrEx>
          <w:shd w:val="clear" w:color="auto" w:fill="auto"/>
        </w:tblPrEx>
        <w:trPr>
          <w:trHeight w:val="92"/>
        </w:trPr>
        <w:tc>
          <w:tcPr>
            <w:tcW w:w="6115" w:type="dxa"/>
          </w:tcPr>
          <w:p w:rsidR="005C139E" w:rsidRPr="005C139E" w:rsidRDefault="005C139E" w:rsidP="005C139E">
            <w:pPr>
              <w:spacing w:line="360" w:lineRule="auto"/>
              <w:ind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</w:t>
            </w:r>
            <w:r w:rsidRPr="005C139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2021 </w:t>
            </w:r>
            <w:r w:rsidRPr="005C139E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>թվականի</w:t>
            </w:r>
            <w:r w:rsidRPr="005C139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հուլիսի 30-</w:t>
            </w:r>
            <w:r w:rsidRPr="005C139E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ի </w:t>
            </w:r>
            <w:r w:rsidRPr="005C139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N </w:t>
            </w:r>
            <w:r w:rsidRPr="005C13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ՍՊ//19459-2021 </w:t>
            </w:r>
            <w:r w:rsidRPr="005C139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գրության՝ </w:t>
            </w:r>
            <w:r w:rsidRPr="005C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«Անշարժ գույք հետ վերցնելու և ամրացնելու մասին» </w:t>
            </w:r>
            <w:r w:rsidRPr="005C139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ՀՀ</w:t>
            </w:r>
            <w:r w:rsidRPr="005C139E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5C139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կառավարության</w:t>
            </w:r>
            <w:r w:rsidRPr="005C139E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5C139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որոշման</w:t>
            </w:r>
            <w:r w:rsidRPr="005C139E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5C139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նախագծի (այսուհետ՝ Նախագիծ) </w:t>
            </w:r>
            <w:r w:rsidRPr="005C139E">
              <w:rPr>
                <w:rFonts w:ascii="GHEA Grapalat" w:hAnsi="GHEA Grapalat"/>
                <w:sz w:val="24"/>
                <w:szCs w:val="24"/>
                <w:lang w:val="hy-AM"/>
              </w:rPr>
              <w:t>վերաբերյալ հայտնում ենք հետևյալը.</w:t>
            </w:r>
          </w:p>
          <w:p w:rsidR="005C139E" w:rsidRPr="005C139E" w:rsidRDefault="005C139E" w:rsidP="005C139E">
            <w:pPr>
              <w:shd w:val="clear" w:color="auto" w:fill="FFFFFF"/>
              <w:spacing w:line="360" w:lineRule="auto"/>
              <w:ind w:firstLine="170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5C139E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Նախագծում նշված ՀՀ Արմավիրի մարզի Մյասնիկյան գյուղում գտնվող,                            04-066-0195-0010 կադաստրային ծածկագրով, արդյունաբերության, ընդերքօգտագործման և այլ արտադրական նպատակային նշանակության, 4.0հա մակերեսով հողամասի, 289.52 քմ մակերեսով ֆաբրիկայի, 70.0 քմ մակերեսով կաթսայատան, 1140.0 քմ մակերեսով արտադրամասի և 24 քմ մակերեսներով 2 ենթակայանների նկատմամբ գրանցված է Հայաստանի Հանրապետության սեփականության իրավունքը (անշարժ գույքի սեփականության իրավունքի գրանցման </w:t>
            </w:r>
            <w:r w:rsidRPr="005C139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N</w:t>
            </w:r>
            <w:r w:rsidRPr="005C139E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1177721 վկայական): Նշված անշարժ գույքերն ամրացված են </w:t>
            </w:r>
            <w:r w:rsidRPr="005C139E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>ՀՀ տարածքային կառավարման և ենթակառուցվածքների նախարարության</w:t>
            </w:r>
            <w:r w:rsidRPr="005C139E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պետական գույքի կառավարման կոմիտեին:</w:t>
            </w:r>
          </w:p>
          <w:p w:rsidR="005C139E" w:rsidRPr="005C139E" w:rsidRDefault="005C139E" w:rsidP="005C139E">
            <w:pPr>
              <w:shd w:val="clear" w:color="auto" w:fill="FFFFFF"/>
              <w:spacing w:line="360" w:lineRule="auto"/>
              <w:ind w:firstLine="170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5C139E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Նախագծով նախատեսվում է ՀՀ արտակարգ իրավիճակների նախարարությանն ամրացնել 289.4 քմ (ըստ </w:t>
            </w:r>
            <w:r w:rsidRPr="005C139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N</w:t>
            </w:r>
            <w:r w:rsidRPr="005C139E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1177721 վկայականի՝ 289.52 քմ) վարչական շենքը և դրա օգտագործման ու սպասարկման համար հատկացված 0.25 հա մակերեսով հողամասը, որը սակայն, ըստ </w:t>
            </w:r>
            <w:r w:rsidRPr="005C139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Հայաստանի անշարժ գույքի տեղեկատվական համակարգի (ARPIS) տվյալների,</w:t>
            </w:r>
            <w:r w:rsidRPr="005C139E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սահմանված կարգով առանձնացված չէ 4.0 հա մակերեսով հողամասից:</w:t>
            </w:r>
          </w:p>
          <w:p w:rsidR="005C139E" w:rsidRPr="005C139E" w:rsidRDefault="005C139E" w:rsidP="005C139E">
            <w:pPr>
              <w:shd w:val="clear" w:color="auto" w:fill="FFFFFF"/>
              <w:spacing w:line="360" w:lineRule="auto"/>
              <w:ind w:firstLine="17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5C139E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Հայտնում ենք նաև, որ նշված 04-066-0195-0010 կադաստրային ծածկագրով 4.0 հա մակերեսով հողամասը արտացոլված է կադաստրային քարտեզում, սակայն առկա է </w:t>
            </w:r>
            <w:r w:rsidRPr="005C139E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անհամապատասխանություն սեփականության վկայականում նշված հողամասի մակերեսի և կադաստրային քարտեզի (ըստ քարտեզի՝ 4.079103 հա) տվյալների միջև:</w:t>
            </w:r>
          </w:p>
          <w:p w:rsidR="005C139E" w:rsidRPr="005C139E" w:rsidRDefault="005C139E" w:rsidP="005C139E">
            <w:pPr>
              <w:shd w:val="clear" w:color="auto" w:fill="FFFFFF"/>
              <w:spacing w:line="360" w:lineRule="auto"/>
              <w:ind w:firstLine="170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5C139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Հաշվի առնելով վերոգրյալը՝ առաջարկում ենք 4.0 հա մակերեսով, ինչպես նաև դրանից առանձնացվող 0.25 հա մակերեսով հողամասերը</w:t>
            </w:r>
            <w:r w:rsidRPr="005C139E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կադաստրային քարտեզում ճշգրիտ տեղադրելու համար սահմանված կարգով ներկայացնել WGS-84 (ARMREF 02) ազգային գեոդեզիական կոորդինատային համակարգով կազմված հատակագծերը:</w:t>
            </w:r>
          </w:p>
          <w:p w:rsidR="00EF718C" w:rsidRPr="005C139E" w:rsidRDefault="005C139E" w:rsidP="005C139E">
            <w:pPr>
              <w:shd w:val="clear" w:color="auto" w:fill="FFFFFF"/>
              <w:spacing w:line="360" w:lineRule="auto"/>
              <w:ind w:firstLine="17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5C139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Միաժամանակ տեղեկացնում ենք, որ, ըստ Հայաստանի անշարժ գույքի տեղեկատվական համակարգի (ARPIS) տվյալների, վերը նշված շենք-շինությունների նկատմամբ գրանցված է Արսեն Ոսկանյանի վարձակալության իրավունքը </w:t>
            </w:r>
            <w:r w:rsidRPr="005C139E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(անշարժ գույքի վարձակալության իրավունքի գրանցման </w:t>
            </w:r>
            <w:r w:rsidRPr="005C139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N</w:t>
            </w:r>
            <w:r w:rsidRPr="005C139E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0116739 վկայական):</w:t>
            </w:r>
          </w:p>
        </w:tc>
        <w:tc>
          <w:tcPr>
            <w:tcW w:w="3656" w:type="dxa"/>
          </w:tcPr>
          <w:p w:rsidR="00EF718C" w:rsidRPr="00681854" w:rsidRDefault="00EF718C" w:rsidP="003A73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68185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նդունվել է: </w:t>
            </w:r>
            <w:r w:rsidR="003A7326">
              <w:rPr>
                <w:rFonts w:ascii="GHEA Grapalat" w:hAnsi="GHEA Grapalat"/>
                <w:sz w:val="24"/>
                <w:szCs w:val="24"/>
                <w:lang w:val="en-US"/>
              </w:rPr>
              <w:t xml:space="preserve">Համաձայն ՀՀ կադաստրի կոմիտեի կողմից 22.03.2022թ. տրամադրված N ԱՏ-22032022-04-0789 </w:t>
            </w:r>
            <w:r w:rsidR="003A7326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տեղեկանքի՝ նշված անշարժ գույքի նկատմամբ գրանցված </w:t>
            </w:r>
            <w:r w:rsidR="003A7326" w:rsidRPr="005C139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Արսեն Ոսկանյանի վարձակալության իրավունքը </w:t>
            </w:r>
            <w:r w:rsidR="003A7326">
              <w:rPr>
                <w:rFonts w:ascii="GHEA Grapalat" w:hAnsi="GHEA Grapalat" w:cs="Sylfaen"/>
                <w:iCs/>
                <w:sz w:val="24"/>
                <w:szCs w:val="24"/>
                <w:lang w:val="en-US"/>
              </w:rPr>
              <w:t>դադարեցվել է: Ինչ վերաբերում է Նախագծով ամրացվող հողամասի առանձնացմանը, ապա դրա անհրաժեշտությունը բացակայում  է, քանի որ անշարժ գույքի սեփականա</w:t>
            </w:r>
            <w:r w:rsidR="009224DD">
              <w:rPr>
                <w:rFonts w:ascii="GHEA Grapalat" w:hAnsi="GHEA Grapalat" w:cs="Sylfaen"/>
                <w:iCs/>
                <w:sz w:val="24"/>
                <w:szCs w:val="24"/>
                <w:lang w:val="en-US"/>
              </w:rPr>
              <w:t xml:space="preserve">տիրոջ փոփոխություն չի կատարվում և առկա է լիցենզավորված կազմակերպության կողմից տրամադրված ամրացվող հողամասի հատակագիծը: </w:t>
            </w:r>
            <w:r w:rsidR="003A7326" w:rsidRPr="005C139E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</w:t>
            </w:r>
          </w:p>
        </w:tc>
      </w:tr>
      <w:tr w:rsidR="001E7342" w:rsidRPr="006B4DB0" w:rsidTr="001E7342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:rsidR="001E7342" w:rsidRPr="001E7342" w:rsidRDefault="001E7342" w:rsidP="001E7342">
            <w:pPr>
              <w:spacing w:line="360" w:lineRule="auto"/>
              <w:ind w:firstLine="18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4. ՀՀ կադաստրի կոմիտե</w:t>
            </w:r>
          </w:p>
        </w:tc>
        <w:tc>
          <w:tcPr>
            <w:tcW w:w="3656" w:type="dxa"/>
            <w:shd w:val="clear" w:color="auto" w:fill="D9D9D9" w:themeFill="background1" w:themeFillShade="D9"/>
          </w:tcPr>
          <w:p w:rsidR="001E7342" w:rsidRPr="001E7342" w:rsidRDefault="001E7342" w:rsidP="003A73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07.04.2022թ.</w:t>
            </w:r>
          </w:p>
        </w:tc>
      </w:tr>
      <w:tr w:rsidR="001E7342" w:rsidRPr="006B4DB0" w:rsidTr="001E7342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:rsidR="001E7342" w:rsidRPr="005C139E" w:rsidRDefault="001E7342" w:rsidP="005C139E">
            <w:pPr>
              <w:spacing w:line="360" w:lineRule="auto"/>
              <w:ind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56" w:type="dxa"/>
            <w:shd w:val="clear" w:color="auto" w:fill="D9D9D9" w:themeFill="background1" w:themeFillShade="D9"/>
          </w:tcPr>
          <w:p w:rsidR="001E7342" w:rsidRPr="001E7342" w:rsidRDefault="001E7342" w:rsidP="003A73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734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Pr="001E734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ՍԹ/3773-2022</w:t>
            </w:r>
          </w:p>
        </w:tc>
      </w:tr>
      <w:tr w:rsidR="001E7342" w:rsidRPr="006B4DB0" w:rsidTr="00681854">
        <w:tblPrEx>
          <w:shd w:val="clear" w:color="auto" w:fill="auto"/>
        </w:tblPrEx>
        <w:trPr>
          <w:trHeight w:val="92"/>
        </w:trPr>
        <w:tc>
          <w:tcPr>
            <w:tcW w:w="6115" w:type="dxa"/>
          </w:tcPr>
          <w:p w:rsidR="001E7342" w:rsidRPr="001E7342" w:rsidRDefault="001E7342" w:rsidP="001E7342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7342">
              <w:rPr>
                <w:rFonts w:ascii="GHEA Grapalat" w:hAnsi="GHEA Grapalat"/>
                <w:sz w:val="24"/>
                <w:szCs w:val="24"/>
                <w:lang w:val="hy-AM"/>
              </w:rPr>
              <w:t>Ի պատասխան ՀՀ տարածքային կառավարման և ենթակառուցվածքների նախարարության 2022 թվականի ապրիլի 7-ի N ԳՍ//8388-2022 գրության՝ հայտնում ենք, որ «Անշարժ գույք հետ վերցնելու և ամրացնելու մասին» ՀՀ կառավարության որոշման նախագծի (այսուհետ՝ Նախագիծ) վերաբերյալ դիտողություններ չունենք:</w:t>
            </w:r>
          </w:p>
          <w:p w:rsidR="001E7342" w:rsidRPr="001E7342" w:rsidRDefault="001E7342" w:rsidP="001E7342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734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տեղեկացնում ենք, որ Նախագծին կից ներկայացված 0.25 հա մակերեսով հողամասի հատակագծում առկա կոորդինատները ՀՀ Արմավիրի մարզի Մյասնիկյան գյուղի էլեկտրոնային </w:t>
            </w:r>
            <w:r w:rsidRPr="001E734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կադաստրային քարտեզում տեղադրելիս այն ներառվում է 04-066-0195-0010 կադաստրային ծածկագրով, արդյունաբերության, ընդերքօգտագործման և այլ արտադրական նպատակային նշանակության, 4.0 հա մակերեսով հողամասի սահմաններում: Սակայն ներկայացված հողամասի հատակագծի, կադաստրային քարտեզի և օրթոֆոտահատակագծերի համեմատական վերլուծության արդյունքում պարզվել է, որ առկա է նշված 0.25 հա և 4.0 հա մակերեսներով հողամասերի տեղադիրքերի շեղում, ինչպես նաև առկա է անհամապատասխանություն 04-066-0195-0010 կադաստրային ծածկագրով, 4.0 հա մակերեսով հողամասի սեփականության վկայականում նշված մակերեսի և կադաստրային քարտեզի (ըստ քարտեզի՝ 4.079103 հա) տվյալների միջև:</w:t>
            </w:r>
          </w:p>
          <w:p w:rsidR="001E7342" w:rsidRPr="001E7342" w:rsidRDefault="001E7342" w:rsidP="001E7342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7342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առաջարկում ենք հողամասերը կադաստրային քարտեզում ճշգրիտ տեղադրելու համար հետագայում ներկայացնել WGS-84 (ARMREF 02) ազգային գեոդեզիական կոորդինատային համակարգով կազմված hողամասերի հատակագծերը՝ առաջնորդվելով ՀՀ կառավարության 2021 թվականի ապրիլի 29-ի «Կադաստրային քարտեզում հայտնաբերված սխալների ուղղման կարգը սահմանելու մասին» N 698-Ն որոշմամբ սահմանված կարգով:</w:t>
            </w:r>
          </w:p>
          <w:p w:rsidR="001E7342" w:rsidRPr="001E7342" w:rsidRDefault="001E7342" w:rsidP="001E7342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7342">
              <w:rPr>
                <w:rFonts w:ascii="GHEA Grapalat" w:hAnsi="GHEA Grapalat"/>
                <w:sz w:val="24"/>
                <w:szCs w:val="24"/>
                <w:lang w:val="hy-AM"/>
              </w:rPr>
              <w:t>Հայտնում ենք նաև, որ Նախագծով ՀՀ արտակարգ իրավիճակների նախարարությանն ամրացվող 0.25 հա մակերեսով հողամասի շուկայական արժեքին մոտարկված կադաստրային արժեքը կազմում է 841,500 ՀՀ դրամ։</w:t>
            </w:r>
          </w:p>
        </w:tc>
        <w:tc>
          <w:tcPr>
            <w:tcW w:w="3656" w:type="dxa"/>
          </w:tcPr>
          <w:p w:rsidR="001E7342" w:rsidRPr="00613208" w:rsidRDefault="00613208" w:rsidP="003A73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Ընդունվել է ի գիտություն՝ հ</w:t>
            </w:r>
            <w:r w:rsidRPr="00613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իմք ընդունելով 04.11.2022թ. թիվ </w:t>
            </w:r>
            <w:r w:rsidRPr="00613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ՆԱ/10806-2021</w:t>
            </w:r>
            <w:r w:rsidRPr="00613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գրությունը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հաշվի առնելով, որ սույն Նախագծով անշարժ գույքն ամրացվում է և օտարման կամ վարձակալության գործընթաց չի իրականացվում, հետևաբար սեփականատիրոջ փոփոխություն չի կատարվում: </w:t>
            </w:r>
          </w:p>
        </w:tc>
      </w:tr>
    </w:tbl>
    <w:p w:rsidR="005A0F53" w:rsidRPr="003F3175" w:rsidRDefault="005A0F53" w:rsidP="00613208">
      <w:pPr>
        <w:tabs>
          <w:tab w:val="left" w:pos="6946"/>
          <w:tab w:val="left" w:pos="10347"/>
        </w:tabs>
        <w:spacing w:line="276" w:lineRule="auto"/>
        <w:ind w:right="-1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bookmarkStart w:id="0" w:name="_GoBack"/>
      <w:bookmarkEnd w:id="0"/>
    </w:p>
    <w:sectPr w:rsidR="005A0F53" w:rsidRPr="003F3175" w:rsidSect="00B34AD5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DDB" w:rsidRDefault="00190DDB">
      <w:r>
        <w:separator/>
      </w:r>
    </w:p>
  </w:endnote>
  <w:endnote w:type="continuationSeparator" w:id="0">
    <w:p w:rsidR="00190DDB" w:rsidRDefault="00190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DDB" w:rsidRDefault="00190DDB">
      <w:r>
        <w:separator/>
      </w:r>
    </w:p>
  </w:footnote>
  <w:footnote w:type="continuationSeparator" w:id="0">
    <w:p w:rsidR="00190DDB" w:rsidRDefault="00190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5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32FA"/>
    <w:multiLevelType w:val="hybridMultilevel"/>
    <w:tmpl w:val="87761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40565A"/>
    <w:multiLevelType w:val="hybridMultilevel"/>
    <w:tmpl w:val="713EF142"/>
    <w:lvl w:ilvl="0" w:tplc="44249152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A1338"/>
    <w:rsid w:val="000E6160"/>
    <w:rsid w:val="001167F3"/>
    <w:rsid w:val="00143090"/>
    <w:rsid w:val="00143417"/>
    <w:rsid w:val="00165B01"/>
    <w:rsid w:val="00185128"/>
    <w:rsid w:val="0019006F"/>
    <w:rsid w:val="00190DDB"/>
    <w:rsid w:val="001A1BEE"/>
    <w:rsid w:val="001A610D"/>
    <w:rsid w:val="001C3D9C"/>
    <w:rsid w:val="001E7342"/>
    <w:rsid w:val="00201FCC"/>
    <w:rsid w:val="002161AE"/>
    <w:rsid w:val="00217620"/>
    <w:rsid w:val="002625C7"/>
    <w:rsid w:val="00280677"/>
    <w:rsid w:val="00280A39"/>
    <w:rsid w:val="00296B0B"/>
    <w:rsid w:val="002D677B"/>
    <w:rsid w:val="002E242A"/>
    <w:rsid w:val="002E4191"/>
    <w:rsid w:val="002F0CDF"/>
    <w:rsid w:val="00316CB3"/>
    <w:rsid w:val="00331C4D"/>
    <w:rsid w:val="00352573"/>
    <w:rsid w:val="00363916"/>
    <w:rsid w:val="0039630C"/>
    <w:rsid w:val="003A7326"/>
    <w:rsid w:val="003B165E"/>
    <w:rsid w:val="003C0107"/>
    <w:rsid w:val="003D1C9F"/>
    <w:rsid w:val="003F49A7"/>
    <w:rsid w:val="003F7DD7"/>
    <w:rsid w:val="00454EA8"/>
    <w:rsid w:val="00464A51"/>
    <w:rsid w:val="004843CE"/>
    <w:rsid w:val="004971E0"/>
    <w:rsid w:val="004B3420"/>
    <w:rsid w:val="005057AF"/>
    <w:rsid w:val="00536682"/>
    <w:rsid w:val="0055743B"/>
    <w:rsid w:val="005A0F53"/>
    <w:rsid w:val="005C139E"/>
    <w:rsid w:val="005E5278"/>
    <w:rsid w:val="005E67B2"/>
    <w:rsid w:val="00613208"/>
    <w:rsid w:val="00623CD1"/>
    <w:rsid w:val="00632B4F"/>
    <w:rsid w:val="0064774C"/>
    <w:rsid w:val="00681854"/>
    <w:rsid w:val="006B4DB0"/>
    <w:rsid w:val="006B6465"/>
    <w:rsid w:val="006E29BB"/>
    <w:rsid w:val="00701410"/>
    <w:rsid w:val="00706935"/>
    <w:rsid w:val="00733E27"/>
    <w:rsid w:val="007A492F"/>
    <w:rsid w:val="007B18F9"/>
    <w:rsid w:val="007C63F7"/>
    <w:rsid w:val="007E08B7"/>
    <w:rsid w:val="007E7019"/>
    <w:rsid w:val="007F35A3"/>
    <w:rsid w:val="0081466F"/>
    <w:rsid w:val="008274C3"/>
    <w:rsid w:val="008E6C3E"/>
    <w:rsid w:val="009224DD"/>
    <w:rsid w:val="00937A34"/>
    <w:rsid w:val="009432D9"/>
    <w:rsid w:val="00950AFD"/>
    <w:rsid w:val="00983341"/>
    <w:rsid w:val="009A2D9E"/>
    <w:rsid w:val="009A7CCF"/>
    <w:rsid w:val="009F2F3D"/>
    <w:rsid w:val="00A05BEB"/>
    <w:rsid w:val="00A22D10"/>
    <w:rsid w:val="00A556E2"/>
    <w:rsid w:val="00A657FF"/>
    <w:rsid w:val="00A75DCF"/>
    <w:rsid w:val="00AA00F7"/>
    <w:rsid w:val="00AA4778"/>
    <w:rsid w:val="00AB4FB2"/>
    <w:rsid w:val="00AC14A9"/>
    <w:rsid w:val="00AC46D8"/>
    <w:rsid w:val="00AE516E"/>
    <w:rsid w:val="00B06C99"/>
    <w:rsid w:val="00B34AD5"/>
    <w:rsid w:val="00B658EB"/>
    <w:rsid w:val="00BC5C9C"/>
    <w:rsid w:val="00BD7DDA"/>
    <w:rsid w:val="00C07859"/>
    <w:rsid w:val="00C16710"/>
    <w:rsid w:val="00C553D3"/>
    <w:rsid w:val="00C7410A"/>
    <w:rsid w:val="00CA2DD1"/>
    <w:rsid w:val="00CD0C88"/>
    <w:rsid w:val="00CD713A"/>
    <w:rsid w:val="00D03C96"/>
    <w:rsid w:val="00D62290"/>
    <w:rsid w:val="00D847B5"/>
    <w:rsid w:val="00D84E75"/>
    <w:rsid w:val="00DA12B6"/>
    <w:rsid w:val="00DF0431"/>
    <w:rsid w:val="00E00514"/>
    <w:rsid w:val="00E17EB9"/>
    <w:rsid w:val="00E430E3"/>
    <w:rsid w:val="00E522DD"/>
    <w:rsid w:val="00E71932"/>
    <w:rsid w:val="00EC1A2D"/>
    <w:rsid w:val="00EC5641"/>
    <w:rsid w:val="00EE6F72"/>
    <w:rsid w:val="00EF718C"/>
    <w:rsid w:val="00F12A11"/>
    <w:rsid w:val="00F4100E"/>
    <w:rsid w:val="00F52D96"/>
    <w:rsid w:val="00F67AEF"/>
    <w:rsid w:val="00F80F93"/>
    <w:rsid w:val="00F87E85"/>
    <w:rsid w:val="00F916ED"/>
    <w:rsid w:val="00FA607C"/>
    <w:rsid w:val="00FD6A0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A93C2"/>
  <w15:chartTrackingRefBased/>
  <w15:docId w15:val="{CF63A0B0-9363-4C5A-B939-15A7DBCA6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34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1A1BEE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mechtex">
    <w:name w:val="mechtex"/>
    <w:basedOn w:val="Normal"/>
    <w:link w:val="mechtexChar"/>
    <w:qFormat/>
    <w:rsid w:val="001A1BEE"/>
    <w:pPr>
      <w:jc w:val="center"/>
    </w:pPr>
    <w:rPr>
      <w:rFonts w:ascii="Arial Armenian" w:hAnsi="Arial Armenian"/>
      <w:sz w:val="22"/>
      <w:szCs w:val="24"/>
      <w:lang w:val="ru-RU"/>
    </w:rPr>
  </w:style>
  <w:style w:type="character" w:customStyle="1" w:styleId="normChar">
    <w:name w:val="norm Char"/>
    <w:basedOn w:val="DefaultParagraphFont"/>
    <w:link w:val="norm"/>
    <w:locked/>
    <w:rsid w:val="00536682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36682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5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Heghine Mouradian</cp:lastModifiedBy>
  <cp:revision>33</cp:revision>
  <dcterms:created xsi:type="dcterms:W3CDTF">2021-08-02T11:46:00Z</dcterms:created>
  <dcterms:modified xsi:type="dcterms:W3CDTF">2022-04-26T11:09:00Z</dcterms:modified>
</cp:coreProperties>
</file>