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5F48" w:rsidRPr="005F32AE" w:rsidRDefault="00D277D2" w:rsidP="00D277D2">
      <w:pPr>
        <w:jc w:val="center"/>
        <w:rPr>
          <w:rFonts w:ascii="GHEA Grapalat" w:hAnsi="GHEA Grapalat"/>
          <w:b/>
          <w:sz w:val="24"/>
          <w:szCs w:val="24"/>
        </w:rPr>
      </w:pPr>
      <w:r w:rsidRPr="005F32AE">
        <w:rPr>
          <w:rFonts w:ascii="GHEA Grapalat" w:hAnsi="GHEA Grapalat"/>
          <w:b/>
          <w:sz w:val="24"/>
          <w:szCs w:val="24"/>
        </w:rPr>
        <w:t>Ա</w:t>
      </w:r>
      <w:r w:rsidR="009B27BA" w:rsidRPr="005F32AE">
        <w:rPr>
          <w:rFonts w:ascii="GHEA Grapalat" w:hAnsi="GHEA Grapalat"/>
          <w:b/>
          <w:sz w:val="24"/>
          <w:szCs w:val="24"/>
        </w:rPr>
        <w:t>Մ</w:t>
      </w:r>
      <w:r w:rsidRPr="005F32AE">
        <w:rPr>
          <w:rFonts w:ascii="GHEA Grapalat" w:hAnsi="GHEA Grapalat"/>
          <w:b/>
          <w:sz w:val="24"/>
          <w:szCs w:val="24"/>
        </w:rPr>
        <w:t>ՓՈՓԱԹԵՐԹ</w:t>
      </w:r>
    </w:p>
    <w:p w:rsidR="008E1DBB" w:rsidRPr="008E1DBB" w:rsidRDefault="008E1DBB" w:rsidP="008E1DBB">
      <w:pPr>
        <w:shd w:val="clear" w:color="auto" w:fill="FFFFFF"/>
        <w:ind w:firstLine="375"/>
        <w:jc w:val="center"/>
        <w:rPr>
          <w:rFonts w:ascii="GHEA Grapalat" w:hAnsi="GHEA Grapalat" w:cs="Sylfaen"/>
          <w:b/>
          <w:sz w:val="24"/>
          <w:szCs w:val="24"/>
        </w:rPr>
      </w:pPr>
      <w:r w:rsidRPr="008E1DBB">
        <w:rPr>
          <w:rFonts w:ascii="GHEA Grapalat" w:hAnsi="GHEA Grapalat"/>
          <w:b/>
          <w:color w:val="000000"/>
          <w:sz w:val="24"/>
          <w:szCs w:val="24"/>
        </w:rPr>
        <w:t xml:space="preserve">ՀԱՅԱՍՏԱՆԻ ՀԱՆՐԱՊԵՏՈՒԹՅԱՆ ԿԱՌԱՎԱՐՈՒԹՅԱՆ 2006 ԹՎԱԿԱՆԻ ՍԵՊՏԵՄԲԵՐԻ 7-Ի </w:t>
      </w:r>
      <w:r w:rsidRPr="009B27BA">
        <w:rPr>
          <w:rStyle w:val="Strong"/>
          <w:rFonts w:ascii="GHEA Grapalat" w:hAnsi="GHEA Grapalat"/>
          <w:color w:val="000000"/>
          <w:sz w:val="24"/>
          <w:szCs w:val="24"/>
          <w:shd w:val="clear" w:color="auto" w:fill="FFFFFF"/>
        </w:rPr>
        <w:t>ԹԻՎ 1945-Ն</w:t>
      </w:r>
      <w:r w:rsidRPr="008E1DBB">
        <w:rPr>
          <w:rFonts w:ascii="GHEA Grapalat" w:hAnsi="GHEA Grapalat"/>
          <w:b/>
          <w:color w:val="000000"/>
          <w:sz w:val="24"/>
          <w:szCs w:val="24"/>
        </w:rPr>
        <w:t xml:space="preserve"> ՈՐՈՇՄԱՆ ՄԵՋ ԼՐԱՑՈՒՄՆԵՐ </w:t>
      </w:r>
      <w:r w:rsidR="00470431">
        <w:rPr>
          <w:rFonts w:ascii="GHEA Grapalat" w:hAnsi="GHEA Grapalat"/>
          <w:b/>
          <w:color w:val="000000"/>
          <w:sz w:val="24"/>
          <w:szCs w:val="24"/>
        </w:rPr>
        <w:t xml:space="preserve">ԵՎ ՓՈՓՈԽՈՒԹՅՈՒՆՆԵՐ </w:t>
      </w:r>
      <w:bookmarkStart w:id="0" w:name="_GoBack"/>
      <w:bookmarkEnd w:id="0"/>
      <w:r w:rsidRPr="008E1DBB">
        <w:rPr>
          <w:rFonts w:ascii="GHEA Grapalat" w:hAnsi="GHEA Grapalat"/>
          <w:b/>
          <w:color w:val="000000"/>
          <w:sz w:val="24"/>
          <w:szCs w:val="24"/>
        </w:rPr>
        <w:t xml:space="preserve">ԿԱՏԱՐԵԼՈՒ ՄԱՍԻՆ </w:t>
      </w:r>
      <w:r w:rsidRPr="008E1DBB">
        <w:rPr>
          <w:rFonts w:ascii="GHEA Grapalat" w:hAnsi="GHEA Grapalat"/>
          <w:b/>
          <w:bCs/>
          <w:color w:val="000000"/>
          <w:sz w:val="24"/>
          <w:szCs w:val="24"/>
        </w:rPr>
        <w:t xml:space="preserve">ՀԱՅԱՍՏԱՆԻ ՀԱՆՐԱՊԵՏՈՒԹՅԱՆ ԿԱՌԱՎԱՐՈՒԹՅԱՆ ՈՐՈՇՄԱՆ </w:t>
      </w:r>
      <w:r w:rsidRPr="008E1DBB">
        <w:rPr>
          <w:rFonts w:ascii="GHEA Grapalat" w:hAnsi="GHEA Grapalat" w:cs="Sylfaen"/>
          <w:b/>
          <w:sz w:val="24"/>
          <w:szCs w:val="24"/>
        </w:rPr>
        <w:t>ՆԱԽԱ</w:t>
      </w:r>
      <w:r w:rsidRPr="008E1DBB">
        <w:rPr>
          <w:rFonts w:ascii="GHEA Grapalat" w:hAnsi="GHEA Grapalat"/>
          <w:b/>
          <w:sz w:val="24"/>
          <w:szCs w:val="24"/>
        </w:rPr>
        <w:t>Գ</w:t>
      </w:r>
      <w:r w:rsidRPr="008E1DBB">
        <w:rPr>
          <w:rFonts w:ascii="GHEA Grapalat" w:hAnsi="GHEA Grapalat" w:cs="Sylfaen"/>
          <w:b/>
          <w:sz w:val="24"/>
          <w:szCs w:val="24"/>
        </w:rPr>
        <w:t>ԾԻ</w:t>
      </w:r>
    </w:p>
    <w:p w:rsidR="00D277D2" w:rsidRPr="005F32AE" w:rsidRDefault="00D277D2" w:rsidP="00D277D2">
      <w:pPr>
        <w:jc w:val="center"/>
        <w:rPr>
          <w:rFonts w:ascii="GHEA Grapalat" w:hAnsi="GHEA Grapalat"/>
          <w:b/>
          <w:sz w:val="24"/>
          <w:szCs w:val="24"/>
        </w:rPr>
      </w:pPr>
    </w:p>
    <w:tbl>
      <w:tblPr>
        <w:tblStyle w:val="TableGrid"/>
        <w:tblW w:w="13040" w:type="dxa"/>
        <w:tblLook w:val="04A0" w:firstRow="1" w:lastRow="0" w:firstColumn="1" w:lastColumn="0" w:noHBand="0" w:noVBand="1"/>
      </w:tblPr>
      <w:tblGrid>
        <w:gridCol w:w="8725"/>
        <w:gridCol w:w="1170"/>
        <w:gridCol w:w="3145"/>
      </w:tblGrid>
      <w:tr w:rsidR="00D277D2" w:rsidRPr="005F32AE" w:rsidTr="009D5615">
        <w:tc>
          <w:tcPr>
            <w:tcW w:w="9895" w:type="dxa"/>
            <w:gridSpan w:val="2"/>
            <w:vMerge w:val="restart"/>
            <w:shd w:val="clear" w:color="auto" w:fill="D0CECE" w:themeFill="background2" w:themeFillShade="E6"/>
          </w:tcPr>
          <w:p w:rsidR="00D277D2" w:rsidRPr="005F32AE" w:rsidRDefault="008E1DBB" w:rsidP="00D277D2">
            <w:pPr>
              <w:pStyle w:val="ListParagraph"/>
              <w:numPr>
                <w:ilvl w:val="0"/>
                <w:numId w:val="1"/>
              </w:numPr>
              <w:jc w:val="center"/>
              <w:rPr>
                <w:rFonts w:ascii="GHEA Grapalat" w:hAnsi="GHEA Grapalat"/>
                <w:b/>
                <w:sz w:val="24"/>
                <w:szCs w:val="24"/>
              </w:rPr>
            </w:pPr>
            <w:r>
              <w:rPr>
                <w:rFonts w:ascii="GHEA Grapalat" w:hAnsi="GHEA Grapalat"/>
                <w:b/>
                <w:sz w:val="24"/>
                <w:szCs w:val="24"/>
              </w:rPr>
              <w:t>Վարչապետի աշխատակազմի տեսչական մարմինների աշխատանքների համակարգման գրասենյակ</w:t>
            </w:r>
          </w:p>
          <w:p w:rsidR="00D277D2" w:rsidRPr="005F32AE" w:rsidRDefault="00D277D2" w:rsidP="00D277D2">
            <w:pPr>
              <w:pStyle w:val="ListParagraph"/>
              <w:rPr>
                <w:rFonts w:ascii="GHEA Grapalat" w:hAnsi="GHEA Grapalat"/>
                <w:b/>
                <w:sz w:val="24"/>
                <w:szCs w:val="24"/>
              </w:rPr>
            </w:pPr>
          </w:p>
        </w:tc>
        <w:tc>
          <w:tcPr>
            <w:tcW w:w="3145" w:type="dxa"/>
            <w:shd w:val="clear" w:color="auto" w:fill="D0CECE" w:themeFill="background2" w:themeFillShade="E6"/>
          </w:tcPr>
          <w:p w:rsidR="00D277D2" w:rsidRPr="005F32AE" w:rsidRDefault="008E1DBB" w:rsidP="008E1DBB">
            <w:pPr>
              <w:jc w:val="center"/>
              <w:rPr>
                <w:rFonts w:ascii="GHEA Grapalat" w:hAnsi="GHEA Grapalat"/>
                <w:b/>
                <w:sz w:val="24"/>
                <w:szCs w:val="24"/>
              </w:rPr>
            </w:pPr>
            <w:r>
              <w:rPr>
                <w:rFonts w:ascii="GHEA Grapalat" w:hAnsi="GHEA Grapalat"/>
                <w:b/>
                <w:sz w:val="24"/>
                <w:szCs w:val="24"/>
              </w:rPr>
              <w:t>04.04.</w:t>
            </w:r>
            <w:r w:rsidR="00D277D2" w:rsidRPr="005F32AE">
              <w:rPr>
                <w:rFonts w:ascii="GHEA Grapalat" w:hAnsi="GHEA Grapalat"/>
                <w:b/>
                <w:sz w:val="24"/>
                <w:szCs w:val="24"/>
              </w:rPr>
              <w:t>202</w:t>
            </w:r>
            <w:r>
              <w:rPr>
                <w:rFonts w:ascii="GHEA Grapalat" w:hAnsi="GHEA Grapalat"/>
                <w:b/>
                <w:sz w:val="24"/>
                <w:szCs w:val="24"/>
              </w:rPr>
              <w:t>2</w:t>
            </w:r>
            <w:r w:rsidR="00D277D2" w:rsidRPr="005F32AE">
              <w:rPr>
                <w:rFonts w:ascii="GHEA Grapalat" w:hAnsi="GHEA Grapalat"/>
                <w:b/>
                <w:sz w:val="24"/>
                <w:szCs w:val="24"/>
              </w:rPr>
              <w:t>թ.</w:t>
            </w:r>
          </w:p>
        </w:tc>
      </w:tr>
      <w:tr w:rsidR="00D277D2" w:rsidRPr="005F32AE" w:rsidTr="009D5615">
        <w:tc>
          <w:tcPr>
            <w:tcW w:w="9895" w:type="dxa"/>
            <w:gridSpan w:val="2"/>
            <w:vMerge/>
            <w:shd w:val="clear" w:color="auto" w:fill="D0CECE" w:themeFill="background2" w:themeFillShade="E6"/>
          </w:tcPr>
          <w:p w:rsidR="00D277D2" w:rsidRPr="005F32AE" w:rsidRDefault="00D277D2" w:rsidP="00D277D2">
            <w:pPr>
              <w:jc w:val="center"/>
              <w:rPr>
                <w:rFonts w:ascii="GHEA Grapalat" w:hAnsi="GHEA Grapalat"/>
                <w:b/>
                <w:sz w:val="24"/>
                <w:szCs w:val="24"/>
              </w:rPr>
            </w:pPr>
          </w:p>
        </w:tc>
        <w:tc>
          <w:tcPr>
            <w:tcW w:w="3145" w:type="dxa"/>
            <w:shd w:val="clear" w:color="auto" w:fill="D0CECE" w:themeFill="background2" w:themeFillShade="E6"/>
          </w:tcPr>
          <w:p w:rsidR="00D277D2" w:rsidRPr="005F32AE" w:rsidRDefault="00296D49" w:rsidP="00D277D2">
            <w:pPr>
              <w:jc w:val="center"/>
              <w:rPr>
                <w:rFonts w:ascii="GHEA Grapalat" w:hAnsi="GHEA Grapalat"/>
                <w:b/>
                <w:sz w:val="24"/>
                <w:szCs w:val="24"/>
              </w:rPr>
            </w:pPr>
            <w:r>
              <w:rPr>
                <w:rFonts w:ascii="GHEA Grapalat" w:hAnsi="GHEA Grapalat" w:cs="Sylfaen"/>
                <w:b/>
                <w:bCs/>
                <w:sz w:val="24"/>
                <w:szCs w:val="24"/>
              </w:rPr>
              <w:t>/48.63/10442-2022</w:t>
            </w:r>
          </w:p>
        </w:tc>
      </w:tr>
      <w:tr w:rsidR="005E6EEB" w:rsidRPr="005F32AE" w:rsidTr="00D277D2">
        <w:tc>
          <w:tcPr>
            <w:tcW w:w="9895" w:type="dxa"/>
            <w:gridSpan w:val="2"/>
          </w:tcPr>
          <w:p w:rsidR="005E6EEB" w:rsidRPr="005F32AE" w:rsidRDefault="00682239" w:rsidP="005E6EEB">
            <w:pPr>
              <w:jc w:val="both"/>
              <w:rPr>
                <w:rFonts w:ascii="GHEA Grapalat" w:hAnsi="GHEA Grapalat"/>
                <w:sz w:val="24"/>
                <w:szCs w:val="24"/>
              </w:rPr>
            </w:pPr>
            <w:r>
              <w:rPr>
                <w:rFonts w:ascii="GHEA Grapalat" w:hAnsi="GHEA Grapalat"/>
                <w:sz w:val="24"/>
                <w:szCs w:val="24"/>
              </w:rPr>
              <w:t xml:space="preserve">          </w:t>
            </w:r>
            <w:r w:rsidR="00296D49">
              <w:rPr>
                <w:rFonts w:ascii="GHEA Grapalat" w:hAnsi="GHEA Grapalat"/>
                <w:sz w:val="24"/>
                <w:szCs w:val="24"/>
              </w:rPr>
              <w:t>Նախագծի վերաբերյալ սկզբունքային առաջարկություններ չկան, միևնույն ժամանակ առաջարկում եմ Նախագծով նախատեսվող «տեխնիկական անվտանգության» բառերի լրացումը կատարել «շահագործման» բառից հետո՝ ելնելով շարահյուսական կանոններից:</w:t>
            </w:r>
          </w:p>
          <w:p w:rsidR="005E6EEB" w:rsidRPr="005F32AE" w:rsidRDefault="005E6EEB" w:rsidP="00D277D2">
            <w:pPr>
              <w:jc w:val="center"/>
              <w:rPr>
                <w:rFonts w:ascii="GHEA Grapalat" w:hAnsi="GHEA Grapalat"/>
                <w:b/>
                <w:sz w:val="24"/>
                <w:szCs w:val="24"/>
              </w:rPr>
            </w:pPr>
          </w:p>
        </w:tc>
        <w:tc>
          <w:tcPr>
            <w:tcW w:w="3145" w:type="dxa"/>
          </w:tcPr>
          <w:p w:rsidR="00296D49" w:rsidRPr="005F32AE" w:rsidRDefault="00296D49" w:rsidP="00296D49">
            <w:pPr>
              <w:jc w:val="center"/>
              <w:rPr>
                <w:rFonts w:ascii="GHEA Grapalat" w:hAnsi="GHEA Grapalat"/>
                <w:b/>
                <w:sz w:val="24"/>
                <w:szCs w:val="24"/>
              </w:rPr>
            </w:pPr>
            <w:r w:rsidRPr="005F32AE">
              <w:rPr>
                <w:rFonts w:ascii="GHEA Grapalat" w:hAnsi="GHEA Grapalat"/>
                <w:b/>
                <w:sz w:val="24"/>
                <w:szCs w:val="24"/>
              </w:rPr>
              <w:t>Ընդունվել է</w:t>
            </w:r>
          </w:p>
          <w:p w:rsidR="005E6EEB" w:rsidRPr="005F32AE" w:rsidRDefault="00296D49" w:rsidP="00296D49">
            <w:pPr>
              <w:jc w:val="center"/>
              <w:rPr>
                <w:rFonts w:ascii="GHEA Grapalat" w:hAnsi="GHEA Grapalat" w:cs="Sylfaen"/>
                <w:b/>
                <w:bCs/>
                <w:sz w:val="24"/>
                <w:szCs w:val="24"/>
              </w:rPr>
            </w:pPr>
            <w:r w:rsidRPr="005F32AE">
              <w:rPr>
                <w:rFonts w:ascii="GHEA Grapalat" w:hAnsi="GHEA Grapalat"/>
                <w:sz w:val="24"/>
                <w:szCs w:val="24"/>
              </w:rPr>
              <w:t>Նախագծում կատարվել է համապատասխան փոփոխություն:</w:t>
            </w:r>
          </w:p>
        </w:tc>
      </w:tr>
      <w:tr w:rsidR="00646D97" w:rsidRPr="005F32AE" w:rsidTr="009D5615">
        <w:tc>
          <w:tcPr>
            <w:tcW w:w="9895" w:type="dxa"/>
            <w:gridSpan w:val="2"/>
            <w:vMerge w:val="restart"/>
            <w:shd w:val="clear" w:color="auto" w:fill="D0CECE" w:themeFill="background2" w:themeFillShade="E6"/>
          </w:tcPr>
          <w:p w:rsidR="00646D97" w:rsidRPr="005F32AE" w:rsidRDefault="00AD362A" w:rsidP="00D277D2">
            <w:pPr>
              <w:pStyle w:val="ListParagraph"/>
              <w:numPr>
                <w:ilvl w:val="0"/>
                <w:numId w:val="1"/>
              </w:numPr>
              <w:jc w:val="center"/>
              <w:rPr>
                <w:rFonts w:ascii="GHEA Grapalat" w:hAnsi="GHEA Grapalat"/>
                <w:b/>
                <w:sz w:val="24"/>
                <w:szCs w:val="24"/>
              </w:rPr>
            </w:pPr>
            <w:r>
              <w:rPr>
                <w:rFonts w:ascii="GHEA Grapalat" w:hAnsi="GHEA Grapalat"/>
                <w:b/>
                <w:sz w:val="24"/>
                <w:szCs w:val="24"/>
              </w:rPr>
              <w:t>Տարածքային կառավարման և ենթակառուցվածքների նախարարություն</w:t>
            </w:r>
          </w:p>
        </w:tc>
        <w:tc>
          <w:tcPr>
            <w:tcW w:w="3145" w:type="dxa"/>
            <w:shd w:val="clear" w:color="auto" w:fill="D0CECE" w:themeFill="background2" w:themeFillShade="E6"/>
          </w:tcPr>
          <w:p w:rsidR="00646D97" w:rsidRPr="005F32AE" w:rsidRDefault="00AD362A" w:rsidP="00D277D2">
            <w:pPr>
              <w:jc w:val="center"/>
              <w:rPr>
                <w:rFonts w:ascii="GHEA Grapalat" w:hAnsi="GHEA Grapalat"/>
                <w:b/>
                <w:sz w:val="24"/>
                <w:szCs w:val="24"/>
              </w:rPr>
            </w:pPr>
            <w:r>
              <w:rPr>
                <w:rFonts w:ascii="GHEA Grapalat" w:hAnsi="GHEA Grapalat"/>
                <w:b/>
                <w:sz w:val="24"/>
                <w:szCs w:val="24"/>
              </w:rPr>
              <w:t>04.04.2022</w:t>
            </w:r>
            <w:r w:rsidR="00646D97" w:rsidRPr="005F32AE">
              <w:rPr>
                <w:rFonts w:ascii="GHEA Grapalat" w:hAnsi="GHEA Grapalat"/>
                <w:b/>
                <w:sz w:val="24"/>
                <w:szCs w:val="24"/>
              </w:rPr>
              <w:t>թ.</w:t>
            </w:r>
          </w:p>
          <w:p w:rsidR="00646D97" w:rsidRPr="005F32AE" w:rsidRDefault="00646D97" w:rsidP="00D277D2">
            <w:pPr>
              <w:jc w:val="center"/>
              <w:rPr>
                <w:rFonts w:ascii="GHEA Grapalat" w:hAnsi="GHEA Grapalat"/>
                <w:b/>
                <w:sz w:val="24"/>
                <w:szCs w:val="24"/>
              </w:rPr>
            </w:pPr>
          </w:p>
        </w:tc>
      </w:tr>
      <w:tr w:rsidR="00646D97" w:rsidRPr="005F32AE" w:rsidTr="009D5615">
        <w:tc>
          <w:tcPr>
            <w:tcW w:w="9895" w:type="dxa"/>
            <w:gridSpan w:val="2"/>
            <w:vMerge/>
            <w:shd w:val="clear" w:color="auto" w:fill="D0CECE" w:themeFill="background2" w:themeFillShade="E6"/>
          </w:tcPr>
          <w:p w:rsidR="00646D97" w:rsidRPr="005F32AE" w:rsidRDefault="00646D97" w:rsidP="00D277D2">
            <w:pPr>
              <w:jc w:val="center"/>
              <w:rPr>
                <w:rFonts w:ascii="GHEA Grapalat" w:hAnsi="GHEA Grapalat"/>
                <w:b/>
                <w:sz w:val="24"/>
                <w:szCs w:val="24"/>
              </w:rPr>
            </w:pPr>
          </w:p>
        </w:tc>
        <w:tc>
          <w:tcPr>
            <w:tcW w:w="3145" w:type="dxa"/>
            <w:shd w:val="clear" w:color="auto" w:fill="D0CECE" w:themeFill="background2" w:themeFillShade="E6"/>
          </w:tcPr>
          <w:p w:rsidR="00646D97" w:rsidRPr="005F32AE" w:rsidRDefault="00AD362A" w:rsidP="00D277D2">
            <w:pPr>
              <w:jc w:val="center"/>
              <w:rPr>
                <w:rFonts w:ascii="GHEA Grapalat" w:hAnsi="GHEA Grapalat"/>
                <w:b/>
                <w:sz w:val="24"/>
                <w:szCs w:val="24"/>
              </w:rPr>
            </w:pPr>
            <w:r>
              <w:rPr>
                <w:rFonts w:ascii="GHEA Grapalat" w:hAnsi="GHEA Grapalat"/>
                <w:b/>
                <w:sz w:val="24"/>
                <w:szCs w:val="24"/>
              </w:rPr>
              <w:t>ԳՍ/15.2/8040-2022</w:t>
            </w:r>
          </w:p>
        </w:tc>
      </w:tr>
      <w:tr w:rsidR="00646D97" w:rsidRPr="005F32AE" w:rsidTr="00276C04">
        <w:tc>
          <w:tcPr>
            <w:tcW w:w="8725" w:type="dxa"/>
          </w:tcPr>
          <w:p w:rsidR="00646D97" w:rsidRPr="00AD362A" w:rsidRDefault="00AD362A" w:rsidP="00AD362A">
            <w:pPr>
              <w:spacing w:line="312" w:lineRule="auto"/>
              <w:ind w:firstLine="567"/>
              <w:jc w:val="both"/>
              <w:rPr>
                <w:rFonts w:ascii="GHEA Grapalat" w:hAnsi="GHEA Grapalat"/>
                <w:b/>
                <w:sz w:val="24"/>
                <w:szCs w:val="24"/>
              </w:rPr>
            </w:pPr>
            <w:r>
              <w:rPr>
                <w:rFonts w:ascii="GHEA Grapalat" w:hAnsi="GHEA Grapalat"/>
                <w:sz w:val="24"/>
                <w:szCs w:val="24"/>
              </w:rPr>
              <w:t>Առաջարկություն և դիտողություն չկա</w:t>
            </w:r>
          </w:p>
        </w:tc>
        <w:tc>
          <w:tcPr>
            <w:tcW w:w="4315" w:type="dxa"/>
            <w:gridSpan w:val="2"/>
          </w:tcPr>
          <w:p w:rsidR="00646D97" w:rsidRPr="005F32AE" w:rsidRDefault="00646D97" w:rsidP="00D277D2">
            <w:pPr>
              <w:jc w:val="center"/>
              <w:rPr>
                <w:rFonts w:ascii="GHEA Grapalat" w:hAnsi="GHEA Grapalat"/>
                <w:sz w:val="24"/>
                <w:szCs w:val="24"/>
              </w:rPr>
            </w:pPr>
          </w:p>
        </w:tc>
      </w:tr>
      <w:tr w:rsidR="00305A46" w:rsidRPr="005F32AE" w:rsidTr="009D5615">
        <w:trPr>
          <w:trHeight w:val="512"/>
        </w:trPr>
        <w:tc>
          <w:tcPr>
            <w:tcW w:w="8725" w:type="dxa"/>
            <w:vMerge w:val="restart"/>
            <w:shd w:val="clear" w:color="auto" w:fill="D0CECE" w:themeFill="background2" w:themeFillShade="E6"/>
          </w:tcPr>
          <w:p w:rsidR="00305A46" w:rsidRPr="005F32AE" w:rsidRDefault="006603E8" w:rsidP="00305A46">
            <w:pPr>
              <w:pStyle w:val="ListParagraph"/>
              <w:numPr>
                <w:ilvl w:val="0"/>
                <w:numId w:val="1"/>
              </w:numPr>
              <w:jc w:val="center"/>
              <w:rPr>
                <w:rFonts w:ascii="GHEA Grapalat" w:hAnsi="GHEA Grapalat"/>
                <w:b/>
                <w:sz w:val="24"/>
                <w:szCs w:val="24"/>
              </w:rPr>
            </w:pPr>
            <w:r>
              <w:rPr>
                <w:rFonts w:ascii="GHEA Grapalat" w:hAnsi="GHEA Grapalat"/>
                <w:b/>
                <w:sz w:val="24"/>
                <w:szCs w:val="24"/>
              </w:rPr>
              <w:t>Ֆինանսների նախարարություն</w:t>
            </w:r>
          </w:p>
        </w:tc>
        <w:tc>
          <w:tcPr>
            <w:tcW w:w="4315" w:type="dxa"/>
            <w:gridSpan w:val="2"/>
            <w:shd w:val="clear" w:color="auto" w:fill="D0CECE" w:themeFill="background2" w:themeFillShade="E6"/>
          </w:tcPr>
          <w:p w:rsidR="00305A46" w:rsidRPr="005F32AE" w:rsidRDefault="006603E8" w:rsidP="00305A46">
            <w:pPr>
              <w:jc w:val="center"/>
              <w:rPr>
                <w:rFonts w:ascii="GHEA Grapalat" w:hAnsi="GHEA Grapalat"/>
                <w:b/>
                <w:sz w:val="24"/>
                <w:szCs w:val="24"/>
              </w:rPr>
            </w:pPr>
            <w:r>
              <w:rPr>
                <w:rFonts w:ascii="GHEA Grapalat" w:hAnsi="GHEA Grapalat"/>
                <w:b/>
                <w:sz w:val="24"/>
                <w:szCs w:val="24"/>
              </w:rPr>
              <w:t>07.04</w:t>
            </w:r>
            <w:r w:rsidR="00305A46" w:rsidRPr="005F32AE">
              <w:rPr>
                <w:rFonts w:ascii="GHEA Grapalat" w:hAnsi="GHEA Grapalat"/>
                <w:b/>
                <w:sz w:val="24"/>
                <w:szCs w:val="24"/>
              </w:rPr>
              <w:t>.202</w:t>
            </w:r>
            <w:r>
              <w:rPr>
                <w:rFonts w:ascii="GHEA Grapalat" w:hAnsi="GHEA Grapalat"/>
                <w:b/>
                <w:sz w:val="24"/>
                <w:szCs w:val="24"/>
              </w:rPr>
              <w:t>2</w:t>
            </w:r>
            <w:r w:rsidR="00305A46" w:rsidRPr="005F32AE">
              <w:rPr>
                <w:rFonts w:ascii="GHEA Grapalat" w:hAnsi="GHEA Grapalat"/>
                <w:b/>
                <w:sz w:val="24"/>
                <w:szCs w:val="24"/>
              </w:rPr>
              <w:t>թ.</w:t>
            </w:r>
          </w:p>
          <w:p w:rsidR="00305A46" w:rsidRPr="005F32AE" w:rsidRDefault="00305A46" w:rsidP="00305A46">
            <w:pPr>
              <w:jc w:val="center"/>
              <w:rPr>
                <w:rFonts w:ascii="GHEA Grapalat" w:hAnsi="GHEA Grapalat"/>
                <w:b/>
                <w:sz w:val="24"/>
                <w:szCs w:val="24"/>
              </w:rPr>
            </w:pPr>
          </w:p>
        </w:tc>
      </w:tr>
      <w:tr w:rsidR="00305A46" w:rsidRPr="005F32AE" w:rsidTr="009D5615">
        <w:tc>
          <w:tcPr>
            <w:tcW w:w="8725" w:type="dxa"/>
            <w:vMerge/>
            <w:shd w:val="clear" w:color="auto" w:fill="D0CECE" w:themeFill="background2" w:themeFillShade="E6"/>
          </w:tcPr>
          <w:p w:rsidR="00305A46" w:rsidRPr="005F32AE" w:rsidRDefault="00305A46" w:rsidP="00305A46">
            <w:pPr>
              <w:jc w:val="center"/>
              <w:rPr>
                <w:rFonts w:ascii="GHEA Grapalat" w:hAnsi="GHEA Grapalat"/>
                <w:b/>
                <w:sz w:val="24"/>
                <w:szCs w:val="24"/>
              </w:rPr>
            </w:pPr>
          </w:p>
        </w:tc>
        <w:tc>
          <w:tcPr>
            <w:tcW w:w="4315" w:type="dxa"/>
            <w:gridSpan w:val="2"/>
            <w:shd w:val="clear" w:color="auto" w:fill="D0CECE" w:themeFill="background2" w:themeFillShade="E6"/>
          </w:tcPr>
          <w:p w:rsidR="00305A46" w:rsidRPr="005F32AE" w:rsidRDefault="006603E8" w:rsidP="00305A46">
            <w:pPr>
              <w:jc w:val="center"/>
              <w:rPr>
                <w:rFonts w:ascii="GHEA Grapalat" w:hAnsi="GHEA Grapalat"/>
                <w:b/>
                <w:sz w:val="24"/>
                <w:szCs w:val="24"/>
              </w:rPr>
            </w:pPr>
            <w:r>
              <w:rPr>
                <w:rFonts w:ascii="GHEA Grapalat" w:hAnsi="GHEA Grapalat" w:cs="Sylfaen"/>
                <w:b/>
                <w:bCs/>
                <w:sz w:val="24"/>
                <w:szCs w:val="24"/>
              </w:rPr>
              <w:t>01/11-4/5698-2022</w:t>
            </w:r>
          </w:p>
        </w:tc>
      </w:tr>
      <w:tr w:rsidR="00305A46" w:rsidRPr="005F32AE" w:rsidTr="00276C04">
        <w:tc>
          <w:tcPr>
            <w:tcW w:w="8725" w:type="dxa"/>
          </w:tcPr>
          <w:p w:rsidR="00305A46" w:rsidRPr="005F32AE" w:rsidRDefault="006603E8" w:rsidP="0080767E">
            <w:pPr>
              <w:spacing w:line="360" w:lineRule="auto"/>
              <w:jc w:val="both"/>
              <w:rPr>
                <w:rFonts w:ascii="GHEA Grapalat" w:hAnsi="GHEA Grapalat"/>
                <w:sz w:val="24"/>
                <w:szCs w:val="24"/>
                <w:lang w:val="hy-AM"/>
              </w:rPr>
            </w:pPr>
            <w:r>
              <w:rPr>
                <w:rFonts w:ascii="GHEA Grapalat" w:hAnsi="GHEA Grapalat" w:cs="Sylfaen"/>
                <w:color w:val="191919"/>
                <w:sz w:val="24"/>
                <w:szCs w:val="24"/>
                <w:shd w:val="clear" w:color="auto" w:fill="FFFFFF"/>
              </w:rPr>
              <w:t xml:space="preserve">          Դիտողություններ և առաջարկություններ չկա</w:t>
            </w:r>
          </w:p>
          <w:p w:rsidR="00305A46" w:rsidRPr="005F32AE" w:rsidRDefault="00305A46" w:rsidP="0080767E">
            <w:pPr>
              <w:tabs>
                <w:tab w:val="left" w:pos="720"/>
                <w:tab w:val="left" w:pos="1440"/>
                <w:tab w:val="left" w:pos="2160"/>
                <w:tab w:val="left" w:pos="2880"/>
                <w:tab w:val="left" w:pos="6045"/>
              </w:tabs>
              <w:spacing w:line="360" w:lineRule="auto"/>
              <w:jc w:val="both"/>
              <w:rPr>
                <w:rFonts w:ascii="GHEA Grapalat" w:hAnsi="GHEA Grapalat"/>
                <w:b/>
                <w:sz w:val="24"/>
                <w:szCs w:val="24"/>
              </w:rPr>
            </w:pPr>
          </w:p>
        </w:tc>
        <w:tc>
          <w:tcPr>
            <w:tcW w:w="4315" w:type="dxa"/>
            <w:gridSpan w:val="2"/>
          </w:tcPr>
          <w:p w:rsidR="00305A46" w:rsidRPr="005F32AE" w:rsidRDefault="00305A46" w:rsidP="00305A46">
            <w:pPr>
              <w:jc w:val="center"/>
              <w:rPr>
                <w:rFonts w:ascii="GHEA Grapalat" w:hAnsi="GHEA Grapalat"/>
                <w:sz w:val="24"/>
                <w:szCs w:val="24"/>
              </w:rPr>
            </w:pPr>
          </w:p>
        </w:tc>
      </w:tr>
      <w:tr w:rsidR="00527502" w:rsidRPr="005F32AE" w:rsidTr="009D5615">
        <w:tc>
          <w:tcPr>
            <w:tcW w:w="8725" w:type="dxa"/>
            <w:vMerge w:val="restart"/>
            <w:shd w:val="clear" w:color="auto" w:fill="D0CECE" w:themeFill="background2" w:themeFillShade="E6"/>
          </w:tcPr>
          <w:p w:rsidR="00527502" w:rsidRPr="00527502" w:rsidRDefault="003A007B" w:rsidP="00527502">
            <w:pPr>
              <w:pStyle w:val="ListParagraph"/>
              <w:numPr>
                <w:ilvl w:val="0"/>
                <w:numId w:val="1"/>
              </w:numPr>
              <w:tabs>
                <w:tab w:val="left" w:pos="720"/>
                <w:tab w:val="left" w:pos="1440"/>
                <w:tab w:val="left" w:pos="2160"/>
                <w:tab w:val="left" w:pos="2880"/>
                <w:tab w:val="left" w:pos="6045"/>
              </w:tabs>
              <w:spacing w:line="360" w:lineRule="auto"/>
              <w:jc w:val="center"/>
              <w:rPr>
                <w:rFonts w:ascii="GHEA Grapalat" w:hAnsi="GHEA Grapalat" w:cs="Sylfaen"/>
                <w:b/>
                <w:color w:val="191919"/>
                <w:sz w:val="24"/>
                <w:szCs w:val="24"/>
                <w:shd w:val="clear" w:color="auto" w:fill="FFFFFF"/>
              </w:rPr>
            </w:pPr>
            <w:r>
              <w:rPr>
                <w:rFonts w:ascii="GHEA Grapalat" w:hAnsi="GHEA Grapalat" w:cs="Sylfaen"/>
                <w:b/>
                <w:color w:val="191919"/>
                <w:sz w:val="24"/>
                <w:szCs w:val="24"/>
                <w:shd w:val="clear" w:color="auto" w:fill="FFFFFF"/>
              </w:rPr>
              <w:t>Շրջակա միջավայրի նախարարություն</w:t>
            </w:r>
          </w:p>
        </w:tc>
        <w:tc>
          <w:tcPr>
            <w:tcW w:w="4315" w:type="dxa"/>
            <w:gridSpan w:val="2"/>
            <w:shd w:val="clear" w:color="auto" w:fill="D0CECE" w:themeFill="background2" w:themeFillShade="E6"/>
          </w:tcPr>
          <w:p w:rsidR="00527502" w:rsidRPr="005F32AE" w:rsidRDefault="003A007B" w:rsidP="00AF616C">
            <w:pPr>
              <w:jc w:val="center"/>
              <w:rPr>
                <w:rFonts w:ascii="GHEA Grapalat" w:hAnsi="GHEA Grapalat"/>
                <w:b/>
                <w:sz w:val="24"/>
                <w:szCs w:val="24"/>
              </w:rPr>
            </w:pPr>
            <w:r>
              <w:rPr>
                <w:rFonts w:ascii="GHEA Grapalat" w:hAnsi="GHEA Grapalat"/>
                <w:b/>
                <w:sz w:val="24"/>
                <w:szCs w:val="24"/>
              </w:rPr>
              <w:t>05.04.2022</w:t>
            </w:r>
            <w:r w:rsidR="00527502">
              <w:rPr>
                <w:rFonts w:ascii="GHEA Grapalat" w:hAnsi="GHEA Grapalat"/>
                <w:b/>
                <w:sz w:val="24"/>
                <w:szCs w:val="24"/>
              </w:rPr>
              <w:t>թ.</w:t>
            </w:r>
          </w:p>
        </w:tc>
      </w:tr>
      <w:tr w:rsidR="00527502" w:rsidRPr="005F32AE" w:rsidTr="009D5615">
        <w:tc>
          <w:tcPr>
            <w:tcW w:w="8725" w:type="dxa"/>
            <w:vMerge/>
            <w:shd w:val="clear" w:color="auto" w:fill="D0CECE" w:themeFill="background2" w:themeFillShade="E6"/>
          </w:tcPr>
          <w:p w:rsidR="00527502" w:rsidRPr="005F32AE" w:rsidRDefault="00527502" w:rsidP="0080767E">
            <w:pPr>
              <w:tabs>
                <w:tab w:val="left" w:pos="720"/>
                <w:tab w:val="left" w:pos="1440"/>
                <w:tab w:val="left" w:pos="2160"/>
                <w:tab w:val="left" w:pos="2880"/>
                <w:tab w:val="left" w:pos="6045"/>
              </w:tabs>
              <w:spacing w:line="360" w:lineRule="auto"/>
              <w:jc w:val="both"/>
              <w:rPr>
                <w:rFonts w:ascii="GHEA Grapalat" w:hAnsi="GHEA Grapalat" w:cs="Sylfaen"/>
                <w:color w:val="191919"/>
                <w:sz w:val="24"/>
                <w:szCs w:val="24"/>
                <w:shd w:val="clear" w:color="auto" w:fill="FFFFFF"/>
              </w:rPr>
            </w:pPr>
          </w:p>
        </w:tc>
        <w:tc>
          <w:tcPr>
            <w:tcW w:w="4315" w:type="dxa"/>
            <w:gridSpan w:val="2"/>
            <w:shd w:val="clear" w:color="auto" w:fill="D0CECE" w:themeFill="background2" w:themeFillShade="E6"/>
          </w:tcPr>
          <w:p w:rsidR="00527502" w:rsidRPr="005F32AE" w:rsidRDefault="003A007B" w:rsidP="00AF616C">
            <w:pPr>
              <w:jc w:val="center"/>
              <w:rPr>
                <w:rFonts w:ascii="GHEA Grapalat" w:hAnsi="GHEA Grapalat"/>
                <w:b/>
                <w:sz w:val="24"/>
                <w:szCs w:val="24"/>
              </w:rPr>
            </w:pPr>
            <w:r>
              <w:rPr>
                <w:rFonts w:ascii="GHEA Grapalat" w:hAnsi="GHEA Grapalat"/>
                <w:b/>
                <w:sz w:val="24"/>
                <w:szCs w:val="24"/>
              </w:rPr>
              <w:t>1/</w:t>
            </w:r>
            <w:r w:rsidR="00872AD8">
              <w:rPr>
                <w:rFonts w:ascii="GHEA Grapalat" w:hAnsi="GHEA Grapalat"/>
                <w:b/>
                <w:sz w:val="24"/>
                <w:szCs w:val="24"/>
              </w:rPr>
              <w:t>14.2/5375</w:t>
            </w:r>
          </w:p>
        </w:tc>
      </w:tr>
      <w:tr w:rsidR="00783E62" w:rsidRPr="005F32AE" w:rsidTr="00276C04">
        <w:tc>
          <w:tcPr>
            <w:tcW w:w="8725" w:type="dxa"/>
          </w:tcPr>
          <w:p w:rsidR="00A57A10" w:rsidRPr="00220264" w:rsidRDefault="00651377" w:rsidP="00651377">
            <w:pPr>
              <w:spacing w:line="276" w:lineRule="auto"/>
              <w:ind w:left="67"/>
              <w:jc w:val="both"/>
              <w:rPr>
                <w:rStyle w:val="Strong"/>
                <w:rFonts w:ascii="GHEA Grapalat" w:hAnsi="GHEA Grapalat"/>
                <w:b w:val="0"/>
                <w:color w:val="000000"/>
                <w:sz w:val="24"/>
                <w:szCs w:val="24"/>
                <w:shd w:val="clear" w:color="auto" w:fill="FFFFFF"/>
                <w:lang w:val="hy-AM"/>
              </w:rPr>
            </w:pPr>
            <w:r>
              <w:rPr>
                <w:rFonts w:ascii="GHEA Grapalat" w:hAnsi="GHEA Grapalat" w:cs="Sylfaen"/>
                <w:color w:val="191919"/>
                <w:sz w:val="24"/>
                <w:szCs w:val="24"/>
                <w:shd w:val="clear" w:color="auto" w:fill="FFFFFF"/>
              </w:rPr>
              <w:lastRenderedPageBreak/>
              <w:t xml:space="preserve"> 1. </w:t>
            </w:r>
            <w:r w:rsidR="00A57A10" w:rsidRPr="00220264">
              <w:rPr>
                <w:rFonts w:ascii="GHEA Grapalat" w:hAnsi="GHEA Grapalat" w:cs="Sylfaen"/>
                <w:color w:val="191919"/>
                <w:sz w:val="24"/>
                <w:szCs w:val="24"/>
                <w:shd w:val="clear" w:color="auto" w:fill="FFFFFF"/>
                <w:lang w:val="hy-AM"/>
              </w:rPr>
              <w:t>1-ին կետն անհրաժեշտ է խմբագրել, քանի որ առաջարկվող տարբերակով  ստացվում է «</w:t>
            </w:r>
            <w:r w:rsidR="00A57A10" w:rsidRPr="00220264">
              <w:rPr>
                <w:rStyle w:val="Strong"/>
                <w:rFonts w:ascii="GHEA Grapalat" w:hAnsi="GHEA Grapalat"/>
                <w:color w:val="000000"/>
                <w:sz w:val="24"/>
                <w:szCs w:val="24"/>
                <w:shd w:val="clear" w:color="auto" w:fill="FFFFFF"/>
                <w:lang w:val="hy-AM"/>
              </w:rPr>
              <w:t xml:space="preserve">ՋՐԱՅԻՆ ԼՈՂԱՄԻՋՈՑՆԵՐԻ ԿԱՌՈՒՑՎԱԾՔԻ ԵՎ ԱՆՎՏԱՆԳ </w:t>
            </w:r>
            <w:r w:rsidR="00A57A10" w:rsidRPr="00220264">
              <w:rPr>
                <w:rFonts w:ascii="GHEA Grapalat" w:hAnsi="GHEA Grapalat" w:cs="Times New Roman"/>
                <w:color w:val="000000"/>
                <w:sz w:val="24"/>
                <w:szCs w:val="24"/>
                <w:u w:val="single"/>
                <w:lang w:val="hy-AM"/>
              </w:rPr>
              <w:t>ՏԵԽՆԻԿԱԿԱՆ ԱՆՎՏԱՆԳՈՒԹՅԱՆ</w:t>
            </w:r>
            <w:r w:rsidR="00A57A10" w:rsidRPr="00220264">
              <w:rPr>
                <w:rStyle w:val="Strong"/>
                <w:rFonts w:ascii="GHEA Grapalat" w:hAnsi="GHEA Grapalat"/>
                <w:color w:val="000000"/>
                <w:sz w:val="24"/>
                <w:szCs w:val="24"/>
                <w:shd w:val="clear" w:color="auto" w:fill="FFFFFF"/>
                <w:lang w:val="hy-AM"/>
              </w:rPr>
              <w:t xml:space="preserve"> ՇԱՀԱԳՈՐԾՄԱՆ ԿԱՆՈՆՆԵՐԸ ՀԱՍՏԱՏԵԼՈՒ ՄԱՍԻՆ»,</w:t>
            </w:r>
          </w:p>
          <w:p w:rsidR="00783E62" w:rsidRPr="005F32AE" w:rsidRDefault="00783E62" w:rsidP="00651377">
            <w:pPr>
              <w:spacing w:line="276" w:lineRule="auto"/>
              <w:jc w:val="both"/>
              <w:rPr>
                <w:rFonts w:ascii="GHEA Grapalat" w:hAnsi="GHEA Grapalat" w:cs="Sylfaen"/>
                <w:color w:val="191919"/>
                <w:sz w:val="24"/>
                <w:szCs w:val="24"/>
                <w:shd w:val="clear" w:color="auto" w:fill="FFFFFF"/>
              </w:rPr>
            </w:pPr>
          </w:p>
        </w:tc>
        <w:tc>
          <w:tcPr>
            <w:tcW w:w="4315" w:type="dxa"/>
            <w:gridSpan w:val="2"/>
          </w:tcPr>
          <w:p w:rsidR="00783E62" w:rsidRDefault="004A0A69" w:rsidP="00AF616C">
            <w:pPr>
              <w:jc w:val="center"/>
              <w:rPr>
                <w:rFonts w:ascii="GHEA Grapalat" w:hAnsi="GHEA Grapalat"/>
                <w:b/>
                <w:sz w:val="24"/>
                <w:szCs w:val="24"/>
              </w:rPr>
            </w:pPr>
            <w:r>
              <w:rPr>
                <w:rFonts w:ascii="GHEA Grapalat" w:hAnsi="GHEA Grapalat"/>
                <w:b/>
                <w:sz w:val="24"/>
                <w:szCs w:val="24"/>
              </w:rPr>
              <w:t>Ընդունվել է</w:t>
            </w:r>
          </w:p>
          <w:p w:rsidR="004A0A69" w:rsidRPr="004A0A69" w:rsidRDefault="004A0A69" w:rsidP="00AF616C">
            <w:pPr>
              <w:jc w:val="center"/>
              <w:rPr>
                <w:rFonts w:ascii="GHEA Grapalat" w:hAnsi="GHEA Grapalat"/>
                <w:sz w:val="24"/>
                <w:szCs w:val="24"/>
              </w:rPr>
            </w:pPr>
            <w:r w:rsidRPr="004A0A69">
              <w:rPr>
                <w:rFonts w:ascii="GHEA Grapalat" w:hAnsi="GHEA Grapalat"/>
                <w:sz w:val="24"/>
                <w:szCs w:val="24"/>
              </w:rPr>
              <w:t>Նախագծում  կատարվել է համապատասխան փոփոխություն</w:t>
            </w:r>
          </w:p>
        </w:tc>
      </w:tr>
      <w:tr w:rsidR="00783E62" w:rsidRPr="005F32AE" w:rsidTr="00276C04">
        <w:tc>
          <w:tcPr>
            <w:tcW w:w="8725" w:type="dxa"/>
          </w:tcPr>
          <w:p w:rsidR="00651377" w:rsidRDefault="004A0A69" w:rsidP="00651377">
            <w:pPr>
              <w:spacing w:line="276" w:lineRule="auto"/>
              <w:jc w:val="both"/>
              <w:rPr>
                <w:rStyle w:val="Strong"/>
                <w:rFonts w:ascii="GHEA Grapalat" w:hAnsi="GHEA Grapalat"/>
                <w:b w:val="0"/>
                <w:color w:val="000000"/>
                <w:sz w:val="24"/>
                <w:szCs w:val="24"/>
                <w:shd w:val="clear" w:color="auto" w:fill="FFFFFF"/>
                <w:lang w:val="hy-AM"/>
              </w:rPr>
            </w:pPr>
            <w:r>
              <w:rPr>
                <w:rFonts w:ascii="GHEA Grapalat" w:hAnsi="GHEA Grapalat" w:cs="Sylfaen"/>
                <w:color w:val="191919"/>
                <w:sz w:val="24"/>
                <w:szCs w:val="24"/>
                <w:shd w:val="clear" w:color="auto" w:fill="FFFFFF"/>
              </w:rPr>
              <w:t>2.</w:t>
            </w:r>
            <w:r w:rsidRPr="008E4EE9">
              <w:rPr>
                <w:rFonts w:ascii="GHEA Grapalat" w:hAnsi="GHEA Grapalat"/>
                <w:bCs/>
                <w:sz w:val="24"/>
                <w:szCs w:val="24"/>
                <w:lang w:val="hy-AM"/>
              </w:rPr>
              <w:t xml:space="preserve"> </w:t>
            </w:r>
            <w:r w:rsidR="00651377">
              <w:rPr>
                <w:rStyle w:val="Strong"/>
                <w:rFonts w:ascii="GHEA Grapalat" w:hAnsi="GHEA Grapalat"/>
                <w:color w:val="000000"/>
                <w:sz w:val="24"/>
                <w:szCs w:val="24"/>
                <w:shd w:val="clear" w:color="auto" w:fill="FFFFFF"/>
                <w:lang w:val="hy-AM"/>
              </w:rPr>
              <w:t xml:space="preserve">լրացնել նոր կետ, համաձայն որի </w:t>
            </w:r>
            <w:r w:rsidR="00651377" w:rsidRPr="00220264">
              <w:rPr>
                <w:rFonts w:ascii="GHEA Grapalat" w:hAnsi="GHEA Grapalat" w:cs="Sylfaen"/>
                <w:color w:val="191919"/>
                <w:sz w:val="24"/>
                <w:szCs w:val="24"/>
                <w:shd w:val="clear" w:color="auto" w:fill="FFFFFF"/>
                <w:lang w:val="hy-AM"/>
              </w:rPr>
              <w:t>Հայաստանի</w:t>
            </w:r>
            <w:r w:rsidR="00651377" w:rsidRPr="00220264">
              <w:rPr>
                <w:rFonts w:ascii="GHEA Grapalat" w:hAnsi="GHEA Grapalat" w:cs="Verdana"/>
                <w:color w:val="191919"/>
                <w:sz w:val="24"/>
                <w:szCs w:val="24"/>
                <w:shd w:val="clear" w:color="auto" w:fill="FFFFFF"/>
                <w:lang w:val="hy-AM"/>
              </w:rPr>
              <w:t xml:space="preserve"> </w:t>
            </w:r>
            <w:r w:rsidR="00651377" w:rsidRPr="00220264">
              <w:rPr>
                <w:rFonts w:ascii="GHEA Grapalat" w:hAnsi="GHEA Grapalat" w:cs="Sylfaen"/>
                <w:color w:val="191919"/>
                <w:sz w:val="24"/>
                <w:szCs w:val="24"/>
                <w:shd w:val="clear" w:color="auto" w:fill="FFFFFF"/>
                <w:lang w:val="hy-AM"/>
              </w:rPr>
              <w:t>Հան</w:t>
            </w:r>
            <w:r w:rsidR="00651377" w:rsidRPr="00220264">
              <w:rPr>
                <w:rFonts w:ascii="GHEA Grapalat" w:hAnsi="GHEA Grapalat" w:cs="Verdana"/>
                <w:color w:val="191919"/>
                <w:sz w:val="24"/>
                <w:szCs w:val="24"/>
                <w:shd w:val="clear" w:color="auto" w:fill="FFFFFF"/>
                <w:lang w:val="hy-AM"/>
              </w:rPr>
              <w:t>ր</w:t>
            </w:r>
            <w:r w:rsidR="00651377" w:rsidRPr="00220264">
              <w:rPr>
                <w:rFonts w:ascii="GHEA Grapalat" w:hAnsi="GHEA Grapalat" w:cs="Sylfaen"/>
                <w:color w:val="191919"/>
                <w:sz w:val="24"/>
                <w:szCs w:val="24"/>
                <w:shd w:val="clear" w:color="auto" w:fill="FFFFFF"/>
                <w:lang w:val="hy-AM"/>
              </w:rPr>
              <w:t>ապետության</w:t>
            </w:r>
            <w:r w:rsidR="00651377" w:rsidRPr="00220264">
              <w:rPr>
                <w:rFonts w:ascii="GHEA Grapalat" w:hAnsi="GHEA Grapalat" w:cs="Verdana"/>
                <w:color w:val="191919"/>
                <w:sz w:val="24"/>
                <w:szCs w:val="24"/>
                <w:shd w:val="clear" w:color="auto" w:fill="FFFFFF"/>
                <w:lang w:val="hy-AM"/>
              </w:rPr>
              <w:t xml:space="preserve"> </w:t>
            </w:r>
            <w:r w:rsidR="00651377" w:rsidRPr="00220264">
              <w:rPr>
                <w:rFonts w:ascii="GHEA Grapalat" w:hAnsi="GHEA Grapalat" w:cs="Sylfaen"/>
                <w:color w:val="191919"/>
                <w:sz w:val="24"/>
                <w:szCs w:val="24"/>
                <w:shd w:val="clear" w:color="auto" w:fill="FFFFFF"/>
                <w:lang w:val="hy-AM"/>
              </w:rPr>
              <w:t>կառավա</w:t>
            </w:r>
            <w:r w:rsidR="00651377" w:rsidRPr="00220264">
              <w:rPr>
                <w:rFonts w:ascii="GHEA Grapalat" w:hAnsi="GHEA Grapalat" w:cs="Verdana"/>
                <w:color w:val="191919"/>
                <w:sz w:val="24"/>
                <w:szCs w:val="24"/>
                <w:shd w:val="clear" w:color="auto" w:fill="FFFFFF"/>
                <w:lang w:val="hy-AM"/>
              </w:rPr>
              <w:t>ր</w:t>
            </w:r>
            <w:r w:rsidR="00651377" w:rsidRPr="00220264">
              <w:rPr>
                <w:rFonts w:ascii="GHEA Grapalat" w:hAnsi="GHEA Grapalat" w:cs="Sylfaen"/>
                <w:color w:val="191919"/>
                <w:sz w:val="24"/>
                <w:szCs w:val="24"/>
                <w:shd w:val="clear" w:color="auto" w:fill="FFFFFF"/>
                <w:lang w:val="hy-AM"/>
              </w:rPr>
              <w:t>ության</w:t>
            </w:r>
            <w:r w:rsidR="00651377" w:rsidRPr="00220264">
              <w:rPr>
                <w:rFonts w:ascii="GHEA Grapalat" w:hAnsi="GHEA Grapalat" w:cs="Verdana"/>
                <w:color w:val="191919"/>
                <w:sz w:val="24"/>
                <w:szCs w:val="24"/>
                <w:shd w:val="clear" w:color="auto" w:fill="FFFFFF"/>
                <w:lang w:val="hy-AM"/>
              </w:rPr>
              <w:t xml:space="preserve"> 2006 </w:t>
            </w:r>
            <w:r w:rsidR="00651377" w:rsidRPr="00220264">
              <w:rPr>
                <w:rFonts w:ascii="GHEA Grapalat" w:hAnsi="GHEA Grapalat" w:cs="Sylfaen"/>
                <w:color w:val="191919"/>
                <w:sz w:val="24"/>
                <w:szCs w:val="24"/>
                <w:shd w:val="clear" w:color="auto" w:fill="FFFFFF"/>
                <w:lang w:val="hy-AM"/>
              </w:rPr>
              <w:t>թվականի</w:t>
            </w:r>
            <w:r w:rsidR="00651377" w:rsidRPr="00220264">
              <w:rPr>
                <w:rFonts w:ascii="GHEA Grapalat" w:hAnsi="GHEA Grapalat" w:cs="Verdana"/>
                <w:color w:val="191919"/>
                <w:sz w:val="24"/>
                <w:szCs w:val="24"/>
                <w:shd w:val="clear" w:color="auto" w:fill="FFFFFF"/>
                <w:lang w:val="hy-AM"/>
              </w:rPr>
              <w:t xml:space="preserve"> </w:t>
            </w:r>
            <w:r w:rsidR="00651377" w:rsidRPr="00220264">
              <w:rPr>
                <w:rFonts w:ascii="GHEA Grapalat" w:hAnsi="GHEA Grapalat" w:cs="Sylfaen"/>
                <w:color w:val="191919"/>
                <w:sz w:val="24"/>
                <w:szCs w:val="24"/>
                <w:shd w:val="clear" w:color="auto" w:fill="FFFFFF"/>
                <w:lang w:val="hy-AM"/>
              </w:rPr>
              <w:t>սեպտեմբե</w:t>
            </w:r>
            <w:r w:rsidR="00651377" w:rsidRPr="00220264">
              <w:rPr>
                <w:rFonts w:ascii="GHEA Grapalat" w:hAnsi="GHEA Grapalat" w:cs="Verdana"/>
                <w:color w:val="191919"/>
                <w:sz w:val="24"/>
                <w:szCs w:val="24"/>
                <w:shd w:val="clear" w:color="auto" w:fill="FFFFFF"/>
                <w:lang w:val="hy-AM"/>
              </w:rPr>
              <w:t>ր</w:t>
            </w:r>
            <w:r w:rsidR="00651377" w:rsidRPr="00220264">
              <w:rPr>
                <w:rFonts w:ascii="GHEA Grapalat" w:hAnsi="GHEA Grapalat" w:cs="Sylfaen"/>
                <w:color w:val="191919"/>
                <w:sz w:val="24"/>
                <w:szCs w:val="24"/>
                <w:shd w:val="clear" w:color="auto" w:fill="FFFFFF"/>
                <w:lang w:val="hy-AM"/>
              </w:rPr>
              <w:t>ի</w:t>
            </w:r>
            <w:r w:rsidR="00651377" w:rsidRPr="00220264">
              <w:rPr>
                <w:rFonts w:ascii="GHEA Grapalat" w:hAnsi="GHEA Grapalat" w:cs="Verdana"/>
                <w:color w:val="191919"/>
                <w:sz w:val="24"/>
                <w:szCs w:val="24"/>
                <w:shd w:val="clear" w:color="auto" w:fill="FFFFFF"/>
                <w:lang w:val="hy-AM"/>
              </w:rPr>
              <w:t xml:space="preserve"> 7-</w:t>
            </w:r>
            <w:r w:rsidR="00651377" w:rsidRPr="00220264">
              <w:rPr>
                <w:rFonts w:ascii="GHEA Grapalat" w:hAnsi="GHEA Grapalat" w:cs="Sylfaen"/>
                <w:color w:val="191919"/>
                <w:sz w:val="24"/>
                <w:szCs w:val="24"/>
                <w:shd w:val="clear" w:color="auto" w:fill="FFFFFF"/>
                <w:lang w:val="hy-AM"/>
              </w:rPr>
              <w:t>ի</w:t>
            </w:r>
            <w:r w:rsidR="00651377" w:rsidRPr="00220264">
              <w:rPr>
                <w:rFonts w:ascii="GHEA Grapalat" w:hAnsi="GHEA Grapalat" w:cs="Verdana"/>
                <w:color w:val="191919"/>
                <w:sz w:val="24"/>
                <w:szCs w:val="24"/>
                <w:shd w:val="clear" w:color="auto" w:fill="FFFFFF"/>
                <w:lang w:val="hy-AM"/>
              </w:rPr>
              <w:t xml:space="preserve"> </w:t>
            </w:r>
            <w:r w:rsidR="00651377" w:rsidRPr="00220264">
              <w:rPr>
                <w:rFonts w:ascii="GHEA Grapalat" w:hAnsi="GHEA Grapalat" w:cs="Sylfaen"/>
                <w:color w:val="191919"/>
                <w:sz w:val="24"/>
                <w:szCs w:val="24"/>
                <w:shd w:val="clear" w:color="auto" w:fill="FFFFFF"/>
                <w:lang w:val="hy-AM"/>
              </w:rPr>
              <w:t>N</w:t>
            </w:r>
            <w:r w:rsidR="00651377" w:rsidRPr="00220264">
              <w:rPr>
                <w:rFonts w:ascii="GHEA Grapalat" w:hAnsi="GHEA Grapalat" w:cs="Verdana"/>
                <w:color w:val="191919"/>
                <w:sz w:val="24"/>
                <w:szCs w:val="24"/>
                <w:shd w:val="clear" w:color="auto" w:fill="FFFFFF"/>
                <w:lang w:val="hy-AM"/>
              </w:rPr>
              <w:t xml:space="preserve"> 1945-</w:t>
            </w:r>
            <w:r w:rsidR="00651377" w:rsidRPr="00220264">
              <w:rPr>
                <w:rFonts w:ascii="GHEA Grapalat" w:hAnsi="GHEA Grapalat" w:cs="Sylfaen"/>
                <w:color w:val="191919"/>
                <w:sz w:val="24"/>
                <w:szCs w:val="24"/>
                <w:shd w:val="clear" w:color="auto" w:fill="FFFFFF"/>
                <w:lang w:val="hy-AM"/>
              </w:rPr>
              <w:t>Ն</w:t>
            </w:r>
            <w:r w:rsidR="00651377" w:rsidRPr="00220264">
              <w:rPr>
                <w:rFonts w:ascii="GHEA Grapalat" w:hAnsi="GHEA Grapalat" w:cs="Verdana"/>
                <w:color w:val="191919"/>
                <w:sz w:val="24"/>
                <w:szCs w:val="24"/>
                <w:shd w:val="clear" w:color="auto" w:fill="FFFFFF"/>
                <w:lang w:val="hy-AM"/>
              </w:rPr>
              <w:t xml:space="preserve"> </w:t>
            </w:r>
            <w:r w:rsidR="00651377" w:rsidRPr="00220264">
              <w:rPr>
                <w:rFonts w:ascii="GHEA Grapalat" w:hAnsi="GHEA Grapalat" w:cs="Sylfaen"/>
                <w:color w:val="191919"/>
                <w:sz w:val="24"/>
                <w:szCs w:val="24"/>
                <w:shd w:val="clear" w:color="auto" w:fill="FFFFFF"/>
                <w:lang w:val="hy-AM"/>
              </w:rPr>
              <w:t>ո</w:t>
            </w:r>
            <w:r w:rsidR="00651377" w:rsidRPr="00220264">
              <w:rPr>
                <w:rFonts w:ascii="GHEA Grapalat" w:hAnsi="GHEA Grapalat" w:cs="Verdana"/>
                <w:color w:val="191919"/>
                <w:sz w:val="24"/>
                <w:szCs w:val="24"/>
                <w:shd w:val="clear" w:color="auto" w:fill="FFFFFF"/>
                <w:lang w:val="hy-AM"/>
              </w:rPr>
              <w:t>ր</w:t>
            </w:r>
            <w:r w:rsidR="00651377" w:rsidRPr="00220264">
              <w:rPr>
                <w:rFonts w:ascii="GHEA Grapalat" w:hAnsi="GHEA Grapalat" w:cs="Sylfaen"/>
                <w:color w:val="191919"/>
                <w:sz w:val="24"/>
                <w:szCs w:val="24"/>
                <w:shd w:val="clear" w:color="auto" w:fill="FFFFFF"/>
                <w:lang w:val="hy-AM"/>
              </w:rPr>
              <w:t>ոշման նախաբան</w:t>
            </w:r>
            <w:r w:rsidR="00651377">
              <w:rPr>
                <w:rFonts w:ascii="GHEA Grapalat" w:hAnsi="GHEA Grapalat" w:cs="Sylfaen"/>
                <w:color w:val="191919"/>
                <w:sz w:val="24"/>
                <w:szCs w:val="24"/>
                <w:shd w:val="clear" w:color="auto" w:fill="FFFFFF"/>
                <w:lang w:val="hy-AM"/>
              </w:rPr>
              <w:t xml:space="preserve">ում հղում կատարել </w:t>
            </w:r>
            <w:r w:rsidR="00651377" w:rsidRPr="00220264">
              <w:rPr>
                <w:rFonts w:ascii="GHEA Grapalat" w:hAnsi="GHEA Grapalat" w:cs="Times New Roman"/>
                <w:color w:val="000000"/>
                <w:sz w:val="24"/>
                <w:szCs w:val="24"/>
                <w:lang w:val="hy-AM"/>
              </w:rPr>
              <w:t>«Տեխնիկական անվտանգության ապահովման պետական կարգավորման մասին» Հայաստանի Հանրապետության օրենքի 4-րդ հոդվածի վերջին պարբերությա</w:t>
            </w:r>
            <w:r w:rsidR="00651377">
              <w:rPr>
                <w:rFonts w:ascii="GHEA Grapalat" w:hAnsi="GHEA Grapalat" w:cs="Times New Roman"/>
                <w:color w:val="000000"/>
                <w:sz w:val="24"/>
                <w:szCs w:val="24"/>
                <w:lang w:val="hy-AM"/>
              </w:rPr>
              <w:t>նը</w:t>
            </w:r>
            <w:r w:rsidR="00651377" w:rsidRPr="00220264">
              <w:rPr>
                <w:rFonts w:ascii="GHEA Grapalat" w:hAnsi="GHEA Grapalat" w:cs="Times New Roman"/>
                <w:color w:val="000000"/>
                <w:sz w:val="24"/>
                <w:szCs w:val="24"/>
                <w:lang w:val="hy-AM"/>
              </w:rPr>
              <w:t>, 5-րդ հոդված</w:t>
            </w:r>
            <w:r w:rsidR="00651377">
              <w:rPr>
                <w:rFonts w:ascii="GHEA Grapalat" w:hAnsi="GHEA Grapalat" w:cs="Times New Roman"/>
                <w:color w:val="000000"/>
                <w:sz w:val="24"/>
                <w:szCs w:val="24"/>
                <w:lang w:val="hy-AM"/>
              </w:rPr>
              <w:t>ին</w:t>
            </w:r>
            <w:r w:rsidR="00651377" w:rsidRPr="00220264">
              <w:rPr>
                <w:rFonts w:ascii="GHEA Grapalat" w:hAnsi="GHEA Grapalat" w:cs="Times New Roman"/>
                <w:color w:val="000000"/>
                <w:sz w:val="24"/>
                <w:szCs w:val="24"/>
                <w:lang w:val="hy-AM"/>
              </w:rPr>
              <w:t xml:space="preserve"> և 6-րդ հոդվածի 1-ին մասի 5-րդ կետ</w:t>
            </w:r>
            <w:r w:rsidR="00651377">
              <w:rPr>
                <w:rFonts w:ascii="GHEA Grapalat" w:hAnsi="GHEA Grapalat" w:cs="Times New Roman"/>
                <w:color w:val="000000"/>
                <w:sz w:val="24"/>
                <w:szCs w:val="24"/>
                <w:lang w:val="hy-AM"/>
              </w:rPr>
              <w:t xml:space="preserve">ին՝ </w:t>
            </w:r>
            <w:r w:rsidR="00651377" w:rsidRPr="00220264">
              <w:rPr>
                <w:rFonts w:ascii="GHEA Grapalat" w:hAnsi="GHEA Grapalat" w:cs="Sylfaen"/>
                <w:color w:val="191919"/>
                <w:sz w:val="24"/>
                <w:szCs w:val="24"/>
                <w:shd w:val="clear" w:color="auto" w:fill="FFFFFF"/>
                <w:lang w:val="hy-AM"/>
              </w:rPr>
              <w:t>ապահովելով գործող որոշման լիազորող նորմը</w:t>
            </w:r>
            <w:r w:rsidR="00651377">
              <w:rPr>
                <w:rFonts w:ascii="GHEA Grapalat" w:hAnsi="GHEA Grapalat" w:cs="Sylfaen"/>
                <w:color w:val="191919"/>
                <w:sz w:val="24"/>
                <w:szCs w:val="24"/>
                <w:shd w:val="clear" w:color="auto" w:fill="FFFFFF"/>
                <w:lang w:val="hy-AM"/>
              </w:rPr>
              <w:t>։</w:t>
            </w:r>
          </w:p>
          <w:p w:rsidR="004A0A69" w:rsidRPr="008E4EE9" w:rsidRDefault="004A0A69" w:rsidP="00651377">
            <w:pPr>
              <w:spacing w:line="276" w:lineRule="auto"/>
              <w:ind w:right="-18"/>
              <w:jc w:val="both"/>
              <w:rPr>
                <w:rFonts w:ascii="GHEA Grapalat" w:hAnsi="GHEA Grapalat"/>
                <w:bCs/>
                <w:sz w:val="24"/>
                <w:szCs w:val="24"/>
                <w:lang w:val="hy-AM"/>
              </w:rPr>
            </w:pPr>
          </w:p>
          <w:p w:rsidR="00783E62" w:rsidRPr="005F32AE" w:rsidRDefault="00783E62" w:rsidP="00651377">
            <w:pPr>
              <w:tabs>
                <w:tab w:val="left" w:pos="720"/>
                <w:tab w:val="left" w:pos="1440"/>
                <w:tab w:val="left" w:pos="2160"/>
                <w:tab w:val="left" w:pos="2880"/>
                <w:tab w:val="left" w:pos="6045"/>
              </w:tabs>
              <w:spacing w:line="276" w:lineRule="auto"/>
              <w:jc w:val="both"/>
              <w:rPr>
                <w:rFonts w:ascii="GHEA Grapalat" w:hAnsi="GHEA Grapalat" w:cs="Sylfaen"/>
                <w:color w:val="191919"/>
                <w:sz w:val="24"/>
                <w:szCs w:val="24"/>
                <w:shd w:val="clear" w:color="auto" w:fill="FFFFFF"/>
              </w:rPr>
            </w:pPr>
          </w:p>
        </w:tc>
        <w:tc>
          <w:tcPr>
            <w:tcW w:w="4315" w:type="dxa"/>
            <w:gridSpan w:val="2"/>
          </w:tcPr>
          <w:p w:rsidR="004A0A69" w:rsidRDefault="004A0A69" w:rsidP="004A0A69">
            <w:pPr>
              <w:jc w:val="center"/>
              <w:rPr>
                <w:rFonts w:ascii="GHEA Grapalat" w:hAnsi="GHEA Grapalat"/>
                <w:b/>
                <w:sz w:val="24"/>
                <w:szCs w:val="24"/>
              </w:rPr>
            </w:pPr>
            <w:r>
              <w:rPr>
                <w:rFonts w:ascii="GHEA Grapalat" w:hAnsi="GHEA Grapalat"/>
                <w:b/>
                <w:sz w:val="24"/>
                <w:szCs w:val="24"/>
              </w:rPr>
              <w:t>Ընդունվել է</w:t>
            </w:r>
          </w:p>
          <w:p w:rsidR="00783E62" w:rsidRPr="005F32AE" w:rsidRDefault="004A0A69" w:rsidP="004A0A69">
            <w:pPr>
              <w:jc w:val="center"/>
              <w:rPr>
                <w:rFonts w:ascii="GHEA Grapalat" w:hAnsi="GHEA Grapalat"/>
                <w:b/>
                <w:sz w:val="24"/>
                <w:szCs w:val="24"/>
              </w:rPr>
            </w:pPr>
            <w:r w:rsidRPr="004A0A69">
              <w:rPr>
                <w:rFonts w:ascii="GHEA Grapalat" w:hAnsi="GHEA Grapalat"/>
                <w:sz w:val="24"/>
                <w:szCs w:val="24"/>
              </w:rPr>
              <w:t>Նախագծում  կատարվել է համապատասխան փոփոխություն</w:t>
            </w:r>
          </w:p>
        </w:tc>
      </w:tr>
      <w:tr w:rsidR="002124E3" w:rsidRPr="005F32AE" w:rsidTr="009D5615">
        <w:tc>
          <w:tcPr>
            <w:tcW w:w="8725" w:type="dxa"/>
            <w:vMerge w:val="restart"/>
            <w:shd w:val="clear" w:color="auto" w:fill="BFBFBF" w:themeFill="background1" w:themeFillShade="BF"/>
          </w:tcPr>
          <w:p w:rsidR="002124E3" w:rsidRPr="002124E3" w:rsidRDefault="002124E3" w:rsidP="002124E3">
            <w:pPr>
              <w:pStyle w:val="ListParagraph"/>
              <w:numPr>
                <w:ilvl w:val="0"/>
                <w:numId w:val="1"/>
              </w:numPr>
              <w:spacing w:line="276" w:lineRule="auto"/>
              <w:jc w:val="center"/>
              <w:rPr>
                <w:rFonts w:ascii="GHEA Grapalat" w:hAnsi="GHEA Grapalat" w:cs="Sylfaen"/>
                <w:b/>
                <w:color w:val="191919"/>
                <w:sz w:val="24"/>
                <w:szCs w:val="24"/>
                <w:shd w:val="clear" w:color="auto" w:fill="FFFFFF"/>
              </w:rPr>
            </w:pPr>
            <w:r w:rsidRPr="009D5615">
              <w:rPr>
                <w:rFonts w:ascii="GHEA Grapalat" w:hAnsi="GHEA Grapalat" w:cs="Sylfaen"/>
                <w:b/>
                <w:color w:val="191919"/>
                <w:sz w:val="24"/>
                <w:szCs w:val="24"/>
                <w:shd w:val="clear" w:color="auto" w:fill="BFBFBF" w:themeFill="background1" w:themeFillShade="BF"/>
              </w:rPr>
              <w:t xml:space="preserve">Բարձր </w:t>
            </w:r>
            <w:r w:rsidRPr="00E859A4">
              <w:rPr>
                <w:rFonts w:ascii="GHEA Grapalat" w:hAnsi="GHEA Grapalat" w:cs="Sylfaen"/>
                <w:b/>
                <w:color w:val="191919"/>
                <w:sz w:val="24"/>
                <w:szCs w:val="24"/>
                <w:shd w:val="clear" w:color="auto" w:fill="BFBFBF" w:themeFill="background1" w:themeFillShade="BF"/>
              </w:rPr>
              <w:t>տեխնոլոգիական արդյունաբերության նախարարություն</w:t>
            </w:r>
          </w:p>
        </w:tc>
        <w:tc>
          <w:tcPr>
            <w:tcW w:w="4315" w:type="dxa"/>
            <w:gridSpan w:val="2"/>
            <w:shd w:val="clear" w:color="auto" w:fill="BFBFBF" w:themeFill="background1" w:themeFillShade="BF"/>
          </w:tcPr>
          <w:p w:rsidR="002124E3" w:rsidRDefault="00F63A2E" w:rsidP="004A0A69">
            <w:pPr>
              <w:jc w:val="center"/>
              <w:rPr>
                <w:rFonts w:ascii="GHEA Grapalat" w:hAnsi="GHEA Grapalat"/>
                <w:b/>
                <w:sz w:val="24"/>
                <w:szCs w:val="24"/>
              </w:rPr>
            </w:pPr>
            <w:r>
              <w:rPr>
                <w:rFonts w:ascii="GHEA Grapalat" w:hAnsi="GHEA Grapalat"/>
                <w:b/>
                <w:sz w:val="24"/>
                <w:szCs w:val="24"/>
              </w:rPr>
              <w:t>06.04.2022թ.</w:t>
            </w:r>
          </w:p>
        </w:tc>
      </w:tr>
      <w:tr w:rsidR="002124E3" w:rsidRPr="005F32AE" w:rsidTr="009D5615">
        <w:tc>
          <w:tcPr>
            <w:tcW w:w="8725" w:type="dxa"/>
            <w:vMerge/>
            <w:shd w:val="clear" w:color="auto" w:fill="BFBFBF" w:themeFill="background1" w:themeFillShade="BF"/>
          </w:tcPr>
          <w:p w:rsidR="002124E3" w:rsidRDefault="002124E3" w:rsidP="00651377">
            <w:pPr>
              <w:spacing w:line="276" w:lineRule="auto"/>
              <w:jc w:val="both"/>
              <w:rPr>
                <w:rFonts w:ascii="GHEA Grapalat" w:hAnsi="GHEA Grapalat" w:cs="Sylfaen"/>
                <w:color w:val="191919"/>
                <w:sz w:val="24"/>
                <w:szCs w:val="24"/>
                <w:shd w:val="clear" w:color="auto" w:fill="FFFFFF"/>
              </w:rPr>
            </w:pPr>
          </w:p>
        </w:tc>
        <w:tc>
          <w:tcPr>
            <w:tcW w:w="4315" w:type="dxa"/>
            <w:gridSpan w:val="2"/>
            <w:shd w:val="clear" w:color="auto" w:fill="BFBFBF" w:themeFill="background1" w:themeFillShade="BF"/>
          </w:tcPr>
          <w:p w:rsidR="002124E3" w:rsidRDefault="00601F4A" w:rsidP="004A0A69">
            <w:pPr>
              <w:jc w:val="center"/>
              <w:rPr>
                <w:rFonts w:ascii="GHEA Grapalat" w:hAnsi="GHEA Grapalat"/>
                <w:b/>
                <w:sz w:val="24"/>
                <w:szCs w:val="24"/>
              </w:rPr>
            </w:pPr>
            <w:r>
              <w:rPr>
                <w:rFonts w:ascii="GHEA Grapalat" w:hAnsi="GHEA Grapalat"/>
                <w:b/>
                <w:sz w:val="24"/>
                <w:szCs w:val="24"/>
              </w:rPr>
              <w:t>01/17.1/2558-2022</w:t>
            </w:r>
          </w:p>
        </w:tc>
      </w:tr>
      <w:tr w:rsidR="002124E3" w:rsidRPr="005F32AE" w:rsidTr="00276C04">
        <w:tc>
          <w:tcPr>
            <w:tcW w:w="8725" w:type="dxa"/>
          </w:tcPr>
          <w:p w:rsidR="00611D31" w:rsidRPr="00611D31" w:rsidRDefault="00611D31" w:rsidP="00611D31">
            <w:pPr>
              <w:spacing w:line="360" w:lineRule="auto"/>
              <w:ind w:firstLine="547"/>
              <w:jc w:val="both"/>
              <w:rPr>
                <w:rFonts w:ascii="GHEA Grapalat" w:hAnsi="GHEA Grapalat"/>
                <w:color w:val="000000"/>
                <w:sz w:val="24"/>
                <w:szCs w:val="24"/>
                <w:shd w:val="clear" w:color="auto" w:fill="FFFFFF"/>
                <w:lang w:val="hy-AM"/>
              </w:rPr>
            </w:pPr>
            <w:r w:rsidRPr="00611D31">
              <w:rPr>
                <w:rFonts w:ascii="GHEA Grapalat" w:hAnsi="GHEA Grapalat"/>
                <w:bCs/>
                <w:color w:val="000000" w:themeColor="text1"/>
                <w:sz w:val="24"/>
                <w:szCs w:val="24"/>
                <w:lang w:val="hy-AM"/>
              </w:rPr>
              <w:t xml:space="preserve">Նախագծի նախաբանում ի թիվս այլնի՝ հղում է կատարված նաև </w:t>
            </w:r>
            <w:r w:rsidRPr="00611D31">
              <w:rPr>
                <w:rFonts w:ascii="GHEA Grapalat" w:hAnsi="GHEA Grapalat"/>
                <w:color w:val="000000"/>
                <w:sz w:val="24"/>
                <w:szCs w:val="24"/>
                <w:shd w:val="clear" w:color="auto" w:fill="FFFFFF"/>
                <w:lang w:val="hy-AM"/>
              </w:rPr>
              <w:t xml:space="preserve">«Տեխնիկական անվտանգության ապահովման պետական կարգավորման մասին» օրենքի </w:t>
            </w:r>
            <w:r w:rsidRPr="00611D31">
              <w:rPr>
                <w:rFonts w:ascii="GHEA Grapalat" w:hAnsi="GHEA Grapalat"/>
                <w:b/>
                <w:color w:val="000000"/>
                <w:sz w:val="24"/>
                <w:szCs w:val="24"/>
                <w:shd w:val="clear" w:color="auto" w:fill="FFFFFF"/>
                <w:lang w:val="hy-AM"/>
              </w:rPr>
              <w:t>4-րդ հոդվածի վերջին պարբերությանը</w:t>
            </w:r>
            <w:r w:rsidRPr="00611D31">
              <w:rPr>
                <w:rFonts w:ascii="GHEA Grapalat" w:hAnsi="GHEA Grapalat"/>
                <w:color w:val="000000"/>
                <w:sz w:val="24"/>
                <w:szCs w:val="24"/>
                <w:shd w:val="clear" w:color="auto" w:fill="FFFFFF"/>
                <w:lang w:val="hy-AM"/>
              </w:rPr>
              <w:t>, որի համաձայն՝</w:t>
            </w:r>
          </w:p>
          <w:p w:rsidR="00611D31" w:rsidRPr="00611D31" w:rsidRDefault="00611D31" w:rsidP="00611D31">
            <w:pPr>
              <w:spacing w:line="360" w:lineRule="auto"/>
              <w:ind w:firstLine="547"/>
              <w:jc w:val="both"/>
              <w:rPr>
                <w:rFonts w:ascii="GHEA Grapalat" w:hAnsi="GHEA Grapalat"/>
                <w:bCs/>
                <w:i/>
                <w:color w:val="000000" w:themeColor="text1"/>
                <w:sz w:val="20"/>
                <w:szCs w:val="20"/>
                <w:lang w:val="hy-AM"/>
              </w:rPr>
            </w:pPr>
            <w:r w:rsidRPr="00611D31">
              <w:rPr>
                <w:rFonts w:ascii="GHEA Grapalat" w:hAnsi="GHEA Grapalat"/>
                <w:i/>
                <w:color w:val="000000"/>
                <w:sz w:val="20"/>
                <w:szCs w:val="20"/>
                <w:shd w:val="clear" w:color="auto" w:fill="FFFFFF"/>
                <w:lang w:val="hy-AM"/>
              </w:rPr>
              <w:t>«Տեխնիկական</w:t>
            </w:r>
            <w:r w:rsidRPr="00611D31">
              <w:rPr>
                <w:rFonts w:ascii="Calibri" w:hAnsi="Calibri" w:cs="Calibri"/>
                <w:i/>
                <w:color w:val="000000"/>
                <w:sz w:val="20"/>
                <w:szCs w:val="20"/>
                <w:shd w:val="clear" w:color="auto" w:fill="FFFFFF"/>
                <w:lang w:val="hy-AM"/>
              </w:rPr>
              <w:t> </w:t>
            </w:r>
            <w:r w:rsidRPr="00611D31">
              <w:rPr>
                <w:rFonts w:ascii="GHEA Grapalat" w:hAnsi="GHEA Grapalat" w:cs="Calibri"/>
                <w:i/>
                <w:color w:val="000000"/>
                <w:sz w:val="20"/>
                <w:szCs w:val="20"/>
                <w:shd w:val="clear" w:color="auto" w:fill="FFFFFF"/>
                <w:lang w:val="hy-AM"/>
              </w:rPr>
              <w:t>և հատուկ նշանակության հրավառությունների չափորոշիչները, ինչպես նաև</w:t>
            </w:r>
            <w:r w:rsidRPr="00611D31">
              <w:rPr>
                <w:rFonts w:ascii="Calibri" w:hAnsi="Calibri" w:cs="Calibri"/>
                <w:i/>
                <w:color w:val="000000"/>
                <w:sz w:val="20"/>
                <w:szCs w:val="20"/>
                <w:shd w:val="clear" w:color="auto" w:fill="FFFFFF"/>
                <w:lang w:val="hy-AM"/>
              </w:rPr>
              <w:t> </w:t>
            </w:r>
            <w:r w:rsidRPr="00611D31">
              <w:rPr>
                <w:rFonts w:ascii="GHEA Grapalat" w:hAnsi="GHEA Grapalat"/>
                <w:i/>
                <w:color w:val="000000"/>
                <w:sz w:val="20"/>
                <w:szCs w:val="20"/>
                <w:shd w:val="clear" w:color="auto" w:fill="FFFFFF"/>
                <w:lang w:val="hy-AM"/>
              </w:rPr>
              <w:t>տեխնիկական</w:t>
            </w:r>
            <w:r w:rsidRPr="00611D31">
              <w:rPr>
                <w:rFonts w:ascii="Calibri" w:hAnsi="Calibri" w:cs="Calibri"/>
                <w:i/>
                <w:color w:val="000000"/>
                <w:sz w:val="20"/>
                <w:szCs w:val="20"/>
                <w:shd w:val="clear" w:color="auto" w:fill="FFFFFF"/>
                <w:lang w:val="hy-AM"/>
              </w:rPr>
              <w:t> </w:t>
            </w:r>
            <w:r w:rsidRPr="00611D31">
              <w:rPr>
                <w:rFonts w:ascii="GHEA Grapalat" w:hAnsi="GHEA Grapalat"/>
                <w:i/>
                <w:color w:val="000000"/>
                <w:sz w:val="20"/>
                <w:szCs w:val="20"/>
                <w:shd w:val="clear" w:color="auto" w:fill="FFFFFF"/>
                <w:lang w:val="hy-AM"/>
              </w:rPr>
              <w:t>անվտանգության</w:t>
            </w:r>
            <w:r w:rsidRPr="00611D31">
              <w:rPr>
                <w:rFonts w:ascii="Calibri" w:hAnsi="Calibri" w:cs="Calibri"/>
                <w:i/>
                <w:color w:val="000000"/>
                <w:sz w:val="20"/>
                <w:szCs w:val="20"/>
                <w:shd w:val="clear" w:color="auto" w:fill="FFFFFF"/>
                <w:lang w:val="hy-AM"/>
              </w:rPr>
              <w:t> </w:t>
            </w:r>
            <w:r w:rsidRPr="00611D31">
              <w:rPr>
                <w:rFonts w:ascii="GHEA Grapalat" w:hAnsi="GHEA Grapalat" w:cs="Calibri"/>
                <w:i/>
                <w:color w:val="000000"/>
                <w:sz w:val="20"/>
                <w:szCs w:val="20"/>
                <w:shd w:val="clear" w:color="auto" w:fill="FFFFFF"/>
                <w:lang w:val="hy-AM"/>
              </w:rPr>
              <w:t>ոլորտում</w:t>
            </w:r>
            <w:r w:rsidRPr="00611D31">
              <w:rPr>
                <w:rFonts w:ascii="Calibri" w:hAnsi="Calibri" w:cs="Calibri"/>
                <w:i/>
                <w:color w:val="000000"/>
                <w:sz w:val="20"/>
                <w:szCs w:val="20"/>
                <w:shd w:val="clear" w:color="auto" w:fill="FFFFFF"/>
                <w:lang w:val="hy-AM"/>
              </w:rPr>
              <w:t> </w:t>
            </w:r>
            <w:r w:rsidRPr="00611D31">
              <w:rPr>
                <w:rFonts w:ascii="GHEA Grapalat" w:hAnsi="GHEA Grapalat"/>
                <w:i/>
                <w:color w:val="000000"/>
                <w:sz w:val="20"/>
                <w:szCs w:val="20"/>
                <w:shd w:val="clear" w:color="auto" w:fill="FFFFFF"/>
                <w:lang w:val="hy-AM"/>
              </w:rPr>
              <w:t>տեխնիկական</w:t>
            </w:r>
            <w:r w:rsidRPr="00611D31">
              <w:rPr>
                <w:rFonts w:ascii="Calibri" w:hAnsi="Calibri" w:cs="Calibri"/>
                <w:i/>
                <w:color w:val="000000"/>
                <w:sz w:val="20"/>
                <w:szCs w:val="20"/>
                <w:shd w:val="clear" w:color="auto" w:fill="FFFFFF"/>
                <w:lang w:val="hy-AM"/>
              </w:rPr>
              <w:t> </w:t>
            </w:r>
            <w:r w:rsidRPr="00611D31">
              <w:rPr>
                <w:rFonts w:ascii="GHEA Grapalat" w:hAnsi="GHEA Grapalat"/>
                <w:i/>
                <w:color w:val="000000"/>
                <w:sz w:val="20"/>
                <w:szCs w:val="20"/>
                <w:shd w:val="clear" w:color="auto" w:fill="FFFFFF"/>
                <w:lang w:val="hy-AM"/>
              </w:rPr>
              <w:t>անվտանգության</w:t>
            </w:r>
            <w:r w:rsidRPr="00611D31">
              <w:rPr>
                <w:rFonts w:ascii="Calibri" w:hAnsi="Calibri" w:cs="Calibri"/>
                <w:i/>
                <w:color w:val="000000"/>
                <w:sz w:val="20"/>
                <w:szCs w:val="20"/>
                <w:shd w:val="clear" w:color="auto" w:fill="FFFFFF"/>
                <w:lang w:val="hy-AM"/>
              </w:rPr>
              <w:t> </w:t>
            </w:r>
            <w:r w:rsidRPr="00611D31">
              <w:rPr>
                <w:rFonts w:ascii="GHEA Grapalat" w:hAnsi="GHEA Grapalat" w:cs="Calibri"/>
                <w:i/>
                <w:color w:val="000000"/>
                <w:sz w:val="20"/>
                <w:szCs w:val="20"/>
                <w:shd w:val="clear" w:color="auto" w:fill="FFFFFF"/>
                <w:lang w:val="hy-AM"/>
              </w:rPr>
              <w:t>նորմերը, կանոնները և հրահանգները սահմանվում են Հայաստանի Հանրապետության կառավարության որոշմամբ:»:</w:t>
            </w:r>
          </w:p>
          <w:p w:rsidR="00611D31" w:rsidRPr="00611D31" w:rsidRDefault="00611D31" w:rsidP="00611D31">
            <w:pPr>
              <w:spacing w:line="360" w:lineRule="auto"/>
              <w:ind w:firstLine="547"/>
              <w:jc w:val="both"/>
              <w:rPr>
                <w:rFonts w:ascii="GHEA Grapalat" w:hAnsi="GHEA Grapalat"/>
                <w:bCs/>
                <w:color w:val="000000" w:themeColor="text1"/>
                <w:sz w:val="24"/>
                <w:szCs w:val="24"/>
                <w:lang w:val="hy-AM"/>
              </w:rPr>
            </w:pPr>
            <w:r w:rsidRPr="00611D31">
              <w:rPr>
                <w:rFonts w:ascii="GHEA Grapalat" w:hAnsi="GHEA Grapalat"/>
                <w:bCs/>
                <w:color w:val="000000" w:themeColor="text1"/>
                <w:sz w:val="24"/>
                <w:szCs w:val="24"/>
                <w:lang w:val="hy-AM"/>
              </w:rPr>
              <w:lastRenderedPageBreak/>
              <w:t>Միաժամանակ նշենք, որ վերոնշյալ լիազորող նորմը Որոշման մեջ ներառելուն առնչվող որևիցե կարգավորում Նախագծով նախատեսված չէ:</w:t>
            </w:r>
          </w:p>
          <w:p w:rsidR="00611D31" w:rsidRPr="00611D31" w:rsidRDefault="00611D31" w:rsidP="00611D31">
            <w:pPr>
              <w:tabs>
                <w:tab w:val="left" w:pos="10206"/>
              </w:tabs>
              <w:spacing w:line="360" w:lineRule="auto"/>
              <w:ind w:firstLine="547"/>
              <w:jc w:val="both"/>
              <w:rPr>
                <w:rFonts w:ascii="GHEA Grapalat" w:hAnsi="GHEA Grapalat" w:cs="GHEA Grapalat"/>
                <w:color w:val="000000" w:themeColor="text1"/>
                <w:sz w:val="24"/>
                <w:szCs w:val="24"/>
                <w:lang w:val="hy-AM"/>
              </w:rPr>
            </w:pPr>
            <w:r w:rsidRPr="00611D31">
              <w:rPr>
                <w:rFonts w:ascii="GHEA Grapalat" w:hAnsi="GHEA Grapalat"/>
                <w:bCs/>
                <w:color w:val="000000" w:themeColor="text1"/>
                <w:sz w:val="24"/>
                <w:szCs w:val="24"/>
                <w:lang w:val="hy-AM"/>
              </w:rPr>
              <w:t>Ելնելով վերոգրյալից՝ Որոշման մեջ լիազորող նորմի բացակայության հարցը կարգավորելու համար առաջարկում ենք Նախագծով նախատեսել նաև Որոշման նախաբանում լրացում կատարելու մասին դրույթ:</w:t>
            </w:r>
          </w:p>
          <w:p w:rsidR="002124E3" w:rsidRDefault="002124E3" w:rsidP="00651377">
            <w:pPr>
              <w:spacing w:line="276" w:lineRule="auto"/>
              <w:jc w:val="both"/>
              <w:rPr>
                <w:rFonts w:ascii="GHEA Grapalat" w:hAnsi="GHEA Grapalat" w:cs="Sylfaen"/>
                <w:color w:val="191919"/>
                <w:sz w:val="24"/>
                <w:szCs w:val="24"/>
                <w:shd w:val="clear" w:color="auto" w:fill="FFFFFF"/>
              </w:rPr>
            </w:pPr>
          </w:p>
        </w:tc>
        <w:tc>
          <w:tcPr>
            <w:tcW w:w="4315" w:type="dxa"/>
            <w:gridSpan w:val="2"/>
          </w:tcPr>
          <w:p w:rsidR="00611D31" w:rsidRDefault="00611D31" w:rsidP="00611D31">
            <w:pPr>
              <w:jc w:val="center"/>
              <w:rPr>
                <w:rFonts w:ascii="GHEA Grapalat" w:hAnsi="GHEA Grapalat"/>
                <w:b/>
                <w:sz w:val="24"/>
                <w:szCs w:val="24"/>
              </w:rPr>
            </w:pPr>
            <w:r>
              <w:rPr>
                <w:rFonts w:ascii="GHEA Grapalat" w:hAnsi="GHEA Grapalat"/>
                <w:b/>
                <w:sz w:val="24"/>
                <w:szCs w:val="24"/>
              </w:rPr>
              <w:lastRenderedPageBreak/>
              <w:t>Ընդունվել է</w:t>
            </w:r>
          </w:p>
          <w:p w:rsidR="002124E3" w:rsidRDefault="00611D31" w:rsidP="00611D31">
            <w:pPr>
              <w:jc w:val="center"/>
              <w:rPr>
                <w:rFonts w:ascii="GHEA Grapalat" w:hAnsi="GHEA Grapalat"/>
                <w:b/>
                <w:sz w:val="24"/>
                <w:szCs w:val="24"/>
              </w:rPr>
            </w:pPr>
            <w:r w:rsidRPr="004A0A69">
              <w:rPr>
                <w:rFonts w:ascii="GHEA Grapalat" w:hAnsi="GHEA Grapalat"/>
                <w:sz w:val="24"/>
                <w:szCs w:val="24"/>
              </w:rPr>
              <w:t>Նախագծում  կատարվել է համապատասխան փոփոխություն</w:t>
            </w:r>
          </w:p>
        </w:tc>
      </w:tr>
      <w:tr w:rsidR="009D5615" w:rsidRPr="005F32AE" w:rsidTr="00931F6A">
        <w:tc>
          <w:tcPr>
            <w:tcW w:w="8725" w:type="dxa"/>
            <w:vMerge w:val="restart"/>
            <w:shd w:val="clear" w:color="auto" w:fill="BFBFBF" w:themeFill="background1" w:themeFillShade="BF"/>
          </w:tcPr>
          <w:p w:rsidR="009D5615" w:rsidRPr="00706462" w:rsidRDefault="00E859A4" w:rsidP="00E859A4">
            <w:pPr>
              <w:pStyle w:val="ListParagraph"/>
              <w:numPr>
                <w:ilvl w:val="0"/>
                <w:numId w:val="1"/>
              </w:numPr>
              <w:spacing w:line="360" w:lineRule="auto"/>
              <w:jc w:val="both"/>
              <w:rPr>
                <w:rFonts w:ascii="GHEA Grapalat" w:hAnsi="GHEA Grapalat"/>
                <w:b/>
                <w:bCs/>
                <w:color w:val="000000" w:themeColor="text1"/>
                <w:sz w:val="24"/>
                <w:szCs w:val="24"/>
              </w:rPr>
            </w:pPr>
            <w:r w:rsidRPr="00706462">
              <w:rPr>
                <w:rFonts w:ascii="GHEA Grapalat" w:hAnsi="GHEA Grapalat"/>
                <w:b/>
                <w:bCs/>
                <w:color w:val="000000" w:themeColor="text1"/>
                <w:sz w:val="24"/>
                <w:szCs w:val="24"/>
              </w:rPr>
              <w:lastRenderedPageBreak/>
              <w:t>Արդարադատության նախարարություն</w:t>
            </w:r>
          </w:p>
        </w:tc>
        <w:tc>
          <w:tcPr>
            <w:tcW w:w="4315" w:type="dxa"/>
            <w:gridSpan w:val="2"/>
            <w:shd w:val="clear" w:color="auto" w:fill="BFBFBF" w:themeFill="background1" w:themeFillShade="BF"/>
          </w:tcPr>
          <w:p w:rsidR="009D5615" w:rsidRDefault="00E859A4" w:rsidP="00E859A4">
            <w:pPr>
              <w:jc w:val="center"/>
              <w:rPr>
                <w:rFonts w:ascii="GHEA Grapalat" w:hAnsi="GHEA Grapalat"/>
                <w:b/>
                <w:sz w:val="24"/>
                <w:szCs w:val="24"/>
              </w:rPr>
            </w:pPr>
            <w:r>
              <w:rPr>
                <w:rFonts w:ascii="GHEA Grapalat" w:hAnsi="GHEA Grapalat"/>
                <w:b/>
                <w:sz w:val="24"/>
                <w:szCs w:val="24"/>
              </w:rPr>
              <w:t>21.04.2022թ.</w:t>
            </w:r>
          </w:p>
        </w:tc>
      </w:tr>
      <w:tr w:rsidR="009D5615" w:rsidRPr="005F32AE" w:rsidTr="00931F6A">
        <w:tc>
          <w:tcPr>
            <w:tcW w:w="8725" w:type="dxa"/>
            <w:vMerge/>
            <w:shd w:val="clear" w:color="auto" w:fill="BFBFBF" w:themeFill="background1" w:themeFillShade="BF"/>
          </w:tcPr>
          <w:p w:rsidR="009D5615" w:rsidRPr="00611D31" w:rsidRDefault="009D5615" w:rsidP="00611D31">
            <w:pPr>
              <w:spacing w:line="360" w:lineRule="auto"/>
              <w:ind w:firstLine="547"/>
              <w:jc w:val="both"/>
              <w:rPr>
                <w:rFonts w:ascii="GHEA Grapalat" w:hAnsi="GHEA Grapalat"/>
                <w:bCs/>
                <w:color w:val="000000" w:themeColor="text1"/>
                <w:sz w:val="24"/>
                <w:szCs w:val="24"/>
                <w:lang w:val="hy-AM"/>
              </w:rPr>
            </w:pPr>
          </w:p>
        </w:tc>
        <w:tc>
          <w:tcPr>
            <w:tcW w:w="4315" w:type="dxa"/>
            <w:gridSpan w:val="2"/>
            <w:shd w:val="clear" w:color="auto" w:fill="BFBFBF" w:themeFill="background1" w:themeFillShade="BF"/>
          </w:tcPr>
          <w:p w:rsidR="009D5615" w:rsidRDefault="00E859A4" w:rsidP="00611D31">
            <w:pPr>
              <w:jc w:val="center"/>
              <w:rPr>
                <w:rFonts w:ascii="GHEA Grapalat" w:hAnsi="GHEA Grapalat"/>
                <w:b/>
                <w:sz w:val="24"/>
                <w:szCs w:val="24"/>
              </w:rPr>
            </w:pPr>
            <w:r>
              <w:rPr>
                <w:rFonts w:ascii="GHEA Grapalat" w:hAnsi="GHEA Grapalat"/>
                <w:b/>
                <w:sz w:val="24"/>
                <w:szCs w:val="24"/>
              </w:rPr>
              <w:t>N/27.1/17418-2022</w:t>
            </w:r>
          </w:p>
        </w:tc>
      </w:tr>
      <w:tr w:rsidR="009D5615" w:rsidRPr="005F32AE" w:rsidTr="00276C04">
        <w:tc>
          <w:tcPr>
            <w:tcW w:w="8725" w:type="dxa"/>
          </w:tcPr>
          <w:p w:rsidR="00152AFC" w:rsidRPr="007C6F0A" w:rsidRDefault="00174155" w:rsidP="00152AFC">
            <w:pPr>
              <w:spacing w:line="360" w:lineRule="auto"/>
              <w:ind w:left="-270" w:right="14" w:firstLine="720"/>
              <w:jc w:val="both"/>
              <w:rPr>
                <w:rFonts w:ascii="GHEA Grapalat" w:hAnsi="GHEA Grapalat"/>
                <w:color w:val="000000"/>
                <w:sz w:val="24"/>
                <w:szCs w:val="24"/>
                <w:shd w:val="clear" w:color="auto" w:fill="FFFFFF"/>
                <w:lang w:val="hy-AM"/>
              </w:rPr>
            </w:pPr>
            <w:r>
              <w:rPr>
                <w:rFonts w:ascii="GHEA Grapalat" w:hAnsi="GHEA Grapalat"/>
                <w:bCs/>
                <w:color w:val="000000" w:themeColor="text1"/>
                <w:sz w:val="24"/>
                <w:szCs w:val="24"/>
              </w:rPr>
              <w:t xml:space="preserve">1. </w:t>
            </w:r>
            <w:r w:rsidR="00152AFC" w:rsidRPr="007C6F0A">
              <w:rPr>
                <w:rFonts w:ascii="GHEA Grapalat" w:hAnsi="GHEA Grapalat"/>
                <w:bCs/>
                <w:sz w:val="24"/>
                <w:szCs w:val="24"/>
                <w:lang w:val="hy-AM"/>
              </w:rPr>
              <w:t>«</w:t>
            </w:r>
            <w:r w:rsidR="00152AFC" w:rsidRPr="007C6F0A">
              <w:rPr>
                <w:rFonts w:ascii="GHEA Grapalat" w:hAnsi="GHEA Grapalat" w:cs="Sylfaen"/>
                <w:color w:val="000000"/>
                <w:sz w:val="24"/>
                <w:szCs w:val="24"/>
                <w:shd w:val="clear" w:color="auto" w:fill="FFFFFF"/>
                <w:lang w:val="hy-AM"/>
              </w:rPr>
              <w:t>Հայաստանի</w:t>
            </w:r>
            <w:r w:rsidR="00152AFC" w:rsidRPr="007C6F0A">
              <w:rPr>
                <w:rFonts w:ascii="GHEA Grapalat" w:hAnsi="GHEA Grapalat"/>
                <w:color w:val="000000"/>
                <w:sz w:val="24"/>
                <w:szCs w:val="24"/>
                <w:shd w:val="clear" w:color="auto" w:fill="FFFFFF"/>
                <w:lang w:val="hy-AM"/>
              </w:rPr>
              <w:t xml:space="preserve"> </w:t>
            </w:r>
            <w:r w:rsidR="00152AFC" w:rsidRPr="007C6F0A">
              <w:rPr>
                <w:rFonts w:ascii="GHEA Grapalat" w:hAnsi="GHEA Grapalat" w:cs="Sylfaen"/>
                <w:color w:val="000000"/>
                <w:sz w:val="24"/>
                <w:szCs w:val="24"/>
                <w:shd w:val="clear" w:color="auto" w:fill="FFFFFF"/>
                <w:lang w:val="hy-AM"/>
              </w:rPr>
              <w:t>Հանրապետության</w:t>
            </w:r>
            <w:r w:rsidR="00152AFC" w:rsidRPr="007C6F0A">
              <w:rPr>
                <w:rFonts w:ascii="GHEA Grapalat" w:hAnsi="GHEA Grapalat"/>
                <w:color w:val="000000"/>
                <w:sz w:val="24"/>
                <w:szCs w:val="24"/>
                <w:shd w:val="clear" w:color="auto" w:fill="FFFFFF"/>
                <w:lang w:val="hy-AM"/>
              </w:rPr>
              <w:t xml:space="preserve"> </w:t>
            </w:r>
            <w:r w:rsidR="00152AFC" w:rsidRPr="007C6F0A">
              <w:rPr>
                <w:rFonts w:ascii="GHEA Grapalat" w:hAnsi="GHEA Grapalat" w:cs="Sylfaen"/>
                <w:color w:val="000000"/>
                <w:sz w:val="24"/>
                <w:szCs w:val="24"/>
                <w:shd w:val="clear" w:color="auto" w:fill="FFFFFF"/>
                <w:lang w:val="hy-AM"/>
              </w:rPr>
              <w:t>կառավարության</w:t>
            </w:r>
            <w:r w:rsidR="00152AFC" w:rsidRPr="007C6F0A">
              <w:rPr>
                <w:rFonts w:ascii="GHEA Grapalat" w:hAnsi="GHEA Grapalat"/>
                <w:color w:val="000000"/>
                <w:sz w:val="24"/>
                <w:szCs w:val="24"/>
                <w:shd w:val="clear" w:color="auto" w:fill="FFFFFF"/>
                <w:lang w:val="hy-AM"/>
              </w:rPr>
              <w:t xml:space="preserve"> 2006 </w:t>
            </w:r>
            <w:r w:rsidR="00152AFC" w:rsidRPr="007C6F0A">
              <w:rPr>
                <w:rFonts w:ascii="GHEA Grapalat" w:hAnsi="GHEA Grapalat" w:cs="Sylfaen"/>
                <w:color w:val="000000"/>
                <w:sz w:val="24"/>
                <w:szCs w:val="24"/>
                <w:shd w:val="clear" w:color="auto" w:fill="FFFFFF"/>
                <w:lang w:val="hy-AM"/>
              </w:rPr>
              <w:t>թվականի</w:t>
            </w:r>
            <w:r w:rsidR="00152AFC" w:rsidRPr="007C6F0A">
              <w:rPr>
                <w:rFonts w:ascii="GHEA Grapalat" w:hAnsi="GHEA Grapalat"/>
                <w:color w:val="000000"/>
                <w:sz w:val="24"/>
                <w:szCs w:val="24"/>
                <w:shd w:val="clear" w:color="auto" w:fill="FFFFFF"/>
                <w:lang w:val="hy-AM"/>
              </w:rPr>
              <w:t xml:space="preserve"> </w:t>
            </w:r>
            <w:r w:rsidR="00152AFC" w:rsidRPr="007C6F0A">
              <w:rPr>
                <w:rFonts w:ascii="GHEA Grapalat" w:hAnsi="GHEA Grapalat" w:cs="Sylfaen"/>
                <w:color w:val="000000"/>
                <w:sz w:val="24"/>
                <w:szCs w:val="24"/>
                <w:shd w:val="clear" w:color="auto" w:fill="FFFFFF"/>
                <w:lang w:val="hy-AM"/>
              </w:rPr>
              <w:t>սեպտեմբերի</w:t>
            </w:r>
            <w:r w:rsidR="00152AFC" w:rsidRPr="007C6F0A">
              <w:rPr>
                <w:rFonts w:ascii="GHEA Grapalat" w:hAnsi="GHEA Grapalat"/>
                <w:color w:val="000000"/>
                <w:sz w:val="24"/>
                <w:szCs w:val="24"/>
                <w:shd w:val="clear" w:color="auto" w:fill="FFFFFF"/>
                <w:lang w:val="hy-AM"/>
              </w:rPr>
              <w:t xml:space="preserve"> 7-</w:t>
            </w:r>
            <w:r w:rsidR="00152AFC" w:rsidRPr="007C6F0A">
              <w:rPr>
                <w:rFonts w:ascii="GHEA Grapalat" w:hAnsi="GHEA Grapalat" w:cs="Sylfaen"/>
                <w:color w:val="000000"/>
                <w:sz w:val="24"/>
                <w:szCs w:val="24"/>
                <w:shd w:val="clear" w:color="auto" w:fill="FFFFFF"/>
                <w:lang w:val="hy-AM"/>
              </w:rPr>
              <w:t>ի</w:t>
            </w:r>
            <w:r w:rsidR="00152AFC" w:rsidRPr="007C6F0A">
              <w:rPr>
                <w:rFonts w:ascii="GHEA Grapalat" w:hAnsi="GHEA Grapalat"/>
                <w:color w:val="000000"/>
                <w:sz w:val="24"/>
                <w:szCs w:val="24"/>
                <w:shd w:val="clear" w:color="auto" w:fill="FFFFFF"/>
                <w:lang w:val="hy-AM"/>
              </w:rPr>
              <w:t xml:space="preserve"> 1945-</w:t>
            </w:r>
            <w:r w:rsidR="00152AFC" w:rsidRPr="007C6F0A">
              <w:rPr>
                <w:rFonts w:ascii="GHEA Grapalat" w:hAnsi="GHEA Grapalat" w:cs="Sylfaen"/>
                <w:color w:val="000000"/>
                <w:sz w:val="24"/>
                <w:szCs w:val="24"/>
                <w:shd w:val="clear" w:color="auto" w:fill="FFFFFF"/>
                <w:lang w:val="hy-AM"/>
              </w:rPr>
              <w:t>Ն</w:t>
            </w:r>
            <w:r w:rsidR="00152AFC" w:rsidRPr="007C6F0A">
              <w:rPr>
                <w:rFonts w:ascii="GHEA Grapalat" w:hAnsi="GHEA Grapalat"/>
                <w:color w:val="000000"/>
                <w:sz w:val="24"/>
                <w:szCs w:val="24"/>
                <w:shd w:val="clear" w:color="auto" w:fill="FFFFFF"/>
                <w:lang w:val="hy-AM"/>
              </w:rPr>
              <w:t xml:space="preserve"> </w:t>
            </w:r>
            <w:r w:rsidR="00152AFC" w:rsidRPr="007C6F0A">
              <w:rPr>
                <w:rFonts w:ascii="GHEA Grapalat" w:hAnsi="GHEA Grapalat" w:cs="Sylfaen"/>
                <w:color w:val="000000"/>
                <w:sz w:val="24"/>
                <w:szCs w:val="24"/>
                <w:shd w:val="clear" w:color="auto" w:fill="FFFFFF"/>
                <w:lang w:val="hy-AM"/>
              </w:rPr>
              <w:t>որոշման</w:t>
            </w:r>
            <w:r w:rsidR="00152AFC" w:rsidRPr="007C6F0A">
              <w:rPr>
                <w:rFonts w:ascii="GHEA Grapalat" w:hAnsi="GHEA Grapalat"/>
                <w:color w:val="000000"/>
                <w:sz w:val="24"/>
                <w:szCs w:val="24"/>
                <w:shd w:val="clear" w:color="auto" w:fill="FFFFFF"/>
                <w:lang w:val="hy-AM"/>
              </w:rPr>
              <w:t xml:space="preserve"> </w:t>
            </w:r>
            <w:r w:rsidR="00152AFC" w:rsidRPr="007C6F0A">
              <w:rPr>
                <w:rFonts w:ascii="GHEA Grapalat" w:hAnsi="GHEA Grapalat" w:cs="Sylfaen"/>
                <w:color w:val="000000"/>
                <w:sz w:val="24"/>
                <w:szCs w:val="24"/>
                <w:shd w:val="clear" w:color="auto" w:fill="FFFFFF"/>
                <w:lang w:val="hy-AM"/>
              </w:rPr>
              <w:t>մեջ</w:t>
            </w:r>
            <w:r w:rsidR="00152AFC" w:rsidRPr="007C6F0A">
              <w:rPr>
                <w:rFonts w:ascii="GHEA Grapalat" w:hAnsi="GHEA Grapalat"/>
                <w:color w:val="000000"/>
                <w:sz w:val="24"/>
                <w:szCs w:val="24"/>
                <w:shd w:val="clear" w:color="auto" w:fill="FFFFFF"/>
                <w:lang w:val="hy-AM"/>
              </w:rPr>
              <w:t xml:space="preserve"> </w:t>
            </w:r>
            <w:r w:rsidR="00152AFC" w:rsidRPr="007C6F0A">
              <w:rPr>
                <w:rFonts w:ascii="GHEA Grapalat" w:hAnsi="GHEA Grapalat" w:cs="Sylfaen"/>
                <w:color w:val="000000"/>
                <w:sz w:val="24"/>
                <w:szCs w:val="24"/>
                <w:shd w:val="clear" w:color="auto" w:fill="FFFFFF"/>
                <w:lang w:val="hy-AM"/>
              </w:rPr>
              <w:t>լրացումներ</w:t>
            </w:r>
            <w:r w:rsidR="00152AFC" w:rsidRPr="007C6F0A">
              <w:rPr>
                <w:rFonts w:ascii="GHEA Grapalat" w:hAnsi="GHEA Grapalat"/>
                <w:color w:val="000000"/>
                <w:sz w:val="24"/>
                <w:szCs w:val="24"/>
                <w:shd w:val="clear" w:color="auto" w:fill="FFFFFF"/>
                <w:lang w:val="hy-AM"/>
              </w:rPr>
              <w:t xml:space="preserve"> </w:t>
            </w:r>
            <w:r w:rsidR="00152AFC" w:rsidRPr="007C6F0A">
              <w:rPr>
                <w:rFonts w:ascii="GHEA Grapalat" w:hAnsi="GHEA Grapalat" w:cs="Sylfaen"/>
                <w:color w:val="000000"/>
                <w:sz w:val="24"/>
                <w:szCs w:val="24"/>
                <w:shd w:val="clear" w:color="auto" w:fill="FFFFFF"/>
                <w:lang w:val="hy-AM"/>
              </w:rPr>
              <w:t>կատարելու</w:t>
            </w:r>
            <w:r w:rsidR="00152AFC" w:rsidRPr="007C6F0A">
              <w:rPr>
                <w:rFonts w:ascii="GHEA Grapalat" w:hAnsi="GHEA Grapalat"/>
                <w:color w:val="000000"/>
                <w:sz w:val="24"/>
                <w:szCs w:val="24"/>
                <w:shd w:val="clear" w:color="auto" w:fill="FFFFFF"/>
                <w:lang w:val="hy-AM"/>
              </w:rPr>
              <w:t xml:space="preserve"> </w:t>
            </w:r>
            <w:r w:rsidR="00152AFC" w:rsidRPr="007C6F0A">
              <w:rPr>
                <w:rFonts w:ascii="GHEA Grapalat" w:hAnsi="GHEA Grapalat" w:cs="Sylfaen"/>
                <w:color w:val="000000"/>
                <w:sz w:val="24"/>
                <w:szCs w:val="24"/>
                <w:shd w:val="clear" w:color="auto" w:fill="FFFFFF"/>
                <w:lang w:val="hy-AM"/>
              </w:rPr>
              <w:t>մասին</w:t>
            </w:r>
            <w:r w:rsidR="00152AFC" w:rsidRPr="007C6F0A">
              <w:rPr>
                <w:rFonts w:ascii="GHEA Grapalat" w:hAnsi="GHEA Grapalat" w:cs="Calibri"/>
                <w:color w:val="000000"/>
                <w:sz w:val="24"/>
                <w:szCs w:val="24"/>
                <w:lang w:val="hy-AM"/>
              </w:rPr>
              <w:t>»</w:t>
            </w:r>
            <w:r w:rsidR="00152AFC" w:rsidRPr="007C6F0A">
              <w:rPr>
                <w:rFonts w:ascii="GHEA Grapalat" w:hAnsi="GHEA Grapalat"/>
                <w:color w:val="000000"/>
                <w:sz w:val="24"/>
                <w:szCs w:val="24"/>
                <w:shd w:val="clear" w:color="auto" w:fill="FFFFFF"/>
                <w:lang w:val="hy-AM"/>
              </w:rPr>
              <w:t xml:space="preserve"> Հայաստանի Հանրապետության կառավարության որոշման </w:t>
            </w:r>
            <w:r w:rsidR="00152AFC" w:rsidRPr="007C6F0A">
              <w:rPr>
                <w:rFonts w:ascii="GHEA Grapalat" w:hAnsi="GHEA Grapalat" w:cs="Sylfaen"/>
                <w:color w:val="000000"/>
                <w:sz w:val="24"/>
                <w:szCs w:val="24"/>
                <w:shd w:val="clear" w:color="auto" w:fill="FFFFFF"/>
                <w:lang w:val="hy-AM"/>
              </w:rPr>
              <w:t>նախագծի</w:t>
            </w:r>
            <w:r w:rsidR="00152AFC" w:rsidRPr="007C6F0A">
              <w:rPr>
                <w:rFonts w:ascii="GHEA Grapalat" w:hAnsi="GHEA Grapalat" w:cs="Sylfaen"/>
                <w:sz w:val="24"/>
                <w:szCs w:val="24"/>
                <w:lang w:val="hy-AM"/>
              </w:rPr>
              <w:t xml:space="preserve"> (այսուհետ՝ Նախագիծ) նախաբանում հղում է կատարվում </w:t>
            </w:r>
            <w:r w:rsidR="00152AFC" w:rsidRPr="007C6F0A">
              <w:rPr>
                <w:rFonts w:ascii="GHEA Grapalat" w:eastAsia="Times New Roman" w:hAnsi="GHEA Grapalat"/>
                <w:color w:val="000000"/>
                <w:sz w:val="24"/>
                <w:szCs w:val="24"/>
                <w:lang w:val="hy-AM"/>
              </w:rPr>
              <w:t xml:space="preserve">«Տեխնիկական անվտանգության ապահովման պետական կարգավորման մասին» Հայաստանի Հանրապետության օրենքի </w:t>
            </w:r>
            <w:r w:rsidR="00152AFC" w:rsidRPr="007C6F0A">
              <w:rPr>
                <w:rFonts w:ascii="GHEA Grapalat" w:hAnsi="GHEA Grapalat" w:cs="Sylfaen"/>
                <w:sz w:val="24"/>
                <w:szCs w:val="24"/>
                <w:lang w:val="hy-AM"/>
              </w:rPr>
              <w:t xml:space="preserve">(այսուհետ՝ Օրենք) </w:t>
            </w:r>
            <w:r w:rsidR="00152AFC" w:rsidRPr="007C6F0A">
              <w:rPr>
                <w:rFonts w:ascii="GHEA Grapalat" w:eastAsia="Times New Roman" w:hAnsi="GHEA Grapalat"/>
                <w:b/>
                <w:i/>
                <w:color w:val="000000"/>
                <w:sz w:val="24"/>
                <w:szCs w:val="24"/>
                <w:lang w:val="hy-AM"/>
              </w:rPr>
              <w:t>4-րդ հոդվածի վերջին պարբերությանը</w:t>
            </w:r>
            <w:r w:rsidR="00152AFC" w:rsidRPr="007C6F0A">
              <w:rPr>
                <w:rFonts w:ascii="GHEA Grapalat" w:eastAsia="Times New Roman" w:hAnsi="GHEA Grapalat"/>
                <w:color w:val="000000"/>
                <w:sz w:val="24"/>
                <w:szCs w:val="24"/>
                <w:lang w:val="hy-AM"/>
              </w:rPr>
              <w:t xml:space="preserve">: Այս առումով անհրաժեշտ է նկատի ունենալ </w:t>
            </w:r>
            <w:r w:rsidR="00152AFC" w:rsidRPr="007C6F0A">
              <w:rPr>
                <w:rFonts w:ascii="GHEA Grapalat" w:hAnsi="GHEA Grapalat"/>
                <w:color w:val="000000"/>
                <w:sz w:val="24"/>
                <w:szCs w:val="24"/>
                <w:lang w:val="hy-AM"/>
              </w:rPr>
              <w:t>«Նորմատիվ իրավական ակտերի մասին» ՀՀ օրենքի 14-րդ հոդվածի 3-րդ մասի</w:t>
            </w:r>
            <w:r w:rsidR="00152AFC" w:rsidRPr="007C6F0A">
              <w:rPr>
                <w:rFonts w:ascii="GHEA Grapalat" w:hAnsi="GHEA Grapalat"/>
                <w:color w:val="000000"/>
                <w:sz w:val="24"/>
                <w:szCs w:val="24"/>
                <w:shd w:val="clear" w:color="auto" w:fill="FFFFFF"/>
                <w:lang w:val="hy-AM"/>
              </w:rPr>
              <w:t xml:space="preserve"> պահանջը, որի համաձայն</w:t>
            </w:r>
            <w:r w:rsidR="00152AFC" w:rsidRPr="007C6F0A">
              <w:rPr>
                <w:rFonts w:ascii="GHEA Grapalat" w:hAnsi="GHEA Grapalat"/>
                <w:i/>
                <w:color w:val="000000"/>
                <w:sz w:val="24"/>
                <w:szCs w:val="24"/>
                <w:shd w:val="clear" w:color="auto" w:fill="FFFFFF"/>
                <w:lang w:val="hy-AM"/>
              </w:rPr>
              <w:t xml:space="preserve">՝ 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 </w:t>
            </w:r>
            <w:r w:rsidR="00152AFC" w:rsidRPr="007C6F0A">
              <w:rPr>
                <w:rFonts w:ascii="GHEA Grapalat" w:hAnsi="GHEA Grapalat"/>
                <w:color w:val="000000"/>
                <w:sz w:val="24"/>
                <w:szCs w:val="24"/>
                <w:shd w:val="clear" w:color="auto" w:fill="FFFFFF"/>
                <w:lang w:val="hy-AM"/>
              </w:rPr>
              <w:t xml:space="preserve">Այսինքն, ըստ էության, Օրենքի 4-րդ հոդվածում </w:t>
            </w:r>
            <w:r w:rsidR="00152AFC" w:rsidRPr="007C6F0A">
              <w:rPr>
                <w:rFonts w:ascii="GHEA Grapalat" w:hAnsi="GHEA Grapalat"/>
                <w:color w:val="000000"/>
                <w:sz w:val="24"/>
                <w:szCs w:val="24"/>
                <w:shd w:val="clear" w:color="auto" w:fill="FFFFFF"/>
                <w:lang w:val="hy-AM"/>
              </w:rPr>
              <w:lastRenderedPageBreak/>
              <w:t xml:space="preserve">առկա է չհամարակալված </w:t>
            </w:r>
            <w:r w:rsidR="00152AFC" w:rsidRPr="007C6F0A">
              <w:rPr>
                <w:rFonts w:ascii="GHEA Grapalat" w:hAnsi="GHEA Grapalat"/>
                <w:b/>
                <w:i/>
                <w:color w:val="000000"/>
                <w:sz w:val="24"/>
                <w:szCs w:val="24"/>
                <w:shd w:val="clear" w:color="auto" w:fill="FFFFFF"/>
                <w:lang w:val="hy-AM"/>
              </w:rPr>
              <w:t>երկրորդ մաս</w:t>
            </w:r>
            <w:r w:rsidR="00152AFC" w:rsidRPr="007C6F0A">
              <w:rPr>
                <w:rFonts w:ascii="GHEA Grapalat" w:hAnsi="GHEA Grapalat"/>
                <w:color w:val="000000"/>
                <w:sz w:val="24"/>
                <w:szCs w:val="24"/>
                <w:shd w:val="clear" w:color="auto" w:fill="FFFFFF"/>
                <w:lang w:val="hy-AM"/>
              </w:rPr>
              <w:t>, որն էլ անհրաժեշտ է վկայակոչել Նախագծի նախաբանում:</w:t>
            </w:r>
          </w:p>
          <w:p w:rsidR="00152AFC" w:rsidRPr="007C6F0A" w:rsidRDefault="00152AFC" w:rsidP="00152AFC">
            <w:pPr>
              <w:spacing w:line="360" w:lineRule="auto"/>
              <w:ind w:left="-270" w:right="14" w:firstLine="720"/>
              <w:jc w:val="both"/>
              <w:rPr>
                <w:rFonts w:ascii="GHEA Grapalat" w:hAnsi="GHEA Grapalat"/>
                <w:color w:val="000000"/>
                <w:sz w:val="24"/>
                <w:szCs w:val="24"/>
                <w:shd w:val="clear" w:color="auto" w:fill="FFFFFF"/>
                <w:lang w:val="hy-AM"/>
              </w:rPr>
            </w:pPr>
            <w:r w:rsidRPr="007C6F0A">
              <w:rPr>
                <w:rFonts w:ascii="GHEA Grapalat" w:hAnsi="GHEA Grapalat"/>
                <w:color w:val="000000"/>
                <w:sz w:val="24"/>
                <w:szCs w:val="24"/>
                <w:shd w:val="clear" w:color="auto" w:fill="FFFFFF"/>
                <w:lang w:val="hy-AM"/>
              </w:rPr>
              <w:t xml:space="preserve">Նույն դիտողությունը վերաբերում է նաև Նախագծի 2-րդ կետին, որի համաձայն՝ նախատեսվում է </w:t>
            </w:r>
            <w:r w:rsidRPr="007C6F0A">
              <w:rPr>
                <w:rFonts w:ascii="GHEA Grapalat" w:hAnsi="GHEA Grapalat" w:cs="Sylfaen"/>
                <w:color w:val="000000"/>
                <w:sz w:val="24"/>
                <w:szCs w:val="24"/>
                <w:shd w:val="clear" w:color="auto" w:fill="FFFFFF"/>
                <w:lang w:val="hy-AM"/>
              </w:rPr>
              <w:t>Հայաստանի</w:t>
            </w:r>
            <w:r w:rsidRPr="007C6F0A">
              <w:rPr>
                <w:rFonts w:ascii="GHEA Grapalat" w:hAnsi="GHEA Grapalat"/>
                <w:color w:val="000000"/>
                <w:sz w:val="24"/>
                <w:szCs w:val="24"/>
                <w:shd w:val="clear" w:color="auto" w:fill="FFFFFF"/>
                <w:lang w:val="hy-AM"/>
              </w:rPr>
              <w:t xml:space="preserve"> </w:t>
            </w:r>
            <w:r w:rsidRPr="007C6F0A">
              <w:rPr>
                <w:rFonts w:ascii="GHEA Grapalat" w:hAnsi="GHEA Grapalat" w:cs="Sylfaen"/>
                <w:color w:val="000000"/>
                <w:sz w:val="24"/>
                <w:szCs w:val="24"/>
                <w:shd w:val="clear" w:color="auto" w:fill="FFFFFF"/>
                <w:lang w:val="hy-AM"/>
              </w:rPr>
              <w:t>Հանրապետության</w:t>
            </w:r>
            <w:r w:rsidRPr="007C6F0A">
              <w:rPr>
                <w:rFonts w:ascii="GHEA Grapalat" w:hAnsi="GHEA Grapalat"/>
                <w:color w:val="000000"/>
                <w:sz w:val="24"/>
                <w:szCs w:val="24"/>
                <w:shd w:val="clear" w:color="auto" w:fill="FFFFFF"/>
                <w:lang w:val="hy-AM"/>
              </w:rPr>
              <w:t xml:space="preserve"> </w:t>
            </w:r>
            <w:r w:rsidRPr="007C6F0A">
              <w:rPr>
                <w:rFonts w:ascii="GHEA Grapalat" w:hAnsi="GHEA Grapalat" w:cs="Sylfaen"/>
                <w:color w:val="000000"/>
                <w:sz w:val="24"/>
                <w:szCs w:val="24"/>
                <w:shd w:val="clear" w:color="auto" w:fill="FFFFFF"/>
                <w:lang w:val="hy-AM"/>
              </w:rPr>
              <w:t>կառավարության</w:t>
            </w:r>
            <w:r w:rsidRPr="007C6F0A">
              <w:rPr>
                <w:rFonts w:ascii="GHEA Grapalat" w:hAnsi="GHEA Grapalat"/>
                <w:color w:val="000000"/>
                <w:sz w:val="24"/>
                <w:szCs w:val="24"/>
                <w:shd w:val="clear" w:color="auto" w:fill="FFFFFF"/>
                <w:lang w:val="hy-AM"/>
              </w:rPr>
              <w:t xml:space="preserve"> 2006 </w:t>
            </w:r>
            <w:r w:rsidRPr="007C6F0A">
              <w:rPr>
                <w:rFonts w:ascii="GHEA Grapalat" w:hAnsi="GHEA Grapalat" w:cs="Sylfaen"/>
                <w:color w:val="000000"/>
                <w:sz w:val="24"/>
                <w:szCs w:val="24"/>
                <w:shd w:val="clear" w:color="auto" w:fill="FFFFFF"/>
                <w:lang w:val="hy-AM"/>
              </w:rPr>
              <w:t>թվականի</w:t>
            </w:r>
            <w:r w:rsidRPr="007C6F0A">
              <w:rPr>
                <w:rFonts w:ascii="GHEA Grapalat" w:hAnsi="GHEA Grapalat"/>
                <w:color w:val="000000"/>
                <w:sz w:val="24"/>
                <w:szCs w:val="24"/>
                <w:shd w:val="clear" w:color="auto" w:fill="FFFFFF"/>
                <w:lang w:val="hy-AM"/>
              </w:rPr>
              <w:t xml:space="preserve"> </w:t>
            </w:r>
            <w:r w:rsidRPr="007C6F0A">
              <w:rPr>
                <w:rFonts w:ascii="GHEA Grapalat" w:hAnsi="GHEA Grapalat" w:cs="Sylfaen"/>
                <w:color w:val="000000"/>
                <w:sz w:val="24"/>
                <w:szCs w:val="24"/>
                <w:shd w:val="clear" w:color="auto" w:fill="FFFFFF"/>
                <w:lang w:val="hy-AM"/>
              </w:rPr>
              <w:t>սեպտեմբերի</w:t>
            </w:r>
            <w:r w:rsidRPr="007C6F0A">
              <w:rPr>
                <w:rFonts w:ascii="GHEA Grapalat" w:hAnsi="GHEA Grapalat"/>
                <w:color w:val="000000"/>
                <w:sz w:val="24"/>
                <w:szCs w:val="24"/>
                <w:shd w:val="clear" w:color="auto" w:fill="FFFFFF"/>
                <w:lang w:val="hy-AM"/>
              </w:rPr>
              <w:t xml:space="preserve"> 7-</w:t>
            </w:r>
            <w:r w:rsidRPr="007C6F0A">
              <w:rPr>
                <w:rFonts w:ascii="GHEA Grapalat" w:hAnsi="GHEA Grapalat" w:cs="Sylfaen"/>
                <w:color w:val="000000"/>
                <w:sz w:val="24"/>
                <w:szCs w:val="24"/>
                <w:shd w:val="clear" w:color="auto" w:fill="FFFFFF"/>
                <w:lang w:val="hy-AM"/>
              </w:rPr>
              <w:t>ի</w:t>
            </w:r>
            <w:r w:rsidRPr="007C6F0A">
              <w:rPr>
                <w:rFonts w:ascii="GHEA Grapalat" w:hAnsi="GHEA Grapalat"/>
                <w:color w:val="000000"/>
                <w:sz w:val="24"/>
                <w:szCs w:val="24"/>
                <w:shd w:val="clear" w:color="auto" w:fill="FFFFFF"/>
                <w:lang w:val="hy-AM"/>
              </w:rPr>
              <w:t xml:space="preserve"> 1945-</w:t>
            </w:r>
            <w:r w:rsidRPr="007C6F0A">
              <w:rPr>
                <w:rFonts w:ascii="GHEA Grapalat" w:hAnsi="GHEA Grapalat" w:cs="Sylfaen"/>
                <w:color w:val="000000"/>
                <w:sz w:val="24"/>
                <w:szCs w:val="24"/>
                <w:shd w:val="clear" w:color="auto" w:fill="FFFFFF"/>
                <w:lang w:val="hy-AM"/>
              </w:rPr>
              <w:t>Ն</w:t>
            </w:r>
            <w:r w:rsidRPr="007C6F0A">
              <w:rPr>
                <w:rFonts w:ascii="GHEA Grapalat" w:hAnsi="GHEA Grapalat"/>
                <w:color w:val="000000"/>
                <w:sz w:val="24"/>
                <w:szCs w:val="24"/>
                <w:shd w:val="clear" w:color="auto" w:fill="FFFFFF"/>
                <w:lang w:val="hy-AM"/>
              </w:rPr>
              <w:t xml:space="preserve"> </w:t>
            </w:r>
            <w:r w:rsidRPr="007C6F0A">
              <w:rPr>
                <w:rFonts w:ascii="GHEA Grapalat" w:hAnsi="GHEA Grapalat" w:cs="Sylfaen"/>
                <w:color w:val="000000"/>
                <w:sz w:val="24"/>
                <w:szCs w:val="24"/>
                <w:shd w:val="clear" w:color="auto" w:fill="FFFFFF"/>
                <w:lang w:val="hy-AM"/>
              </w:rPr>
              <w:t xml:space="preserve">որոշման </w:t>
            </w:r>
            <w:r w:rsidRPr="007C6F0A">
              <w:rPr>
                <w:rFonts w:ascii="GHEA Grapalat" w:hAnsi="GHEA Grapalat" w:cs="Sylfaen"/>
                <w:sz w:val="24"/>
                <w:szCs w:val="24"/>
                <w:lang w:val="hy-AM"/>
              </w:rPr>
              <w:t xml:space="preserve">(այսուհետ՝ Որոշում) </w:t>
            </w:r>
            <w:r w:rsidRPr="007C6F0A">
              <w:rPr>
                <w:rFonts w:ascii="GHEA Grapalat" w:eastAsia="Times New Roman" w:hAnsi="GHEA Grapalat"/>
                <w:color w:val="000000"/>
                <w:sz w:val="24"/>
                <w:szCs w:val="24"/>
                <w:lang w:val="hy-AM"/>
              </w:rPr>
              <w:t>1-ին կետում «հաստատել» բառից առաջ լրացնել «Ղեկավարվելով «Տեխնիկական անվտանգության ապահովման պետական կարգավորման մասին» Հայաստանի Հանրապետության օրենքի 4-րդ հոդվածի վերջին պարբերությամբ՝» բառերը:</w:t>
            </w:r>
          </w:p>
          <w:p w:rsidR="009D5615" w:rsidRPr="00174155" w:rsidRDefault="009D5615" w:rsidP="00611D31">
            <w:pPr>
              <w:spacing w:line="360" w:lineRule="auto"/>
              <w:ind w:firstLine="547"/>
              <w:jc w:val="both"/>
              <w:rPr>
                <w:rFonts w:ascii="GHEA Grapalat" w:hAnsi="GHEA Grapalat"/>
                <w:bCs/>
                <w:color w:val="000000" w:themeColor="text1"/>
                <w:sz w:val="24"/>
                <w:szCs w:val="24"/>
              </w:rPr>
            </w:pPr>
          </w:p>
        </w:tc>
        <w:tc>
          <w:tcPr>
            <w:tcW w:w="4315" w:type="dxa"/>
            <w:gridSpan w:val="2"/>
          </w:tcPr>
          <w:p w:rsidR="009D5615" w:rsidRDefault="00152AFC" w:rsidP="00611D31">
            <w:pPr>
              <w:jc w:val="center"/>
              <w:rPr>
                <w:rFonts w:ascii="GHEA Grapalat" w:hAnsi="GHEA Grapalat"/>
                <w:b/>
                <w:sz w:val="24"/>
                <w:szCs w:val="24"/>
              </w:rPr>
            </w:pPr>
            <w:r>
              <w:rPr>
                <w:rFonts w:ascii="GHEA Grapalat" w:hAnsi="GHEA Grapalat"/>
                <w:b/>
                <w:sz w:val="24"/>
                <w:szCs w:val="24"/>
              </w:rPr>
              <w:lastRenderedPageBreak/>
              <w:t>Ընդունվել է</w:t>
            </w:r>
          </w:p>
          <w:p w:rsidR="00152AFC" w:rsidRPr="00152AFC" w:rsidRDefault="00152AFC" w:rsidP="00152AFC">
            <w:pPr>
              <w:jc w:val="both"/>
              <w:rPr>
                <w:rFonts w:ascii="GHEA Grapalat" w:hAnsi="GHEA Grapalat"/>
                <w:sz w:val="24"/>
                <w:szCs w:val="24"/>
              </w:rPr>
            </w:pPr>
            <w:r w:rsidRPr="00152AFC">
              <w:rPr>
                <w:rFonts w:ascii="GHEA Grapalat" w:hAnsi="GHEA Grapalat"/>
                <w:sz w:val="24"/>
                <w:szCs w:val="24"/>
              </w:rPr>
              <w:t>Նախագծում կատարվել են համապաասխան փոփոխություններ</w:t>
            </w:r>
          </w:p>
        </w:tc>
      </w:tr>
      <w:tr w:rsidR="009D5615" w:rsidRPr="005F32AE" w:rsidTr="00276C04">
        <w:tc>
          <w:tcPr>
            <w:tcW w:w="8725" w:type="dxa"/>
          </w:tcPr>
          <w:p w:rsidR="00A57A0A" w:rsidRPr="007C6F0A" w:rsidRDefault="00A57A0A" w:rsidP="00A57A0A">
            <w:pPr>
              <w:spacing w:line="360" w:lineRule="auto"/>
              <w:ind w:left="-23" w:right="14" w:firstLine="720"/>
              <w:jc w:val="both"/>
              <w:rPr>
                <w:rFonts w:ascii="GHEA Grapalat" w:eastAsia="Times New Roman" w:hAnsi="GHEA Grapalat"/>
                <w:color w:val="000000"/>
                <w:sz w:val="24"/>
                <w:szCs w:val="24"/>
                <w:lang w:val="hy-AM"/>
              </w:rPr>
            </w:pPr>
            <w:r>
              <w:rPr>
                <w:rFonts w:ascii="GHEA Grapalat" w:hAnsi="GHEA Grapalat"/>
                <w:color w:val="000000"/>
                <w:sz w:val="24"/>
                <w:szCs w:val="24"/>
                <w:shd w:val="clear" w:color="auto" w:fill="FFFFFF"/>
              </w:rPr>
              <w:lastRenderedPageBreak/>
              <w:t xml:space="preserve">2. </w:t>
            </w:r>
            <w:r w:rsidRPr="007C6F0A">
              <w:rPr>
                <w:rFonts w:ascii="GHEA Grapalat" w:hAnsi="GHEA Grapalat"/>
                <w:color w:val="000000"/>
                <w:sz w:val="24"/>
                <w:szCs w:val="24"/>
                <w:shd w:val="clear" w:color="auto" w:fill="FFFFFF"/>
                <w:lang w:val="hy-AM"/>
              </w:rPr>
              <w:t xml:space="preserve">Նախագծի 1-ին կետով նախատեսվում է </w:t>
            </w:r>
            <w:r w:rsidRPr="007C6F0A">
              <w:rPr>
                <w:rFonts w:ascii="GHEA Grapalat" w:eastAsia="Times New Roman" w:hAnsi="GHEA Grapalat"/>
                <w:color w:val="000000"/>
                <w:sz w:val="24"/>
                <w:szCs w:val="24"/>
                <w:lang w:val="hy-AM"/>
              </w:rPr>
              <w:t xml:space="preserve">Որոշման և հավելվածի վերնագրերում, Որոշման 1-ին կետում «շահագործման» բառից հետո լրացնել «տեխնիկական անվտանգության» բառերը: Այս առումով անհրաժեշտ է համապատասխան փոփոխություն կատարել նաև Որոշմամբ հաստատված «Կանոնների» </w:t>
            </w:r>
            <w:r w:rsidRPr="007C6F0A">
              <w:rPr>
                <w:rFonts w:ascii="GHEA Grapalat" w:hAnsi="GHEA Grapalat" w:cs="Sylfaen"/>
                <w:sz w:val="24"/>
                <w:szCs w:val="24"/>
                <w:lang w:val="hy-AM"/>
              </w:rPr>
              <w:t xml:space="preserve">(այսուհետ՝ Կանոններ) </w:t>
            </w:r>
            <w:r w:rsidRPr="007C6F0A">
              <w:rPr>
                <w:rFonts w:ascii="GHEA Grapalat" w:eastAsia="Times New Roman" w:hAnsi="GHEA Grapalat"/>
                <w:color w:val="000000"/>
                <w:sz w:val="24"/>
                <w:szCs w:val="24"/>
                <w:lang w:val="hy-AM"/>
              </w:rPr>
              <w:t>1-ին կետում, ինչպես նաև համանման կարգավորում պարունակող այլ կետերում:</w:t>
            </w:r>
          </w:p>
          <w:p w:rsidR="009D5615" w:rsidRPr="00611D31" w:rsidRDefault="009D5615" w:rsidP="00611D31">
            <w:pPr>
              <w:spacing w:line="360" w:lineRule="auto"/>
              <w:ind w:firstLine="547"/>
              <w:jc w:val="both"/>
              <w:rPr>
                <w:rFonts w:ascii="GHEA Grapalat" w:hAnsi="GHEA Grapalat"/>
                <w:bCs/>
                <w:color w:val="000000" w:themeColor="text1"/>
                <w:sz w:val="24"/>
                <w:szCs w:val="24"/>
                <w:lang w:val="hy-AM"/>
              </w:rPr>
            </w:pPr>
          </w:p>
        </w:tc>
        <w:tc>
          <w:tcPr>
            <w:tcW w:w="4315" w:type="dxa"/>
            <w:gridSpan w:val="2"/>
          </w:tcPr>
          <w:p w:rsidR="009D5615" w:rsidRDefault="00567CC8" w:rsidP="00611D31">
            <w:pPr>
              <w:jc w:val="center"/>
              <w:rPr>
                <w:rFonts w:ascii="GHEA Grapalat" w:hAnsi="GHEA Grapalat"/>
                <w:b/>
                <w:sz w:val="24"/>
                <w:szCs w:val="24"/>
              </w:rPr>
            </w:pPr>
            <w:r>
              <w:rPr>
                <w:rFonts w:ascii="GHEA Grapalat" w:hAnsi="GHEA Grapalat"/>
                <w:b/>
                <w:sz w:val="24"/>
                <w:szCs w:val="24"/>
              </w:rPr>
              <w:t>Ընդունվել է</w:t>
            </w:r>
          </w:p>
          <w:p w:rsidR="00567CC8" w:rsidRPr="00567CC8" w:rsidRDefault="00567CC8" w:rsidP="00611D31">
            <w:pPr>
              <w:jc w:val="center"/>
              <w:rPr>
                <w:rFonts w:ascii="GHEA Grapalat" w:hAnsi="GHEA Grapalat"/>
                <w:sz w:val="24"/>
                <w:szCs w:val="24"/>
              </w:rPr>
            </w:pPr>
            <w:r w:rsidRPr="00567CC8">
              <w:rPr>
                <w:rFonts w:ascii="GHEA Grapalat" w:hAnsi="GHEA Grapalat"/>
                <w:sz w:val="24"/>
                <w:szCs w:val="24"/>
              </w:rPr>
              <w:t>Նախագծում կատարվել են համապատասխան լրացումներ</w:t>
            </w:r>
          </w:p>
        </w:tc>
      </w:tr>
      <w:tr w:rsidR="009D5615" w:rsidRPr="005F32AE" w:rsidTr="00276C04">
        <w:tc>
          <w:tcPr>
            <w:tcW w:w="8725" w:type="dxa"/>
          </w:tcPr>
          <w:p w:rsidR="00D42ECE" w:rsidRPr="007C6F0A" w:rsidRDefault="00567CC8" w:rsidP="00D42ECE">
            <w:pPr>
              <w:spacing w:line="360" w:lineRule="auto"/>
              <w:ind w:right="14" w:firstLine="720"/>
              <w:jc w:val="both"/>
              <w:rPr>
                <w:rFonts w:ascii="GHEA Grapalat" w:hAnsi="GHEA Grapalat" w:cs="Arial"/>
                <w:color w:val="000000"/>
                <w:sz w:val="24"/>
                <w:szCs w:val="24"/>
                <w:shd w:val="clear" w:color="auto" w:fill="FFFFFF"/>
                <w:lang w:val="hy-AM"/>
              </w:rPr>
            </w:pPr>
            <w:r>
              <w:rPr>
                <w:rFonts w:ascii="GHEA Grapalat" w:hAnsi="GHEA Grapalat"/>
                <w:bCs/>
                <w:color w:val="000000" w:themeColor="text1"/>
                <w:sz w:val="24"/>
                <w:szCs w:val="24"/>
              </w:rPr>
              <w:t xml:space="preserve">3. </w:t>
            </w:r>
            <w:r w:rsidR="00D42ECE" w:rsidRPr="007C6F0A">
              <w:rPr>
                <w:rFonts w:ascii="GHEA Grapalat" w:hAnsi="GHEA Grapalat" w:cs="Sylfaen"/>
                <w:sz w:val="24"/>
                <w:szCs w:val="24"/>
                <w:lang w:val="hy-AM"/>
              </w:rPr>
              <w:t xml:space="preserve">Նախագծի 2-րդ կետով նախատեսվում է </w:t>
            </w:r>
            <w:r w:rsidR="00D42ECE" w:rsidRPr="007C6F0A">
              <w:rPr>
                <w:rFonts w:ascii="GHEA Grapalat" w:eastAsia="Times New Roman" w:hAnsi="GHEA Grapalat"/>
                <w:b/>
                <w:i/>
                <w:color w:val="000000"/>
                <w:sz w:val="24"/>
                <w:szCs w:val="24"/>
                <w:lang w:val="hy-AM"/>
              </w:rPr>
              <w:t>Որոշման 1-ին կետում</w:t>
            </w:r>
            <w:r w:rsidR="00D42ECE" w:rsidRPr="007C6F0A">
              <w:rPr>
                <w:rFonts w:ascii="GHEA Grapalat" w:eastAsia="Times New Roman" w:hAnsi="GHEA Grapalat"/>
                <w:color w:val="000000"/>
                <w:sz w:val="24"/>
                <w:szCs w:val="24"/>
                <w:lang w:val="hy-AM"/>
              </w:rPr>
              <w:t xml:space="preserve"> «հաստատել» բառից առաջ լրացնել «Ղեկավարվելով «Տեխնիկական </w:t>
            </w:r>
            <w:r w:rsidR="00D42ECE" w:rsidRPr="007C6F0A">
              <w:rPr>
                <w:rFonts w:ascii="GHEA Grapalat" w:eastAsia="Times New Roman" w:hAnsi="GHEA Grapalat"/>
                <w:color w:val="000000"/>
                <w:sz w:val="24"/>
                <w:szCs w:val="24"/>
                <w:lang w:val="hy-AM"/>
              </w:rPr>
              <w:lastRenderedPageBreak/>
              <w:t xml:space="preserve">անվտանգության ապահովման պետական կարգավորման մասին» Հայաստանի Հանրապետության օրենքի 4-րդ հոդվածի վերջին պարբերությամբ՝» բառերը, այսինքն՝ լրացնել լիազորող նորմը: Այս առումով հարկ է նկատի ունենալ հետևյալը. </w:t>
            </w:r>
            <w:r w:rsidR="00D42ECE" w:rsidRPr="007C6F0A">
              <w:rPr>
                <w:rFonts w:ascii="GHEA Grapalat" w:hAnsi="GHEA Grapalat"/>
                <w:color w:val="000000"/>
                <w:sz w:val="24"/>
                <w:szCs w:val="24"/>
                <w:lang w:val="hy-AM"/>
              </w:rPr>
              <w:t>«Նորմատիվ իրավական ակտերի մասին» ՀՀ օրենքի 13-րդ հոդվածի 1-ին մասի</w:t>
            </w:r>
            <w:r w:rsidR="00D42ECE" w:rsidRPr="007C6F0A">
              <w:rPr>
                <w:rFonts w:ascii="GHEA Grapalat" w:hAnsi="GHEA Grapalat"/>
                <w:color w:val="000000"/>
                <w:sz w:val="24"/>
                <w:szCs w:val="24"/>
                <w:shd w:val="clear" w:color="auto" w:fill="FFFFFF"/>
                <w:lang w:val="hy-AM"/>
              </w:rPr>
              <w:t xml:space="preserve"> համաձայն՝ </w:t>
            </w:r>
            <w:r w:rsidR="00D42ECE" w:rsidRPr="007C6F0A">
              <w:rPr>
                <w:rFonts w:ascii="GHEA Grapalat" w:hAnsi="GHEA Grapalat"/>
                <w:i/>
                <w:color w:val="000000"/>
                <w:sz w:val="24"/>
                <w:szCs w:val="24"/>
                <w:shd w:val="clear" w:color="auto" w:fill="FFFFFF"/>
                <w:lang w:val="hy-AM"/>
              </w:rPr>
              <w:t>Նորմատիվ իրավական ակտը կարող է պարունակել նախաբան, որը սահմանում է իրավական ակտի ընդունման նպատակներն ու պատճառները: Նախաբանը չի շարադրվում առանձին հոդվածով, չի համարակալվում և չի բաժանվում հոդվածների (կետերի): Նախաբանով չեն սահմանվում նորմատիվ դրույթներ: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r w:rsidR="00D42ECE" w:rsidRPr="007C6F0A">
              <w:rPr>
                <w:rFonts w:ascii="Arial" w:hAnsi="Arial" w:cs="Arial"/>
                <w:i/>
                <w:color w:val="000000"/>
                <w:sz w:val="24"/>
                <w:szCs w:val="24"/>
                <w:shd w:val="clear" w:color="auto" w:fill="FFFFFF"/>
                <w:lang w:val="hy-AM"/>
              </w:rPr>
              <w:t xml:space="preserve">  </w:t>
            </w:r>
            <w:r w:rsidR="00D42ECE" w:rsidRPr="007C6F0A">
              <w:rPr>
                <w:rFonts w:ascii="GHEA Grapalat" w:hAnsi="GHEA Grapalat" w:cs="Arial"/>
                <w:color w:val="000000"/>
                <w:sz w:val="24"/>
                <w:szCs w:val="24"/>
                <w:shd w:val="clear" w:color="auto" w:fill="FFFFFF"/>
                <w:lang w:val="hy-AM"/>
              </w:rPr>
              <w:t xml:space="preserve">Հետևապես, վերոնշյալի հաշվառմամբ, Որոշման ընդունման լիազորող նորմն անհրաժեշտ է լրացնել Որոշման նախաբանում, այլ ոչ թե 1-ին կետում: </w:t>
            </w:r>
          </w:p>
          <w:p w:rsidR="00D42ECE" w:rsidRPr="007C6F0A" w:rsidRDefault="00D42ECE" w:rsidP="00035591">
            <w:pPr>
              <w:spacing w:line="360" w:lineRule="auto"/>
              <w:ind w:left="67" w:right="14" w:firstLine="720"/>
              <w:jc w:val="both"/>
              <w:rPr>
                <w:rFonts w:ascii="GHEA Grapalat" w:hAnsi="GHEA Grapalat"/>
                <w:b/>
                <w:i/>
                <w:color w:val="000000"/>
                <w:sz w:val="24"/>
                <w:szCs w:val="24"/>
                <w:lang w:val="hy-AM"/>
              </w:rPr>
            </w:pPr>
            <w:r w:rsidRPr="007C6F0A">
              <w:rPr>
                <w:rFonts w:ascii="GHEA Grapalat" w:hAnsi="GHEA Grapalat"/>
                <w:color w:val="000000"/>
                <w:sz w:val="24"/>
                <w:szCs w:val="24"/>
                <w:shd w:val="clear" w:color="auto" w:fill="FFFFFF"/>
                <w:lang w:val="hy-AM"/>
              </w:rPr>
              <w:t xml:space="preserve">Բացի այդ, ներկայացված Նախագծի նախաբանում հղում է կատարվում նաև </w:t>
            </w:r>
            <w:r w:rsidRPr="007C6F0A">
              <w:rPr>
                <w:rFonts w:ascii="GHEA Grapalat" w:eastAsia="Times New Roman" w:hAnsi="GHEA Grapalat"/>
                <w:color w:val="000000"/>
                <w:sz w:val="24"/>
                <w:szCs w:val="24"/>
                <w:lang w:val="hy-AM"/>
              </w:rPr>
              <w:t xml:space="preserve">«Տեխնիկական անվտանգության ապահովման պետական կարգավորման մասին» Հայաստանի Հանրապետության օրենքի 5-րդ հոդվածին, որը սահմանում է </w:t>
            </w:r>
            <w:r w:rsidRPr="007C6F0A">
              <w:rPr>
                <w:rStyle w:val="Strong"/>
                <w:rFonts w:ascii="GHEA Grapalat" w:hAnsi="GHEA Grapalat"/>
                <w:color w:val="000000"/>
                <w:sz w:val="24"/>
                <w:szCs w:val="24"/>
                <w:shd w:val="clear" w:color="auto" w:fill="FFFFFF"/>
                <w:lang w:val="hy-AM"/>
              </w:rPr>
              <w:t xml:space="preserve">Տեխնիկական անվտանգության ոլորտի </w:t>
            </w:r>
            <w:r w:rsidRPr="007C6F0A">
              <w:rPr>
                <w:rStyle w:val="Strong"/>
                <w:rFonts w:ascii="GHEA Grapalat" w:hAnsi="GHEA Grapalat"/>
                <w:color w:val="000000"/>
                <w:sz w:val="24"/>
                <w:szCs w:val="24"/>
                <w:shd w:val="clear" w:color="auto" w:fill="FFFFFF"/>
                <w:lang w:val="hy-AM"/>
              </w:rPr>
              <w:lastRenderedPageBreak/>
              <w:t>օրենսդրության բովանդակությունը</w:t>
            </w:r>
            <w:r w:rsidRPr="007C6F0A">
              <w:rPr>
                <w:rFonts w:ascii="GHEA Grapalat" w:eastAsia="Times New Roman" w:hAnsi="GHEA Grapalat"/>
                <w:color w:val="000000"/>
                <w:sz w:val="24"/>
                <w:szCs w:val="24"/>
                <w:lang w:val="hy-AM"/>
              </w:rPr>
              <w:t xml:space="preserve"> և 6-րդ հոդվածի 1-ին մասի 5-րդ կետին, որի համաձայն՝ </w:t>
            </w:r>
            <w:r w:rsidRPr="007C6F0A">
              <w:rPr>
                <w:rFonts w:ascii="GHEA Grapalat" w:hAnsi="GHEA Grapalat"/>
                <w:color w:val="000000"/>
                <w:sz w:val="24"/>
                <w:szCs w:val="24"/>
                <w:shd w:val="clear" w:color="auto" w:fill="FFFFFF"/>
                <w:lang w:val="hy-AM"/>
              </w:rPr>
              <w:t xml:space="preserve">Սույն օրենքի իմաստով արտադրական վտանգավոր օբյեկտ են համարվում ջրային լողամիջոցները, բացառությամբ ջրային հեծանիվների և առանց շարժիչի նավակների, այդ թվում՝ փչովի: Այս առումով առաջարկում ենք Որոշման նախաբանում ևս հղում կատարել </w:t>
            </w:r>
            <w:r w:rsidRPr="007C6F0A">
              <w:rPr>
                <w:rFonts w:ascii="GHEA Grapalat" w:eastAsia="Times New Roman" w:hAnsi="GHEA Grapalat"/>
                <w:color w:val="000000"/>
                <w:sz w:val="24"/>
                <w:szCs w:val="24"/>
                <w:lang w:val="hy-AM"/>
              </w:rPr>
              <w:t>«Տեխնիկական անվտանգության ապահովման պետական կարգավորման մասին» Հայաստանի Հանրապետության օրենքի 5-րդ հոդվածին և 6-րդ հոդվածի 1-ին մասի 5-րդ կետին</w:t>
            </w:r>
            <w:r w:rsidRPr="007C6F0A">
              <w:rPr>
                <w:rFonts w:ascii="GHEA Grapalat" w:hAnsi="GHEA Grapalat"/>
                <w:color w:val="000000"/>
                <w:sz w:val="24"/>
                <w:szCs w:val="24"/>
                <w:shd w:val="clear" w:color="auto" w:fill="FFFFFF"/>
                <w:lang w:val="hy-AM"/>
              </w:rPr>
              <w:t xml:space="preserve">՝ նկատի ունենալով </w:t>
            </w:r>
            <w:r w:rsidRPr="007C6F0A">
              <w:rPr>
                <w:rFonts w:ascii="GHEA Grapalat" w:hAnsi="GHEA Grapalat"/>
                <w:color w:val="000000"/>
                <w:sz w:val="24"/>
                <w:szCs w:val="24"/>
                <w:lang w:val="hy-AM"/>
              </w:rPr>
              <w:t xml:space="preserve">«Նորմատիվ իրավական ակտերի մասին» ՀՀ օրենքի 13-րդ հոդվածի 1-ին մասի պահանջը, ինչպես նաև նույն օրենքի 17-րդ հոդվածի 2-րդ մասի կարգավորումըը, որի համաձայն՝ </w:t>
            </w:r>
            <w:r w:rsidRPr="007C6F0A">
              <w:rPr>
                <w:rFonts w:ascii="GHEA Grapalat" w:hAnsi="GHEA Grapalat"/>
                <w:color w:val="000000"/>
                <w:sz w:val="24"/>
                <w:szCs w:val="24"/>
                <w:shd w:val="clear" w:color="auto" w:fill="FFFFFF"/>
                <w:lang w:val="hy-AM"/>
              </w:rPr>
              <w:t xml:space="preserve">Նորմատիվ իրավական ակտերով սահմանված նորմերի անհիմն կրկնություններից խուսափելու նպատակով իրավական ակտում կիրառվում են հղումներ: Հղումները նորմատիվ իրավական ակտի հոդվածներում, մասերում, կետերում, ենթակետերում, պարբերություններում նորմատիվ իրավական այլ ակտի հոդվածներին, մասերին, կետերին, ենթակետերին, պարբերություններին, ինչպես նաև նորմատիվ իրավական այլ ակտերին կամ դրանց առանձին դրույթներին կիրառվում են նաև, </w:t>
            </w:r>
            <w:r w:rsidRPr="007C6F0A">
              <w:rPr>
                <w:rFonts w:ascii="GHEA Grapalat" w:hAnsi="GHEA Grapalat"/>
                <w:b/>
                <w:i/>
                <w:color w:val="000000"/>
                <w:sz w:val="24"/>
                <w:szCs w:val="24"/>
                <w:shd w:val="clear" w:color="auto" w:fill="FFFFFF"/>
                <w:lang w:val="hy-AM"/>
              </w:rPr>
              <w:t>երբ անհրաժեշտ է ընդգծել այդ դրույթների փոխադարձ կապը:</w:t>
            </w:r>
          </w:p>
          <w:p w:rsidR="009D5615" w:rsidRPr="00567CC8" w:rsidRDefault="009D5615" w:rsidP="00D42ECE">
            <w:pPr>
              <w:spacing w:line="360" w:lineRule="auto"/>
              <w:ind w:left="247" w:firstLine="547"/>
              <w:jc w:val="both"/>
              <w:rPr>
                <w:rFonts w:ascii="GHEA Grapalat" w:hAnsi="GHEA Grapalat"/>
                <w:bCs/>
                <w:color w:val="000000" w:themeColor="text1"/>
                <w:sz w:val="24"/>
                <w:szCs w:val="24"/>
              </w:rPr>
            </w:pPr>
          </w:p>
        </w:tc>
        <w:tc>
          <w:tcPr>
            <w:tcW w:w="4315" w:type="dxa"/>
            <w:gridSpan w:val="2"/>
          </w:tcPr>
          <w:p w:rsidR="009D5615" w:rsidRDefault="009D5615" w:rsidP="00611D31">
            <w:pPr>
              <w:jc w:val="center"/>
              <w:rPr>
                <w:rFonts w:ascii="GHEA Grapalat" w:hAnsi="GHEA Grapalat"/>
                <w:b/>
                <w:sz w:val="24"/>
                <w:szCs w:val="24"/>
              </w:rPr>
            </w:pPr>
          </w:p>
        </w:tc>
      </w:tr>
      <w:tr w:rsidR="009D5615" w:rsidRPr="005F32AE" w:rsidTr="00276C04">
        <w:tc>
          <w:tcPr>
            <w:tcW w:w="8725" w:type="dxa"/>
          </w:tcPr>
          <w:p w:rsidR="00035591" w:rsidRPr="007C6F0A" w:rsidRDefault="00035591" w:rsidP="00035591">
            <w:pPr>
              <w:spacing w:line="360" w:lineRule="auto"/>
              <w:ind w:right="14" w:firstLine="720"/>
              <w:jc w:val="both"/>
              <w:rPr>
                <w:rFonts w:ascii="GHEA Grapalat" w:hAnsi="GHEA Grapalat"/>
                <w:color w:val="000000"/>
                <w:sz w:val="24"/>
                <w:szCs w:val="24"/>
                <w:lang w:val="hy-AM"/>
              </w:rPr>
            </w:pPr>
            <w:r>
              <w:rPr>
                <w:rFonts w:ascii="GHEA Grapalat" w:hAnsi="GHEA Grapalat"/>
                <w:bCs/>
                <w:color w:val="000000" w:themeColor="text1"/>
                <w:sz w:val="24"/>
                <w:szCs w:val="24"/>
              </w:rPr>
              <w:lastRenderedPageBreak/>
              <w:t xml:space="preserve">4. </w:t>
            </w:r>
            <w:r w:rsidRPr="007C6F0A">
              <w:rPr>
                <w:rFonts w:ascii="GHEA Grapalat" w:hAnsi="GHEA Grapalat"/>
                <w:color w:val="000000"/>
                <w:sz w:val="24"/>
                <w:szCs w:val="24"/>
                <w:lang w:val="hy-AM"/>
              </w:rPr>
              <w:t xml:space="preserve">Հարկ է նշել նաև, որ Որոշման վերնագրում և 1-ին կետում </w:t>
            </w:r>
            <w:r w:rsidRPr="007C6F0A">
              <w:rPr>
                <w:rFonts w:ascii="GHEA Grapalat" w:eastAsia="Times New Roman" w:hAnsi="GHEA Grapalat"/>
                <w:color w:val="000000"/>
                <w:sz w:val="24"/>
                <w:szCs w:val="24"/>
                <w:lang w:val="hy-AM"/>
              </w:rPr>
              <w:t>«ՀԱՍՏԱՏԵԼՈՒ» և «Հաստատել» բառերն անհրաժեշտ է համապատասխանաբար փոխարինել «ՍԱՀՄԱՆԵԼՈՒ» և «Սահմանել» բառերով՝ հաշվի առնելով Օրենքի 4-րդ հոդվածի 2-րդ մասի կարգավորումը:</w:t>
            </w:r>
          </w:p>
          <w:p w:rsidR="009D5615" w:rsidRPr="00035591" w:rsidRDefault="009D5615" w:rsidP="00035591">
            <w:pPr>
              <w:spacing w:line="360" w:lineRule="auto"/>
              <w:ind w:left="67" w:firstLine="547"/>
              <w:jc w:val="both"/>
              <w:rPr>
                <w:rFonts w:ascii="GHEA Grapalat" w:hAnsi="GHEA Grapalat"/>
                <w:bCs/>
                <w:color w:val="000000" w:themeColor="text1"/>
                <w:sz w:val="24"/>
                <w:szCs w:val="24"/>
              </w:rPr>
            </w:pPr>
          </w:p>
        </w:tc>
        <w:tc>
          <w:tcPr>
            <w:tcW w:w="4315" w:type="dxa"/>
            <w:gridSpan w:val="2"/>
          </w:tcPr>
          <w:p w:rsidR="009D5615" w:rsidRDefault="00035591" w:rsidP="00611D31">
            <w:pPr>
              <w:jc w:val="center"/>
              <w:rPr>
                <w:rFonts w:ascii="GHEA Grapalat" w:hAnsi="GHEA Grapalat"/>
                <w:b/>
                <w:sz w:val="24"/>
                <w:szCs w:val="24"/>
              </w:rPr>
            </w:pPr>
            <w:r>
              <w:rPr>
                <w:rFonts w:ascii="GHEA Grapalat" w:hAnsi="GHEA Grapalat"/>
                <w:b/>
                <w:sz w:val="24"/>
                <w:szCs w:val="24"/>
              </w:rPr>
              <w:t>Ընդունվել է</w:t>
            </w:r>
          </w:p>
          <w:p w:rsidR="00035591" w:rsidRPr="009378D3" w:rsidRDefault="00035591" w:rsidP="00611D31">
            <w:pPr>
              <w:jc w:val="center"/>
              <w:rPr>
                <w:rFonts w:ascii="GHEA Grapalat" w:hAnsi="GHEA Grapalat"/>
                <w:sz w:val="24"/>
                <w:szCs w:val="24"/>
              </w:rPr>
            </w:pPr>
            <w:r w:rsidRPr="009378D3">
              <w:rPr>
                <w:rFonts w:ascii="GHEA Grapalat" w:hAnsi="GHEA Grapalat"/>
                <w:sz w:val="24"/>
                <w:szCs w:val="24"/>
              </w:rPr>
              <w:t>Նախագծում կատարվել է համապատասխան փոփոխություն</w:t>
            </w:r>
          </w:p>
        </w:tc>
      </w:tr>
      <w:tr w:rsidR="009D5615" w:rsidRPr="005F32AE" w:rsidTr="00276C04">
        <w:tc>
          <w:tcPr>
            <w:tcW w:w="8725" w:type="dxa"/>
          </w:tcPr>
          <w:p w:rsidR="009D5615" w:rsidRPr="00611D31" w:rsidRDefault="009D5615" w:rsidP="00611D31">
            <w:pPr>
              <w:spacing w:line="360" w:lineRule="auto"/>
              <w:ind w:firstLine="547"/>
              <w:jc w:val="both"/>
              <w:rPr>
                <w:rFonts w:ascii="GHEA Grapalat" w:hAnsi="GHEA Grapalat"/>
                <w:bCs/>
                <w:color w:val="000000" w:themeColor="text1"/>
                <w:sz w:val="24"/>
                <w:szCs w:val="24"/>
                <w:lang w:val="hy-AM"/>
              </w:rPr>
            </w:pPr>
          </w:p>
        </w:tc>
        <w:tc>
          <w:tcPr>
            <w:tcW w:w="4315" w:type="dxa"/>
            <w:gridSpan w:val="2"/>
          </w:tcPr>
          <w:p w:rsidR="009D5615" w:rsidRDefault="009D5615" w:rsidP="00611D31">
            <w:pPr>
              <w:jc w:val="center"/>
              <w:rPr>
                <w:rFonts w:ascii="GHEA Grapalat" w:hAnsi="GHEA Grapalat"/>
                <w:b/>
                <w:sz w:val="24"/>
                <w:szCs w:val="24"/>
              </w:rPr>
            </w:pPr>
          </w:p>
        </w:tc>
      </w:tr>
      <w:tr w:rsidR="009D5615" w:rsidRPr="005F32AE" w:rsidTr="00276C04">
        <w:tc>
          <w:tcPr>
            <w:tcW w:w="8725" w:type="dxa"/>
          </w:tcPr>
          <w:p w:rsidR="009D5615" w:rsidRPr="00611D31" w:rsidRDefault="009D5615" w:rsidP="00611D31">
            <w:pPr>
              <w:spacing w:line="360" w:lineRule="auto"/>
              <w:ind w:firstLine="547"/>
              <w:jc w:val="both"/>
              <w:rPr>
                <w:rFonts w:ascii="GHEA Grapalat" w:hAnsi="GHEA Grapalat"/>
                <w:bCs/>
                <w:color w:val="000000" w:themeColor="text1"/>
                <w:sz w:val="24"/>
                <w:szCs w:val="24"/>
                <w:lang w:val="hy-AM"/>
              </w:rPr>
            </w:pPr>
          </w:p>
        </w:tc>
        <w:tc>
          <w:tcPr>
            <w:tcW w:w="4315" w:type="dxa"/>
            <w:gridSpan w:val="2"/>
          </w:tcPr>
          <w:p w:rsidR="009D5615" w:rsidRDefault="009D5615" w:rsidP="00611D31">
            <w:pPr>
              <w:jc w:val="center"/>
              <w:rPr>
                <w:rFonts w:ascii="GHEA Grapalat" w:hAnsi="GHEA Grapalat"/>
                <w:b/>
                <w:sz w:val="24"/>
                <w:szCs w:val="24"/>
              </w:rPr>
            </w:pPr>
          </w:p>
        </w:tc>
      </w:tr>
      <w:tr w:rsidR="009D5615" w:rsidRPr="005F32AE" w:rsidTr="00276C04">
        <w:tc>
          <w:tcPr>
            <w:tcW w:w="8725" w:type="dxa"/>
          </w:tcPr>
          <w:p w:rsidR="009D5615" w:rsidRPr="00611D31" w:rsidRDefault="009D5615" w:rsidP="00611D31">
            <w:pPr>
              <w:spacing w:line="360" w:lineRule="auto"/>
              <w:ind w:firstLine="547"/>
              <w:jc w:val="both"/>
              <w:rPr>
                <w:rFonts w:ascii="GHEA Grapalat" w:hAnsi="GHEA Grapalat"/>
                <w:bCs/>
                <w:color w:val="000000" w:themeColor="text1"/>
                <w:sz w:val="24"/>
                <w:szCs w:val="24"/>
                <w:lang w:val="hy-AM"/>
              </w:rPr>
            </w:pPr>
          </w:p>
        </w:tc>
        <w:tc>
          <w:tcPr>
            <w:tcW w:w="4315" w:type="dxa"/>
            <w:gridSpan w:val="2"/>
          </w:tcPr>
          <w:p w:rsidR="009D5615" w:rsidRDefault="009D5615" w:rsidP="00611D31">
            <w:pPr>
              <w:jc w:val="center"/>
              <w:rPr>
                <w:rFonts w:ascii="GHEA Grapalat" w:hAnsi="GHEA Grapalat"/>
                <w:b/>
                <w:sz w:val="24"/>
                <w:szCs w:val="24"/>
              </w:rPr>
            </w:pPr>
          </w:p>
        </w:tc>
      </w:tr>
      <w:tr w:rsidR="009D5615" w:rsidRPr="005F32AE" w:rsidTr="00276C04">
        <w:tc>
          <w:tcPr>
            <w:tcW w:w="8725" w:type="dxa"/>
          </w:tcPr>
          <w:p w:rsidR="009D5615" w:rsidRPr="00611D31" w:rsidRDefault="009D5615" w:rsidP="00611D31">
            <w:pPr>
              <w:spacing w:line="360" w:lineRule="auto"/>
              <w:ind w:firstLine="547"/>
              <w:jc w:val="both"/>
              <w:rPr>
                <w:rFonts w:ascii="GHEA Grapalat" w:hAnsi="GHEA Grapalat"/>
                <w:bCs/>
                <w:color w:val="000000" w:themeColor="text1"/>
                <w:sz w:val="24"/>
                <w:szCs w:val="24"/>
                <w:lang w:val="hy-AM"/>
              </w:rPr>
            </w:pPr>
          </w:p>
        </w:tc>
        <w:tc>
          <w:tcPr>
            <w:tcW w:w="4315" w:type="dxa"/>
            <w:gridSpan w:val="2"/>
          </w:tcPr>
          <w:p w:rsidR="009D5615" w:rsidRDefault="009D5615" w:rsidP="00611D31">
            <w:pPr>
              <w:jc w:val="center"/>
              <w:rPr>
                <w:rFonts w:ascii="GHEA Grapalat" w:hAnsi="GHEA Grapalat"/>
                <w:b/>
                <w:sz w:val="24"/>
                <w:szCs w:val="24"/>
              </w:rPr>
            </w:pPr>
          </w:p>
        </w:tc>
      </w:tr>
    </w:tbl>
    <w:p w:rsidR="00D277D2" w:rsidRPr="005F32AE" w:rsidRDefault="00D277D2" w:rsidP="00D277D2">
      <w:pPr>
        <w:jc w:val="center"/>
        <w:rPr>
          <w:rFonts w:ascii="GHEA Grapalat" w:hAnsi="GHEA Grapalat"/>
          <w:b/>
          <w:sz w:val="24"/>
          <w:szCs w:val="24"/>
        </w:rPr>
      </w:pPr>
    </w:p>
    <w:p w:rsidR="00AF616C" w:rsidRPr="005F32AE" w:rsidRDefault="00AF616C" w:rsidP="00D277D2">
      <w:pPr>
        <w:jc w:val="center"/>
        <w:rPr>
          <w:rFonts w:ascii="GHEA Grapalat" w:hAnsi="GHEA Grapalat"/>
          <w:b/>
          <w:sz w:val="24"/>
          <w:szCs w:val="24"/>
        </w:rPr>
      </w:pPr>
    </w:p>
    <w:p w:rsidR="009347BB" w:rsidRDefault="00AF616C" w:rsidP="009347BB">
      <w:pPr>
        <w:jc w:val="both"/>
        <w:rPr>
          <w:rFonts w:ascii="GHEA Grapalat" w:hAnsi="GHEA Grapalat"/>
          <w:b/>
          <w:sz w:val="24"/>
          <w:szCs w:val="24"/>
        </w:rPr>
      </w:pPr>
      <w:r w:rsidRPr="005F32AE">
        <w:rPr>
          <w:rFonts w:ascii="GHEA Grapalat" w:hAnsi="GHEA Grapalat"/>
          <w:b/>
          <w:sz w:val="24"/>
          <w:szCs w:val="24"/>
        </w:rPr>
        <w:t>ԱՐՏԱԿԱՐԳ ԻՐԱՎԻՃԱԿՆԵՐԻ ՆԱԽԱՐԱՐ</w:t>
      </w:r>
    </w:p>
    <w:p w:rsidR="00AF616C" w:rsidRPr="005F32AE" w:rsidRDefault="00116981" w:rsidP="009347BB">
      <w:pPr>
        <w:jc w:val="right"/>
        <w:rPr>
          <w:rFonts w:ascii="GHEA Grapalat" w:hAnsi="GHEA Grapalat"/>
          <w:b/>
          <w:sz w:val="24"/>
          <w:szCs w:val="24"/>
        </w:rPr>
      </w:pPr>
      <w:r>
        <w:rPr>
          <w:rFonts w:ascii="GHEA Grapalat" w:hAnsi="GHEA Grapalat"/>
          <w:b/>
          <w:sz w:val="24"/>
          <w:szCs w:val="24"/>
        </w:rPr>
        <w:t xml:space="preserve"> </w:t>
      </w:r>
      <w:r w:rsidR="00E114E9">
        <w:rPr>
          <w:rFonts w:ascii="GHEA Grapalat" w:hAnsi="GHEA Grapalat"/>
          <w:b/>
          <w:sz w:val="24"/>
          <w:szCs w:val="24"/>
        </w:rPr>
        <w:t>ԱՐՄԵՆ ՓԱՄԲՈՒԽՉՅԱՆ</w:t>
      </w:r>
    </w:p>
    <w:sectPr w:rsidR="00AF616C" w:rsidRPr="005F32AE" w:rsidSect="00D277D2">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5C38FD"/>
    <w:multiLevelType w:val="hybridMultilevel"/>
    <w:tmpl w:val="EC02AE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EC67202"/>
    <w:multiLevelType w:val="hybridMultilevel"/>
    <w:tmpl w:val="300ED93C"/>
    <w:lvl w:ilvl="0" w:tplc="4D3C484C">
      <w:start w:val="1"/>
      <w:numFmt w:val="decimal"/>
      <w:lvlText w:val="%1."/>
      <w:lvlJc w:val="left"/>
      <w:pPr>
        <w:ind w:left="810" w:hanging="360"/>
      </w:pPr>
      <w:rPr>
        <w:rFonts w:ascii="GHEA Grapalat" w:eastAsiaTheme="minorHAnsi" w:hAnsi="GHEA Grapalat" w:cstheme="minorBidi"/>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nsid w:val="230B1BB9"/>
    <w:multiLevelType w:val="hybridMultilevel"/>
    <w:tmpl w:val="300ED93C"/>
    <w:lvl w:ilvl="0" w:tplc="4D3C484C">
      <w:start w:val="1"/>
      <w:numFmt w:val="decimal"/>
      <w:lvlText w:val="%1."/>
      <w:lvlJc w:val="left"/>
      <w:pPr>
        <w:ind w:left="810" w:hanging="360"/>
      </w:pPr>
      <w:rPr>
        <w:rFonts w:ascii="GHEA Grapalat" w:eastAsiaTheme="minorHAnsi" w:hAnsi="GHEA Grapalat" w:cstheme="minorBidi"/>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
    <w:nsid w:val="33A27DB6"/>
    <w:multiLevelType w:val="hybridMultilevel"/>
    <w:tmpl w:val="BC00D194"/>
    <w:lvl w:ilvl="0" w:tplc="04090011">
      <w:start w:val="1"/>
      <w:numFmt w:val="decimal"/>
      <w:lvlText w:val="%1)"/>
      <w:lvlJc w:val="left"/>
      <w:pPr>
        <w:ind w:left="797" w:hanging="360"/>
      </w:p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4">
    <w:nsid w:val="57B87D62"/>
    <w:multiLevelType w:val="hybridMultilevel"/>
    <w:tmpl w:val="174ABE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1647466"/>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
  </w:num>
  <w:num w:numId="3">
    <w:abstractNumId w:val="2"/>
  </w:num>
  <w:num w:numId="4">
    <w:abstractNumId w:val="4"/>
  </w:num>
  <w:num w:numId="5">
    <w:abstractNumId w:val="3"/>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5705"/>
    <w:rsid w:val="00035591"/>
    <w:rsid w:val="000E3226"/>
    <w:rsid w:val="00116981"/>
    <w:rsid w:val="00152AFC"/>
    <w:rsid w:val="00172739"/>
    <w:rsid w:val="00174155"/>
    <w:rsid w:val="001F5F48"/>
    <w:rsid w:val="002124E3"/>
    <w:rsid w:val="00296D49"/>
    <w:rsid w:val="002E21AF"/>
    <w:rsid w:val="002F2061"/>
    <w:rsid w:val="00305A46"/>
    <w:rsid w:val="00360F8F"/>
    <w:rsid w:val="003A007B"/>
    <w:rsid w:val="00470431"/>
    <w:rsid w:val="00475705"/>
    <w:rsid w:val="004A0A69"/>
    <w:rsid w:val="00527502"/>
    <w:rsid w:val="00567CC8"/>
    <w:rsid w:val="005E6EEB"/>
    <w:rsid w:val="005F32AE"/>
    <w:rsid w:val="00601F4A"/>
    <w:rsid w:val="00611D31"/>
    <w:rsid w:val="00646D97"/>
    <w:rsid w:val="00651377"/>
    <w:rsid w:val="006603E8"/>
    <w:rsid w:val="00682239"/>
    <w:rsid w:val="006B5DF6"/>
    <w:rsid w:val="00706462"/>
    <w:rsid w:val="00783E62"/>
    <w:rsid w:val="00796C97"/>
    <w:rsid w:val="007C533E"/>
    <w:rsid w:val="0080767E"/>
    <w:rsid w:val="00872AD8"/>
    <w:rsid w:val="00881065"/>
    <w:rsid w:val="008E1DBB"/>
    <w:rsid w:val="008E3E9C"/>
    <w:rsid w:val="00901BC3"/>
    <w:rsid w:val="00931F6A"/>
    <w:rsid w:val="009347BB"/>
    <w:rsid w:val="009378D3"/>
    <w:rsid w:val="009B27BA"/>
    <w:rsid w:val="009D5615"/>
    <w:rsid w:val="00A57A0A"/>
    <w:rsid w:val="00A57A10"/>
    <w:rsid w:val="00AD362A"/>
    <w:rsid w:val="00AF616C"/>
    <w:rsid w:val="00BB1C71"/>
    <w:rsid w:val="00C60E1C"/>
    <w:rsid w:val="00CB1EB5"/>
    <w:rsid w:val="00D277D2"/>
    <w:rsid w:val="00D42ECE"/>
    <w:rsid w:val="00DF6686"/>
    <w:rsid w:val="00E114E9"/>
    <w:rsid w:val="00E859A4"/>
    <w:rsid w:val="00F63A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0E19EF-B323-40BC-AFEC-23C3F0F88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277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277D2"/>
    <w:pPr>
      <w:ind w:left="720"/>
      <w:contextualSpacing/>
    </w:pPr>
  </w:style>
  <w:style w:type="character" w:styleId="Strong">
    <w:name w:val="Strong"/>
    <w:basedOn w:val="DefaultParagraphFont"/>
    <w:uiPriority w:val="22"/>
    <w:qFormat/>
    <w:rsid w:val="008E1DB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7ACE49-D6EB-4AE5-A9F0-8DBEC89DE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7</Pages>
  <Words>1016</Words>
  <Characters>5794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MARIANNA</dc:creator>
  <cp:keywords/>
  <dc:description/>
  <cp:lastModifiedBy>MARIANNA</cp:lastModifiedBy>
  <cp:revision>23</cp:revision>
  <dcterms:created xsi:type="dcterms:W3CDTF">2021-11-04T08:00:00Z</dcterms:created>
  <dcterms:modified xsi:type="dcterms:W3CDTF">2022-04-27T13:00:00Z</dcterms:modified>
</cp:coreProperties>
</file>