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3D" w:rsidRDefault="00E14A3D" w:rsidP="00C61502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bookmarkStart w:id="0" w:name="_GoBack"/>
      <w:bookmarkEnd w:id="0"/>
    </w:p>
    <w:p w:rsidR="00C61502" w:rsidRPr="001C1C17" w:rsidRDefault="00C61502" w:rsidP="00C61502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:rsidR="00203BEB" w:rsidRPr="00CF2360" w:rsidRDefault="00203BEB" w:rsidP="00CF2360">
      <w:pPr>
        <w:jc w:val="center"/>
        <w:rPr>
          <w:rFonts w:ascii="GHEA Grapalat" w:eastAsia="Arial Unicode MS" w:hAnsi="GHEA Grapalat"/>
          <w:b/>
          <w:bCs/>
          <w:sz w:val="24"/>
          <w:szCs w:val="24"/>
          <w:lang w:val="hy-AM"/>
        </w:rPr>
      </w:pPr>
      <w:r w:rsidRPr="009324FB">
        <w:rPr>
          <w:rStyle w:val="Strong"/>
          <w:rFonts w:ascii="GHEA Grapalat" w:eastAsia="Sylfaen" w:hAnsi="GHEA Grapalat"/>
          <w:sz w:val="24"/>
          <w:szCs w:val="24"/>
          <w:lang w:val="pt-PT"/>
        </w:rPr>
        <w:t>«</w:t>
      </w:r>
      <w:r w:rsidRPr="00203BEB">
        <w:rPr>
          <w:rFonts w:ascii="GHEA Grapalat" w:hAnsi="GHEA Grapalat"/>
          <w:b/>
          <w:sz w:val="24"/>
          <w:szCs w:val="24"/>
          <w:lang w:val="hy-AM"/>
        </w:rPr>
        <w:t>ՈՒՍՈՒՑԻՉՆԵՐԻ ԿԱՄԱՎՈՐ ԱՏԵՍՏԱՎՈՐՄԱՆ, ԿԱՄԱՎՈՐ ԱՏԵՍՏԱՎՈՐՄԱՆ ԱՐԴՅՈՒՆՔՈՎ ՈՒՍՈՒՑՉԻ ԴՐՈՒՅՔԱՉԱՓԻ ԵՎ ԴՐԱՆ ՀԱՏԿԱՑՎՈՂ ՀԱՎԵԼԱՎՃԱՐԻ ՏՐԱՄԱԴՐՄԱՆ, ԿԱՄԱՎՈՐ ԱՏԵՍՏԱՎՈՐՄԱՆ ՀԱՆՁՆԱԺՈՂՈՎԻ ՁԵՎԱՎՈՐՄԱՆ ԿԱՐԳԸ</w:t>
      </w:r>
      <w:r w:rsidRPr="009324FB">
        <w:rPr>
          <w:rStyle w:val="Strong"/>
          <w:rFonts w:ascii="GHEA Grapalat" w:eastAsia="Sylfaen" w:hAnsi="GHEA Grapalat"/>
          <w:sz w:val="24"/>
          <w:szCs w:val="24"/>
          <w:lang w:val="pt-PT"/>
        </w:rPr>
        <w:t>»</w:t>
      </w:r>
      <w:r w:rsidRPr="00203BEB">
        <w:rPr>
          <w:rFonts w:ascii="GHEA Grapalat" w:hAnsi="GHEA Grapalat"/>
          <w:b/>
          <w:sz w:val="24"/>
          <w:szCs w:val="24"/>
          <w:lang w:val="hy-AM"/>
        </w:rPr>
        <w:t xml:space="preserve"> ՀԱՍՏԱՏԵԼՈՒ ՄԱՍԻՆ</w:t>
      </w:r>
      <w:r w:rsidR="00CF2360">
        <w:rPr>
          <w:rStyle w:val="Strong"/>
          <w:rFonts w:ascii="GHEA Grapalat" w:eastAsia="Arial Unicode MS" w:hAnsi="GHEA Grapalat"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en-US"/>
        </w:rPr>
        <w:t>ՀԱՅԱՍՏԱՆԻ</w:t>
      </w:r>
      <w:r w:rsidRPr="00203BE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en-US"/>
        </w:rPr>
        <w:t>ՀԱՆՐԱՊԵՏՈՒԹՅԱՆ</w:t>
      </w:r>
      <w:r w:rsidRPr="00203BE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en-US"/>
        </w:rPr>
        <w:t>ԿԱՌԱՎԱՐՈՒԹՅԱՆ</w:t>
      </w:r>
      <w:r w:rsidRPr="00203BE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en-US"/>
        </w:rPr>
        <w:t>ՈՐՈՇՄԱՆ</w:t>
      </w:r>
      <w:r w:rsidRPr="00203BE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en-US"/>
        </w:rPr>
        <w:t>ՆԱԽԱԳԾԻ</w:t>
      </w:r>
    </w:p>
    <w:p w:rsidR="00E14A3D" w:rsidRDefault="00E14A3D" w:rsidP="0056667C">
      <w:pPr>
        <w:spacing w:line="360" w:lineRule="auto"/>
        <w:jc w:val="center"/>
        <w:rPr>
          <w:rFonts w:ascii="GHEA Grapalat" w:hAnsi="GHEA Grapalat"/>
          <w:b/>
        </w:rPr>
      </w:pPr>
    </w:p>
    <w:p w:rsidR="008D6E91" w:rsidRPr="001C1C17" w:rsidRDefault="00641601" w:rsidP="0056667C">
      <w:pPr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641601">
        <w:rPr>
          <w:rFonts w:ascii="GHEA Grapalat" w:hAnsi="GHEA Grapalat"/>
          <w:b/>
          <w:lang w:val="hy-AM"/>
        </w:rPr>
        <w:t xml:space="preserve">     </w:t>
      </w:r>
    </w:p>
    <w:p w:rsidR="009240B5" w:rsidRPr="00507746" w:rsidRDefault="00C61502" w:rsidP="00507746">
      <w:pPr>
        <w:pStyle w:val="BodyA"/>
        <w:numPr>
          <w:ilvl w:val="0"/>
          <w:numId w:val="2"/>
        </w:numPr>
        <w:spacing w:after="0" w:line="360" w:lineRule="auto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</w:pP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Իրավական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ակտի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անհրաժեշտությունը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(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նպատակը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>)</w:t>
      </w:r>
    </w:p>
    <w:p w:rsidR="0048233C" w:rsidRDefault="00697770" w:rsidP="00AC04D6">
      <w:pPr>
        <w:pStyle w:val="NoSpacing"/>
        <w:spacing w:line="276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07746">
        <w:rPr>
          <w:rFonts w:ascii="GHEA Grapalat" w:eastAsia="Calibri" w:hAnsi="GHEA Grapalat"/>
          <w:sz w:val="24"/>
          <w:szCs w:val="24"/>
          <w:lang w:val="en-US"/>
        </w:rPr>
        <w:t xml:space="preserve">    </w:t>
      </w:r>
      <w:r w:rsidR="009240B5" w:rsidRPr="00D843FF">
        <w:rPr>
          <w:rFonts w:ascii="GHEA Grapalat" w:eastAsia="Calibri" w:hAnsi="GHEA Grapalat" w:cs="Sylfaen"/>
          <w:sz w:val="24"/>
          <w:szCs w:val="24"/>
        </w:rPr>
        <w:t>Միջոցառման</w:t>
      </w:r>
      <w:r w:rsidR="009240B5" w:rsidRPr="00D843F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9240B5" w:rsidRPr="00D843FF">
        <w:rPr>
          <w:rFonts w:ascii="GHEA Grapalat" w:eastAsia="Calibri" w:hAnsi="GHEA Grapalat" w:cs="Sylfaen"/>
          <w:sz w:val="24"/>
          <w:szCs w:val="24"/>
        </w:rPr>
        <w:t>գլխավոր</w:t>
      </w:r>
      <w:r w:rsidR="009240B5" w:rsidRPr="00D843F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9240B5" w:rsidRPr="00D843FF">
        <w:rPr>
          <w:rFonts w:ascii="GHEA Grapalat" w:eastAsia="Calibri" w:hAnsi="GHEA Grapalat" w:cs="Sylfaen"/>
          <w:sz w:val="24"/>
          <w:szCs w:val="24"/>
        </w:rPr>
        <w:t>նպատակ</w:t>
      </w:r>
      <w:r w:rsidR="0086363E" w:rsidRPr="00D843FF">
        <w:rPr>
          <w:rFonts w:ascii="GHEA Grapalat" w:eastAsia="Calibri" w:hAnsi="GHEA Grapalat" w:cs="Sylfaen"/>
          <w:sz w:val="24"/>
          <w:szCs w:val="24"/>
        </w:rPr>
        <w:t>ը</w:t>
      </w:r>
      <w:r w:rsidR="0086363E" w:rsidRPr="00507746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r w:rsidR="009240B5" w:rsidRPr="00D843FF">
        <w:rPr>
          <w:rFonts w:ascii="GHEA Grapalat" w:eastAsia="Calibri" w:hAnsi="GHEA Grapalat" w:cs="Sylfaen"/>
          <w:sz w:val="24"/>
          <w:szCs w:val="24"/>
        </w:rPr>
        <w:t>հ</w:t>
      </w:r>
      <w:r w:rsidR="009240B5" w:rsidRPr="00D843FF">
        <w:rPr>
          <w:rFonts w:ascii="GHEA Grapalat" w:eastAsia="Calibri" w:hAnsi="GHEA Grapalat" w:cs="Sylfaen"/>
          <w:sz w:val="24"/>
          <w:szCs w:val="24"/>
          <w:lang w:val="hy-AM"/>
        </w:rPr>
        <w:t>անրակրթական</w:t>
      </w:r>
      <w:r w:rsidR="009240B5" w:rsidRPr="00D843F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9240B5" w:rsidRPr="00D843FF">
        <w:rPr>
          <w:rFonts w:ascii="GHEA Grapalat" w:eastAsia="Calibri" w:hAnsi="GHEA Grapalat" w:cs="Sylfaen"/>
          <w:sz w:val="24"/>
          <w:szCs w:val="24"/>
          <w:lang w:val="hy-AM"/>
        </w:rPr>
        <w:t>ուսումնական</w:t>
      </w:r>
      <w:r w:rsidR="009240B5" w:rsidRPr="00D843F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9240B5" w:rsidRPr="00D843FF">
        <w:rPr>
          <w:rFonts w:ascii="GHEA Grapalat" w:eastAsia="Calibri" w:hAnsi="GHEA Grapalat" w:cs="Sylfaen"/>
          <w:sz w:val="24"/>
          <w:szCs w:val="24"/>
          <w:lang w:val="hy-AM"/>
        </w:rPr>
        <w:t>հաստատություններ</w:t>
      </w:r>
      <w:r w:rsidR="00A24AC4" w:rsidRPr="00D843FF">
        <w:rPr>
          <w:rFonts w:ascii="GHEA Grapalat" w:eastAsia="Calibri" w:hAnsi="GHEA Grapalat" w:cs="Sylfaen"/>
          <w:sz w:val="24"/>
          <w:szCs w:val="24"/>
        </w:rPr>
        <w:t>ում</w:t>
      </w:r>
      <w:r w:rsidR="00A24AC4" w:rsidRPr="00507746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r w:rsidR="009240B5" w:rsidRPr="00D843F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9240B5" w:rsidRPr="00D843FF">
        <w:rPr>
          <w:rFonts w:ascii="GHEA Grapalat" w:eastAsia="Calibri" w:hAnsi="GHEA Grapalat" w:cs="Sylfaen"/>
          <w:sz w:val="24"/>
          <w:szCs w:val="24"/>
        </w:rPr>
        <w:t>դասավանդողների</w:t>
      </w:r>
      <w:r w:rsidRPr="00507746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</w:rPr>
        <w:t>իմացության</w:t>
      </w:r>
      <w:r w:rsidRPr="00507746">
        <w:rPr>
          <w:rFonts w:ascii="GHEA Grapalat" w:eastAsia="Calibri" w:hAnsi="GHEA Grapalat"/>
          <w:sz w:val="24"/>
          <w:szCs w:val="24"/>
          <w:lang w:val="en-US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աստիճան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ի</w:t>
      </w:r>
      <w:r w:rsidR="0086363E" w:rsidRPr="00D843F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պարզում</w:t>
      </w:r>
      <w:r w:rsidR="0011538E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ն</w:t>
      </w:r>
      <w:r w:rsidR="0011538E" w:rsidRPr="00507746">
        <w:rPr>
          <w:rFonts w:ascii="GHEA Grapalat" w:eastAsia="Times New Roman" w:hAnsi="GHEA Grapalat" w:cs="Sylfaen"/>
          <w:color w:val="000000"/>
          <w:sz w:val="24"/>
          <w:szCs w:val="24"/>
          <w:lang w:val="en-US" w:eastAsia="en-GB"/>
        </w:rPr>
        <w:t xml:space="preserve"> </w:t>
      </w:r>
      <w:r w:rsidR="0011538E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է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և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դրա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արդյունքում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,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ըստ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տվյալ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ուսուցչի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մասնագիտական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պատրաստվածության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,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հավելավճարի</w:t>
      </w:r>
      <w:r w:rsidR="0086363E" w:rsidRPr="00D843FF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տրամադրում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ն</w:t>
      </w:r>
      <w:r w:rsidR="0086363E" w:rsidRPr="00507746">
        <w:rPr>
          <w:rFonts w:ascii="GHEA Grapalat" w:eastAsia="Times New Roman" w:hAnsi="GHEA Grapalat" w:cs="Calibri"/>
          <w:color w:val="000000"/>
          <w:sz w:val="24"/>
          <w:szCs w:val="24"/>
          <w:lang w:val="en-US"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է</w:t>
      </w:r>
      <w:r w:rsidR="0086363E" w:rsidRPr="00D843F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:</w:t>
      </w:r>
    </w:p>
    <w:p w:rsidR="0048233C" w:rsidRPr="00EC7F4C" w:rsidRDefault="0048233C" w:rsidP="00AC04D6">
      <w:pPr>
        <w:pStyle w:val="NoSpacing"/>
        <w:spacing w:line="276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C7F4C">
        <w:rPr>
          <w:rFonts w:ascii="GHEA Grapalat" w:eastAsia="Calibri" w:hAnsi="GHEA Grapalat"/>
          <w:sz w:val="24"/>
          <w:szCs w:val="24"/>
          <w:lang w:val="hy-AM"/>
        </w:rPr>
        <w:t xml:space="preserve">    </w:t>
      </w:r>
      <w:r w:rsidR="00C87EE0" w:rsidRPr="00EC7F4C">
        <w:rPr>
          <w:rFonts w:ascii="GHEA Grapalat" w:eastAsia="Calibri" w:hAnsi="GHEA Grapalat"/>
          <w:sz w:val="24"/>
          <w:szCs w:val="24"/>
          <w:lang w:val="hy-AM"/>
        </w:rPr>
        <w:t>Սույն որոշումն ուժի մեջ մտնելուց հետո՝</w:t>
      </w:r>
      <w:r w:rsidRPr="00EC7F4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87EE0" w:rsidRPr="00EC7F4C">
        <w:rPr>
          <w:rFonts w:ascii="GHEA Grapalat" w:eastAsia="Calibri" w:hAnsi="GHEA Grapalat"/>
          <w:sz w:val="24"/>
          <w:szCs w:val="24"/>
          <w:lang w:val="hy-AM"/>
        </w:rPr>
        <w:t xml:space="preserve">2022 թվականի մայիսից, 2021 թվականին </w:t>
      </w:r>
      <w:r w:rsidRPr="00EC7F4C">
        <w:rPr>
          <w:rFonts w:ascii="GHEA Grapalat" w:eastAsia="Calibri" w:hAnsi="GHEA Grapalat"/>
          <w:sz w:val="24"/>
          <w:szCs w:val="24"/>
          <w:lang w:val="hy-AM"/>
        </w:rPr>
        <w:t xml:space="preserve">կամավոր ատեստավորման արդյունքում հավելավճար ստացող ուսուցիչների նկատմամբ </w:t>
      </w:r>
      <w:r w:rsidR="009A6E66" w:rsidRPr="00EC7F4C">
        <w:rPr>
          <w:rFonts w:ascii="GHEA Grapalat" w:eastAsia="Calibri" w:hAnsi="GHEA Grapalat"/>
          <w:sz w:val="24"/>
          <w:szCs w:val="24"/>
          <w:lang w:val="hy-AM"/>
        </w:rPr>
        <w:t>ևս կկիրառվի 200</w:t>
      </w:r>
      <w:r w:rsidR="00C87EE0" w:rsidRPr="00EC7F4C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9A6E66" w:rsidRPr="00EC7F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000 ՀՀ դրամ հավելավճար սահմանելու դրույթը՝ </w:t>
      </w:r>
      <w:r w:rsidR="00C87EE0" w:rsidRPr="00EC7F4C">
        <w:rPr>
          <w:rFonts w:ascii="GHEA Grapalat" w:eastAsia="Calibri" w:hAnsi="GHEA Grapalat"/>
          <w:sz w:val="24"/>
          <w:szCs w:val="24"/>
          <w:lang w:val="hy-AM"/>
        </w:rPr>
        <w:t>փորձնական ծրագրին մասնակցած ուսուցիչներին խրախուսելու</w:t>
      </w:r>
      <w:r w:rsidRPr="00EC7F4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9A6E66" w:rsidRPr="00EC7F4C">
        <w:rPr>
          <w:rFonts w:ascii="GHEA Grapalat" w:eastAsia="Calibri" w:hAnsi="GHEA Grapalat"/>
          <w:sz w:val="24"/>
          <w:szCs w:val="24"/>
          <w:lang w:val="hy-AM"/>
        </w:rPr>
        <w:t>նկատառումներից ելնելով։</w:t>
      </w:r>
    </w:p>
    <w:p w:rsidR="00593B69" w:rsidRPr="00AB4ED3" w:rsidRDefault="009B5E5D" w:rsidP="009D13EC">
      <w:pPr>
        <w:pStyle w:val="NoSpacing"/>
        <w:spacing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Ներկայացվող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նախագծի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նպատակ</w:t>
      </w:r>
      <w:r w:rsidR="00B771C1" w:rsidRPr="00B771C1">
        <w:rPr>
          <w:rFonts w:ascii="GHEA Grapalat" w:eastAsia="GHEA Grapalat" w:hAnsi="GHEA Grapalat" w:cs="Sylfaen"/>
          <w:sz w:val="24"/>
          <w:szCs w:val="24"/>
          <w:lang w:val="hy-AM"/>
        </w:rPr>
        <w:t xml:space="preserve">ը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Հայաստանի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Հանրապետությունում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2021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թվականին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կամավոր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ատեստավորման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փորձնական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ծրագրի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իրականացման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արդյունքում</w:t>
      </w:r>
      <w:r w:rsidR="00B771C1" w:rsidRPr="00B771C1">
        <w:rPr>
          <w:rFonts w:ascii="GHEA Grapalat" w:eastAsia="GHEA Grapalat" w:hAnsi="GHEA Grapalat" w:cs="Sylfaen"/>
          <w:sz w:val="24"/>
          <w:szCs w:val="24"/>
          <w:lang w:val="hy-AM"/>
        </w:rPr>
        <w:t xml:space="preserve"> արձանագրված խնդիրների կարգավորումն է</w:t>
      </w:r>
      <w:r w:rsidR="00D3703A"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D3703A" w:rsidRPr="00D843FF">
        <w:rPr>
          <w:rFonts w:ascii="GHEA Grapalat" w:eastAsia="GHEA Grapalat" w:hAnsi="GHEA Grapalat" w:cs="Sylfaen"/>
          <w:sz w:val="24"/>
          <w:szCs w:val="24"/>
          <w:lang w:val="hy-AM"/>
        </w:rPr>
        <w:t>կարգում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առկա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3703A" w:rsidRPr="00D843FF">
        <w:rPr>
          <w:rFonts w:ascii="GHEA Grapalat" w:eastAsia="GHEA Grapalat" w:hAnsi="GHEA Grapalat" w:cs="Sylfaen"/>
          <w:sz w:val="24"/>
          <w:szCs w:val="24"/>
          <w:lang w:val="hy-AM"/>
        </w:rPr>
        <w:t>բացերի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ավելի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հստակեց</w:t>
      </w:r>
      <w:r w:rsidR="00D3703A" w:rsidRPr="00D843FF">
        <w:rPr>
          <w:rFonts w:ascii="GHEA Grapalat" w:eastAsia="GHEA Grapalat" w:hAnsi="GHEA Grapalat" w:cs="Sylfaen"/>
          <w:sz w:val="24"/>
          <w:szCs w:val="24"/>
          <w:lang w:val="hy-AM"/>
        </w:rPr>
        <w:t>ումն</w:t>
      </w:r>
      <w:r w:rsidR="00D3703A"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3703A" w:rsidRPr="00D843FF">
        <w:rPr>
          <w:rFonts w:ascii="GHEA Grapalat" w:eastAsia="GHEA Grapalat" w:hAnsi="GHEA Grapalat" w:cs="Sylfaen"/>
          <w:sz w:val="24"/>
          <w:szCs w:val="24"/>
          <w:lang w:val="hy-AM"/>
        </w:rPr>
        <w:t>ու</w:t>
      </w:r>
      <w:r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843FF">
        <w:rPr>
          <w:rFonts w:ascii="GHEA Grapalat" w:eastAsia="GHEA Grapalat" w:hAnsi="GHEA Grapalat" w:cs="Sylfaen"/>
          <w:sz w:val="24"/>
          <w:szCs w:val="24"/>
          <w:lang w:val="hy-AM"/>
        </w:rPr>
        <w:t>կարգավորում</w:t>
      </w:r>
      <w:r w:rsidR="00D3703A" w:rsidRPr="00D843FF">
        <w:rPr>
          <w:rFonts w:ascii="GHEA Grapalat" w:eastAsia="GHEA Grapalat" w:hAnsi="GHEA Grapalat" w:cs="Sylfaen"/>
          <w:sz w:val="24"/>
          <w:szCs w:val="24"/>
          <w:lang w:val="hy-AM"/>
        </w:rPr>
        <w:t>ը</w:t>
      </w:r>
      <w:r w:rsidR="00D3703A"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436BA0" w:rsidRPr="00D843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507746" w:rsidRPr="00507746" w:rsidRDefault="00C61502" w:rsidP="00507746">
      <w:pPr>
        <w:pStyle w:val="BodyA"/>
        <w:numPr>
          <w:ilvl w:val="1"/>
          <w:numId w:val="2"/>
        </w:numPr>
        <w:spacing w:after="0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593B69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:rsidR="00C16897" w:rsidRPr="00AB4ED3" w:rsidRDefault="00C16897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C16897">
        <w:rPr>
          <w:rFonts w:eastAsia="GHEA Grapalat"/>
          <w:lang w:val="hy-AM"/>
        </w:rPr>
        <w:t xml:space="preserve"> 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Հայաստանում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ուսուցչի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մասնագիտության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հետ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կապված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շարք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մարտահրավերներ՝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կապված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աշխատանքի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ընդունման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,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մասնագիտական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զարգացման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և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ցածր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վարձատրության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հետ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,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էապես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ազդել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են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դպրոցներում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դասավանդման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որակի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վրա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և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ընդհանուր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առմամբ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նվազեցրել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մասնագիտության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գրավչությունը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: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Այս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ամենը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բացասական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ազդեցություն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է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DA7C97">
        <w:rPr>
          <w:rFonts w:ascii="GHEA Grapalat" w:eastAsia="GHEA Grapalat" w:hAnsi="GHEA Grapalat" w:cs="Sylfaen"/>
          <w:sz w:val="24"/>
          <w:szCs w:val="24"/>
          <w:lang w:val="hy-AM"/>
        </w:rPr>
        <w:t>ուն</w:t>
      </w:r>
      <w:r w:rsidR="006B371B" w:rsidRPr="00AB4ED3">
        <w:rPr>
          <w:rFonts w:ascii="GHEA Grapalat" w:eastAsia="GHEA Grapalat" w:hAnsi="GHEA Grapalat" w:cs="Sylfaen"/>
          <w:sz w:val="24"/>
          <w:szCs w:val="24"/>
          <w:lang w:val="hy-AM"/>
        </w:rPr>
        <w:t>եցել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հանրակրթության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որակի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վրա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>:</w:t>
      </w:r>
    </w:p>
    <w:p w:rsidR="00AA075E" w:rsidRPr="00AB4ED3" w:rsidRDefault="00C16897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  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Ուսուցիչների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ատեստավորման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գործող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համակարգը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չի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արտացոլում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ուսուցիչների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որակական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հատկանիշները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և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հիմնված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չէ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արդյունքի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գնահատման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վրա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: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Այն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փաստացի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գնահատում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է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7ED" w:rsidRPr="00AB4ED3">
        <w:rPr>
          <w:rFonts w:ascii="GHEA Grapalat" w:eastAsia="GHEA Grapalat" w:hAnsi="GHEA Grapalat" w:cs="Sylfaen"/>
          <w:sz w:val="24"/>
          <w:szCs w:val="24"/>
          <w:lang w:val="hy-AM"/>
        </w:rPr>
        <w:t>ոչ</w:t>
      </w:r>
      <w:r w:rsidR="00C167ED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7ED" w:rsidRPr="00AB4ED3">
        <w:rPr>
          <w:rFonts w:ascii="GHEA Grapalat" w:eastAsia="GHEA Grapalat" w:hAnsi="GHEA Grapalat" w:cs="Sylfaen"/>
          <w:sz w:val="24"/>
          <w:szCs w:val="24"/>
          <w:lang w:val="hy-AM"/>
        </w:rPr>
        <w:t>թե</w:t>
      </w:r>
      <w:r w:rsidR="00C167ED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ուսուցչի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համապատասխանությունը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մասնագիտությանը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,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այլ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7ED" w:rsidRPr="00C167ED">
        <w:rPr>
          <w:rFonts w:ascii="GHEA Grapalat" w:eastAsia="GHEA Grapalat" w:hAnsi="GHEA Grapalat" w:cs="Sylfaen"/>
          <w:sz w:val="24"/>
          <w:szCs w:val="24"/>
          <w:lang w:val="hy-AM"/>
        </w:rPr>
        <w:t>ամրագրում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է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վերապատրաստմանը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մասնակցության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փաստը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՝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հետազոտական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աշխատանքի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և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իրականացրած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դասալսումների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արդյունքում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արձանագրելով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վերապատրաստում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անցած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ուսուցչի</w:t>
      </w:r>
      <w:r w:rsidR="00AA075E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A075E" w:rsidRPr="00AB4ED3">
        <w:rPr>
          <w:rFonts w:ascii="GHEA Grapalat" w:eastAsia="GHEA Grapalat" w:hAnsi="GHEA Grapalat" w:cs="Sylfaen"/>
          <w:sz w:val="24"/>
          <w:szCs w:val="24"/>
          <w:lang w:val="hy-AM"/>
        </w:rPr>
        <w:t>ձեռքբերումը</w:t>
      </w: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: </w:t>
      </w:r>
    </w:p>
    <w:p w:rsidR="00E338F0" w:rsidRPr="00CA3054" w:rsidRDefault="00AA075E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  </w:t>
      </w:r>
      <w:r w:rsidRPr="00AB4ED3">
        <w:rPr>
          <w:rFonts w:ascii="GHEA Grapalat" w:eastAsia="GHEA Grapalat" w:hAnsi="GHEA Grapalat" w:cs="Sylfaen"/>
          <w:sz w:val="24"/>
          <w:szCs w:val="24"/>
          <w:lang w:val="hy-AM"/>
        </w:rPr>
        <w:t>Ո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ւսուցիչների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ցածր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աշխատավարձը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խոչընդոտում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է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նոր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ուսուցիչների՝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համակարգ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մուտք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գործելուն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: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Առկա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վիճակը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և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ներկա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խնդիրները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գնահատելու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համար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հիմք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են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ընդունվել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ինչպես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lastRenderedPageBreak/>
        <w:t>գործող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իրավական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ակտերի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վերլուծությունները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,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այնպես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էլ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ոլորտը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բնութագրող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վիճակագրական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ցուցանիշների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,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իրականացված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տարբեր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հետազոտությունների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16897" w:rsidRPr="00AB4ED3">
        <w:rPr>
          <w:rFonts w:ascii="GHEA Grapalat" w:eastAsia="GHEA Grapalat" w:hAnsi="GHEA Grapalat" w:cs="Sylfaen"/>
          <w:sz w:val="24"/>
          <w:szCs w:val="24"/>
          <w:lang w:val="hy-AM"/>
        </w:rPr>
        <w:t>տվյալները։</w:t>
      </w:r>
      <w:r w:rsidR="00C16897" w:rsidRPr="00AB4ED3">
        <w:rPr>
          <w:rFonts w:ascii="GHEA Grapalat" w:eastAsia="GHEA Grapalat" w:hAnsi="GHEA Grapalat"/>
          <w:sz w:val="24"/>
          <w:szCs w:val="24"/>
          <w:lang w:val="hy-AM"/>
        </w:rPr>
        <w:t xml:space="preserve">    </w:t>
      </w:r>
    </w:p>
    <w:p w:rsidR="00AA075E" w:rsidRPr="00CA3054" w:rsidRDefault="00AA075E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 </w:t>
      </w:r>
      <w:r w:rsidRPr="00CA3054">
        <w:rPr>
          <w:rFonts w:ascii="GHEA Grapalat" w:eastAsia="GHEA Grapalat" w:hAnsi="GHEA Grapalat" w:cs="Sylfaen"/>
          <w:sz w:val="24"/>
          <w:szCs w:val="24"/>
          <w:lang w:val="hy-AM"/>
        </w:rPr>
        <w:t>Առաջին</w:t>
      </w:r>
      <w:r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CA3054">
        <w:rPr>
          <w:rFonts w:ascii="GHEA Grapalat" w:eastAsia="GHEA Grapalat" w:hAnsi="GHEA Grapalat" w:cs="Sylfaen"/>
          <w:sz w:val="24"/>
          <w:szCs w:val="24"/>
          <w:lang w:val="hy-AM"/>
        </w:rPr>
        <w:t>անգամ</w:t>
      </w:r>
      <w:r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CA3054">
        <w:rPr>
          <w:rFonts w:ascii="GHEA Grapalat" w:eastAsia="GHEA Grapalat" w:hAnsi="GHEA Grapalat" w:cs="Sylfaen"/>
          <w:sz w:val="24"/>
          <w:szCs w:val="24"/>
          <w:lang w:val="hy-AM"/>
        </w:rPr>
        <w:t>փորձարկված</w:t>
      </w:r>
      <w:r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CA3054">
        <w:rPr>
          <w:rFonts w:ascii="GHEA Grapalat" w:eastAsia="GHEA Grapalat" w:hAnsi="GHEA Grapalat" w:cs="Sylfaen"/>
          <w:sz w:val="24"/>
          <w:szCs w:val="24"/>
          <w:lang w:val="hy-AM"/>
        </w:rPr>
        <w:t>ծրագիրը</w:t>
      </w:r>
      <w:r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CA3054">
        <w:rPr>
          <w:rFonts w:ascii="GHEA Grapalat" w:eastAsia="GHEA Grapalat" w:hAnsi="GHEA Grapalat" w:cs="Sylfaen"/>
          <w:sz w:val="24"/>
          <w:szCs w:val="24"/>
          <w:lang w:val="hy-AM"/>
        </w:rPr>
        <w:t>հնարավորություն</w:t>
      </w:r>
      <w:r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Pr="00CA3054">
        <w:rPr>
          <w:rFonts w:ascii="GHEA Grapalat" w:eastAsia="GHEA Grapalat" w:hAnsi="GHEA Grapalat" w:cs="Sylfaen"/>
          <w:sz w:val="24"/>
          <w:szCs w:val="24"/>
          <w:lang w:val="hy-AM"/>
        </w:rPr>
        <w:t>ընձեռեց</w:t>
      </w:r>
      <w:r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4E0BFE" w:rsidRPr="00CA3054">
        <w:rPr>
          <w:rFonts w:ascii="GHEA Grapalat" w:eastAsia="GHEA Grapalat" w:hAnsi="GHEA Grapalat" w:cs="Sylfaen"/>
          <w:sz w:val="24"/>
          <w:szCs w:val="24"/>
          <w:lang w:val="hy-AM"/>
        </w:rPr>
        <w:t>որոշ</w:t>
      </w:r>
      <w:r w:rsidR="004E0BFE"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4E0BFE" w:rsidRPr="00CA3054">
        <w:rPr>
          <w:rFonts w:ascii="GHEA Grapalat" w:eastAsia="GHEA Grapalat" w:hAnsi="GHEA Grapalat" w:cs="Sylfaen"/>
          <w:sz w:val="24"/>
          <w:szCs w:val="24"/>
          <w:lang w:val="hy-AM"/>
        </w:rPr>
        <w:t>չափով</w:t>
      </w:r>
      <w:r w:rsidR="004E0BFE"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4E0BFE" w:rsidRPr="00CA3054">
        <w:rPr>
          <w:rFonts w:ascii="GHEA Grapalat" w:eastAsia="GHEA Grapalat" w:hAnsi="GHEA Grapalat" w:cs="Sylfaen"/>
          <w:sz w:val="24"/>
          <w:szCs w:val="24"/>
          <w:lang w:val="hy-AM"/>
        </w:rPr>
        <w:t>լուծել</w:t>
      </w:r>
      <w:r w:rsidR="004E0BFE"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4E0BFE" w:rsidRPr="00CA3054">
        <w:rPr>
          <w:rFonts w:ascii="GHEA Grapalat" w:eastAsia="GHEA Grapalat" w:hAnsi="GHEA Grapalat" w:cs="Sylfaen"/>
          <w:sz w:val="24"/>
          <w:szCs w:val="24"/>
          <w:lang w:val="hy-AM"/>
        </w:rPr>
        <w:t>վարձատրության</w:t>
      </w:r>
      <w:r w:rsidR="004E0BFE" w:rsidRPr="00CA305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4E0BFE" w:rsidRPr="00CA3054">
        <w:rPr>
          <w:rFonts w:ascii="GHEA Grapalat" w:eastAsia="GHEA Grapalat" w:hAnsi="GHEA Grapalat" w:cs="Sylfaen"/>
          <w:sz w:val="24"/>
          <w:szCs w:val="24"/>
          <w:lang w:val="hy-AM"/>
        </w:rPr>
        <w:t>խնդիրը</w:t>
      </w:r>
      <w:r w:rsidR="004E0BFE" w:rsidRPr="00CA3054">
        <w:rPr>
          <w:rFonts w:ascii="GHEA Grapalat" w:eastAsia="GHEA Grapalat" w:hAnsi="GHEA Grapalat"/>
          <w:sz w:val="24"/>
          <w:szCs w:val="24"/>
          <w:lang w:val="hy-AM"/>
        </w:rPr>
        <w:t>:</w:t>
      </w:r>
    </w:p>
    <w:p w:rsidR="000327CB" w:rsidRPr="00BF28BA" w:rsidRDefault="00E338F0" w:rsidP="009D13EC">
      <w:pPr>
        <w:pStyle w:val="BodyA"/>
        <w:spacing w:after="0"/>
        <w:ind w:right="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93B6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</w:t>
      </w:r>
      <w:r w:rsidR="00557B15" w:rsidRPr="00557B15">
        <w:rPr>
          <w:rFonts w:ascii="GHEA Grapalat" w:hAnsi="GHEA Grapalat" w:cs="Sylfaen"/>
          <w:sz w:val="24"/>
          <w:szCs w:val="24"/>
          <w:lang w:val="hy-AM"/>
        </w:rPr>
        <w:t xml:space="preserve">2021 թվականին կամավոր ատեստավորմանը դիմած </w:t>
      </w:r>
      <w:r w:rsidR="000327CB" w:rsidRPr="0065015A">
        <w:rPr>
          <w:rFonts w:ascii="GHEA Grapalat" w:hAnsi="GHEA Grapalat" w:cs="Sylfaen"/>
          <w:sz w:val="24"/>
          <w:szCs w:val="24"/>
          <w:lang w:val="hy-AM"/>
        </w:rPr>
        <w:t xml:space="preserve">1372 դասավանդողից </w:t>
      </w:r>
      <w:r w:rsidR="00557B15" w:rsidRPr="00557B15">
        <w:rPr>
          <w:rFonts w:ascii="GHEA Grapalat" w:hAnsi="GHEA Grapalat" w:cs="Sylfaen"/>
          <w:sz w:val="24"/>
          <w:szCs w:val="24"/>
          <w:lang w:val="hy-AM"/>
        </w:rPr>
        <w:t>գործընթացին</w:t>
      </w:r>
      <w:r w:rsidR="000327CB" w:rsidRPr="0065015A">
        <w:rPr>
          <w:rFonts w:ascii="GHEA Grapalat" w:hAnsi="GHEA Grapalat" w:cs="Sylfaen"/>
          <w:sz w:val="24"/>
          <w:szCs w:val="24"/>
          <w:lang w:val="hy-AM"/>
        </w:rPr>
        <w:t xml:space="preserve"> մասնակցեց </w:t>
      </w:r>
      <w:r w:rsidR="000327CB" w:rsidRPr="00386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327CB" w:rsidRPr="00386C89">
        <w:rPr>
          <w:rFonts w:ascii="GHEA Grapalat" w:hAnsi="GHEA Grapalat"/>
          <w:sz w:val="24"/>
          <w:szCs w:val="24"/>
          <w:lang w:val="hy-AM"/>
        </w:rPr>
        <w:t>Հայոց լեզու</w:t>
      </w:r>
      <w:r w:rsidR="000327CB" w:rsidRPr="00386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  <w:r w:rsidR="000327CB" w:rsidRPr="000E24E6">
        <w:rPr>
          <w:rStyle w:val="Hyperlink0"/>
          <w:color w:val="auto"/>
          <w:lang w:val="hy-AM"/>
        </w:rPr>
        <w:t xml:space="preserve">  </w:t>
      </w:r>
      <w:r w:rsidR="000327CB" w:rsidRPr="00386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327CB" w:rsidRPr="00386C89">
        <w:rPr>
          <w:rFonts w:ascii="GHEA Grapalat" w:hAnsi="GHEA Grapalat"/>
          <w:sz w:val="24"/>
          <w:szCs w:val="24"/>
          <w:lang w:val="hy-AM"/>
        </w:rPr>
        <w:t>Հանրահաշիվ</w:t>
      </w:r>
      <w:r w:rsidR="000327CB" w:rsidRPr="00386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0327CB" w:rsidRPr="00386C8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327CB" w:rsidRPr="00386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327CB" w:rsidRPr="00386C89">
        <w:rPr>
          <w:rFonts w:ascii="GHEA Grapalat" w:hAnsi="GHEA Grapalat"/>
          <w:sz w:val="24"/>
          <w:szCs w:val="24"/>
          <w:lang w:val="hy-AM"/>
        </w:rPr>
        <w:t>Երկրաչափություն</w:t>
      </w:r>
      <w:r w:rsidR="000327CB" w:rsidRPr="00386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0327CB" w:rsidRPr="000E24E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0327CB" w:rsidRPr="00386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327CB" w:rsidRPr="00386C89">
        <w:rPr>
          <w:rFonts w:ascii="GHEA Grapalat" w:hAnsi="GHEA Grapalat"/>
          <w:sz w:val="24"/>
          <w:szCs w:val="24"/>
          <w:lang w:val="hy-AM"/>
        </w:rPr>
        <w:t>Հայոց</w:t>
      </w:r>
      <w:r w:rsidR="000327CB" w:rsidRPr="000E24E6">
        <w:rPr>
          <w:rFonts w:ascii="GHEA Grapalat" w:hAnsi="GHEA Grapalat"/>
          <w:sz w:val="24"/>
          <w:szCs w:val="24"/>
          <w:lang w:val="hy-AM"/>
        </w:rPr>
        <w:t xml:space="preserve"> պատմություն</w:t>
      </w:r>
      <w:r w:rsidR="000327CB" w:rsidRPr="00386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  <w:r w:rsidR="000327CB" w:rsidRPr="000E24E6">
        <w:rPr>
          <w:rStyle w:val="Hyperlink0"/>
          <w:color w:val="auto"/>
          <w:lang w:val="hy-AM"/>
        </w:rPr>
        <w:t xml:space="preserve">  </w:t>
      </w:r>
      <w:r w:rsidR="000327CB" w:rsidRPr="000E24E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բնագիտական առարկաներ </w:t>
      </w:r>
      <w:r w:rsidR="000327CB" w:rsidRPr="000E24E6">
        <w:rPr>
          <w:rStyle w:val="Hyperlink0"/>
          <w:color w:val="auto"/>
          <w:lang w:val="hy-AM"/>
        </w:rPr>
        <w:t>դասավանդող</w:t>
      </w:r>
      <w:r w:rsidR="000327CB" w:rsidRPr="0065015A">
        <w:rPr>
          <w:rFonts w:ascii="GHEA Grapalat" w:hAnsi="GHEA Grapalat" w:cs="Sylfaen"/>
          <w:sz w:val="24"/>
          <w:szCs w:val="24"/>
          <w:lang w:val="hy-AM"/>
        </w:rPr>
        <w:t xml:space="preserve"> 996 ուսուցիչ</w:t>
      </w:r>
      <w:r w:rsidR="005056AE" w:rsidRPr="005056AE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5056AE" w:rsidRPr="0065015A">
        <w:rPr>
          <w:rFonts w:ascii="GHEA Grapalat" w:eastAsia="GHEA Grapalat" w:hAnsi="GHEA Grapalat" w:cs="GHEA Grapalat"/>
          <w:sz w:val="24"/>
          <w:szCs w:val="24"/>
          <w:lang w:val="hy-AM"/>
        </w:rPr>
        <w:t>Հանրակրթության</w:t>
      </w:r>
      <w:r w:rsidR="005056AE" w:rsidRPr="0065015A">
        <w:rPr>
          <w:rFonts w:ascii="GHEA Grapalat" w:hAnsi="GHEA Grapalat"/>
          <w:sz w:val="24"/>
          <w:szCs w:val="24"/>
          <w:lang w:val="hy-AM"/>
        </w:rPr>
        <w:t xml:space="preserve"> ոլորտում ատեստավորման արդյունքի հիման վրա ուսուցչի վարձատրության բարձրացման </w:t>
      </w:r>
      <w:r w:rsidR="005056AE" w:rsidRPr="0065015A">
        <w:rPr>
          <w:rFonts w:ascii="GHEA Grapalat" w:hAnsi="GHEA Grapalat" w:cs="Sylfaen"/>
          <w:sz w:val="24"/>
          <w:szCs w:val="24"/>
          <w:lang w:val="hy-AM"/>
        </w:rPr>
        <w:t>համակարգի ներդրման արդյունքում</w:t>
      </w:r>
      <w:r w:rsidR="000327CB" w:rsidRPr="006501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27CB" w:rsidRPr="00C74123">
        <w:rPr>
          <w:rFonts w:ascii="GHEA Grapalat" w:hAnsi="GHEA Grapalat" w:cs="Sylfaen"/>
          <w:sz w:val="24"/>
          <w:szCs w:val="24"/>
          <w:lang w:val="hy-AM"/>
        </w:rPr>
        <w:t xml:space="preserve">50% հավելավճար ստացավ 166,  40% հավելավճար ստացավ 153, իսկ  30% հավելավճար ստացավ 159 ուսուցիչ: </w:t>
      </w:r>
      <w:r w:rsidR="00AB12FA" w:rsidRPr="00D843FF">
        <w:rPr>
          <w:rFonts w:ascii="GHEA Grapalat" w:hAnsi="GHEA Grapalat" w:cs="Times New Roman"/>
          <w:sz w:val="24"/>
          <w:szCs w:val="24"/>
          <w:lang w:val="hy-AM"/>
        </w:rPr>
        <w:t>«</w:t>
      </w:r>
      <w:r w:rsidR="00AB12FA" w:rsidRPr="00D843FF">
        <w:rPr>
          <w:rFonts w:ascii="GHEA Grapalat" w:hAnsi="GHEA Grapalat" w:cs="Sylfaen"/>
          <w:sz w:val="24"/>
          <w:szCs w:val="24"/>
          <w:lang w:val="hy-AM"/>
        </w:rPr>
        <w:t>Հանրակրթության</w:t>
      </w:r>
      <w:r w:rsidR="00AB12FA" w:rsidRPr="00D843F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B12FA" w:rsidRPr="00D843F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AB12FA" w:rsidRPr="00D843FF">
        <w:rPr>
          <w:rFonts w:ascii="GHEA Grapalat" w:hAnsi="GHEA Grapalat" w:cs="Times New Roman"/>
          <w:sz w:val="24"/>
          <w:szCs w:val="24"/>
          <w:lang w:val="hy-AM"/>
        </w:rPr>
        <w:t>»</w:t>
      </w:r>
    </w:p>
    <w:p w:rsidR="00637700" w:rsidRPr="00351FC5" w:rsidRDefault="00BF28BA" w:rsidP="009D13EC">
      <w:pPr>
        <w:pStyle w:val="BodyA"/>
        <w:spacing w:after="0"/>
        <w:ind w:right="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F28BA">
        <w:rPr>
          <w:rFonts w:ascii="GHEA Grapalat" w:hAnsi="GHEA Grapalat" w:cs="Sylfaen"/>
          <w:sz w:val="24"/>
          <w:szCs w:val="24"/>
          <w:lang w:val="hy-AM"/>
        </w:rPr>
        <w:t xml:space="preserve">   Այսուհանդերձ, այս մեխանիզմի գործարկումը ուսուցչի վարձատրության էա</w:t>
      </w:r>
      <w:r>
        <w:rPr>
          <w:rFonts w:ascii="GHEA Grapalat" w:hAnsi="GHEA Grapalat" w:cs="Sylfaen"/>
          <w:sz w:val="24"/>
          <w:szCs w:val="24"/>
          <w:lang w:val="hy-AM"/>
        </w:rPr>
        <w:t>կա</w:t>
      </w:r>
      <w:r w:rsidRPr="00BF28BA">
        <w:rPr>
          <w:rFonts w:ascii="GHEA Grapalat" w:hAnsi="GHEA Grapalat" w:cs="Sylfaen"/>
          <w:sz w:val="24"/>
          <w:szCs w:val="24"/>
          <w:lang w:val="hy-AM"/>
        </w:rPr>
        <w:t>ն փոփոխության չ</w:t>
      </w:r>
      <w:r w:rsidR="00637700" w:rsidRPr="00637700">
        <w:rPr>
          <w:rFonts w:ascii="GHEA Grapalat" w:hAnsi="GHEA Grapalat" w:cs="Sylfaen"/>
          <w:sz w:val="24"/>
          <w:szCs w:val="24"/>
          <w:lang w:val="hy-AM"/>
        </w:rPr>
        <w:t xml:space="preserve">էր կարող </w:t>
      </w:r>
      <w:r w:rsidRPr="00BF28BA">
        <w:rPr>
          <w:rFonts w:ascii="GHEA Grapalat" w:hAnsi="GHEA Grapalat" w:cs="Sylfaen"/>
          <w:sz w:val="24"/>
          <w:szCs w:val="24"/>
          <w:lang w:val="hy-AM"/>
        </w:rPr>
        <w:t>հանգեց</w:t>
      </w:r>
      <w:r w:rsidR="00637700" w:rsidRPr="00637700">
        <w:rPr>
          <w:rFonts w:ascii="GHEA Grapalat" w:hAnsi="GHEA Grapalat" w:cs="Sylfaen"/>
          <w:sz w:val="24"/>
          <w:szCs w:val="24"/>
          <w:lang w:val="hy-AM"/>
        </w:rPr>
        <w:t>նել</w:t>
      </w:r>
      <w:r w:rsidRPr="00BF28BA">
        <w:rPr>
          <w:rFonts w:ascii="GHEA Grapalat" w:hAnsi="GHEA Grapalat" w:cs="Sylfaen"/>
          <w:sz w:val="24"/>
          <w:szCs w:val="24"/>
          <w:lang w:val="hy-AM"/>
        </w:rPr>
        <w:t>, ուստի</w:t>
      </w:r>
      <w:r w:rsidR="00637700" w:rsidRPr="00637700">
        <w:rPr>
          <w:rFonts w:ascii="GHEA Grapalat" w:hAnsi="GHEA Grapalat" w:cs="Sylfaen"/>
          <w:sz w:val="24"/>
          <w:szCs w:val="24"/>
          <w:lang w:val="hy-AM"/>
        </w:rPr>
        <w:t xml:space="preserve">, համաձայն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2021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օգոստոսի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18-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="00C749C1"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թիվ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1363-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="00C749C1" w:rsidRPr="00C749C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որոշմամբ</w:t>
      </w:r>
      <w:r w:rsidR="00C749C1"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="00C749C1" w:rsidRPr="00C749C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հաստատված </w:t>
      </w:r>
      <w:r w:rsidR="00637700" w:rsidRPr="00637700">
        <w:rPr>
          <w:rFonts w:ascii="GHEA Grapalat" w:hAnsi="GHEA Grapalat" w:cs="Sylfaen"/>
          <w:sz w:val="24"/>
          <w:szCs w:val="24"/>
          <w:lang w:val="hy-AM"/>
        </w:rPr>
        <w:t>ռազմավարական նպատակի</w:t>
      </w:r>
      <w:r w:rsidR="00351FC5" w:rsidRPr="00351FC5">
        <w:rPr>
          <w:rFonts w:ascii="GHEA Grapalat" w:hAnsi="GHEA Grapalat" w:cs="Sylfaen"/>
          <w:sz w:val="24"/>
          <w:szCs w:val="24"/>
          <w:lang w:val="hy-AM"/>
        </w:rPr>
        <w:t>՝</w:t>
      </w:r>
      <w:r w:rsidRPr="00BF28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13EC" w:rsidRPr="009D13EC">
        <w:rPr>
          <w:rFonts w:ascii="GHEA Grapalat" w:hAnsi="GHEA Grapalat" w:cs="Sylfaen"/>
          <w:sz w:val="24"/>
          <w:szCs w:val="24"/>
          <w:lang w:val="hy-AM"/>
        </w:rPr>
        <w:t>անհրաժեշտություն առաջացավ</w:t>
      </w:r>
      <w:r w:rsidR="00C749C1" w:rsidRPr="00C749C1">
        <w:rPr>
          <w:rFonts w:ascii="GHEA Grapalat" w:hAnsi="GHEA Grapalat" w:cs="Sylfaen"/>
          <w:sz w:val="24"/>
          <w:szCs w:val="24"/>
          <w:lang w:val="hy-AM"/>
        </w:rPr>
        <w:t xml:space="preserve"> ուսուցչի աշխատավարձի բարձրացման արդյունավետ հիմք ստեղծել՝ հասնելու  </w:t>
      </w:r>
      <w:r w:rsidR="009D13EC" w:rsidRPr="009D13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49C1" w:rsidRPr="00BF28BA">
        <w:rPr>
          <w:rFonts w:ascii="GHEA Grapalat" w:hAnsi="GHEA Grapalat" w:cs="Sylfaen"/>
          <w:sz w:val="24"/>
          <w:szCs w:val="24"/>
          <w:lang w:val="hy-AM"/>
        </w:rPr>
        <w:t>սահմանած</w:t>
      </w:r>
      <w:r w:rsidR="00C749C1" w:rsidRPr="00C749C1">
        <w:rPr>
          <w:rFonts w:ascii="GHEA Grapalat" w:hAnsi="GHEA Grapalat" w:cs="Sylfaen"/>
          <w:sz w:val="24"/>
          <w:szCs w:val="24"/>
          <w:lang w:val="hy-AM"/>
        </w:rPr>
        <w:t xml:space="preserve"> թիրախին, համաձայն որի՝</w:t>
      </w:r>
      <w:r w:rsidR="00C749C1" w:rsidRPr="00A11C9B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86104B" w:rsidRPr="00A11C9B">
        <w:rPr>
          <w:rFonts w:ascii="GHEA Grapalat" w:hAnsi="GHEA Grapalat" w:cs="Times New Roman"/>
          <w:b/>
          <w:sz w:val="24"/>
          <w:szCs w:val="24"/>
          <w:lang w:val="hy-AM"/>
        </w:rPr>
        <w:t>«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Կրթությունը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մարդու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հիմնարար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իրավունք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պարտավորությունն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է՝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ապահովել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համընդհանուր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հավասարապես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հասանելի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ներառական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որակյալ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կրթություն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ընդ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որում՝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հանրակրթության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ոլորտում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պարտավորությունն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է՝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ապահովել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նաև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դրա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անվճար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լինելը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Հանրակրթության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ոլորտը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կարևոր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դերակատարում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ունի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ինչպես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անհատի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կայացման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ինքնադրսևորման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այնպես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էլ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հասարակության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վերարտադրության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զարգացման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A11C9B">
        <w:rPr>
          <w:rFonts w:ascii="GHEA Grapalat" w:hAnsi="GHEA Grapalat" w:cs="Sylfaen"/>
          <w:b/>
          <w:sz w:val="24"/>
          <w:szCs w:val="24"/>
          <w:lang w:val="hy-AM"/>
        </w:rPr>
        <w:t>հարցում</w:t>
      </w:r>
      <w:r w:rsidR="00637700" w:rsidRPr="00A11C9B">
        <w:rPr>
          <w:rFonts w:ascii="GHEA Grapalat" w:hAnsi="GHEA Grapalat"/>
          <w:b/>
          <w:sz w:val="24"/>
          <w:szCs w:val="24"/>
          <w:lang w:val="hy-AM"/>
        </w:rPr>
        <w:t>: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Դրանով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պայմանավորված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որ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կրթության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զարգացումն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ընդհանրապես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հանրակրթությունը՝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մասնավորապես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ծրագրի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գերակայությունների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շարքում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00" w:rsidRPr="00351FC5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637700" w:rsidRPr="00351FC5">
        <w:rPr>
          <w:rFonts w:ascii="GHEA Grapalat" w:hAnsi="GHEA Grapalat"/>
          <w:b/>
          <w:sz w:val="24"/>
          <w:szCs w:val="24"/>
          <w:lang w:val="hy-AM"/>
        </w:rPr>
        <w:t xml:space="preserve">: </w:t>
      </w:r>
    </w:p>
    <w:p w:rsidR="00637700" w:rsidRPr="001C1C17" w:rsidRDefault="00637700" w:rsidP="009D13E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1FC5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Կրթության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բոլոր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մակարդակների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համար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առանցքային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են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լինելու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ներառական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կրթական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միջավայրի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1C17">
        <w:rPr>
          <w:rFonts w:ascii="GHEA Grapalat" w:hAnsi="GHEA Grapalat" w:cs="Sylfaen"/>
          <w:b/>
          <w:sz w:val="24"/>
          <w:szCs w:val="24"/>
          <w:lang w:val="hy-AM"/>
        </w:rPr>
        <w:t>ստեղծումը,</w:t>
      </w:r>
      <w:r w:rsidRPr="001C1C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1FC5">
        <w:rPr>
          <w:rFonts w:ascii="GHEA Grapalat" w:hAnsi="GHEA Grapalat"/>
          <w:b/>
          <w:sz w:val="24"/>
          <w:szCs w:val="24"/>
          <w:lang w:val="hy-AM"/>
        </w:rPr>
        <w:t>կրթության  բովանդակության և կրթական ծրագրերի արդիականացումը, անհրաժեշտ ենթակառուցվածքների արդիականացումն ու վերազինումը, ժամանակակից տեղեկատվականտեխնոլոգիաների լայն կիրառումը ուսուցման և կառավարման համակարգերում, «կրթություն-գիտություն-աշխատաշուկա» կապի ամրապնդումը: Խրախուսվելու է նաև կրթությունն ամբողջ կյանքի ընթացքում:</w:t>
      </w:r>
    </w:p>
    <w:p w:rsidR="00637700" w:rsidRPr="00351FC5" w:rsidRDefault="00637700" w:rsidP="00637700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0" w:firstLine="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1FC5">
        <w:rPr>
          <w:rFonts w:ascii="GHEA Grapalat" w:hAnsi="GHEA Grapalat"/>
          <w:b/>
          <w:sz w:val="24"/>
          <w:szCs w:val="24"/>
          <w:lang w:val="hy-AM"/>
        </w:rPr>
        <w:t xml:space="preserve"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ներդրումն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</w:t>
      </w:r>
      <w:r w:rsidRPr="00351FC5">
        <w:rPr>
          <w:rFonts w:ascii="GHEA Grapalat" w:hAnsi="GHEA Grapalat"/>
          <w:b/>
          <w:sz w:val="24"/>
          <w:szCs w:val="24"/>
          <w:lang w:val="hy-AM"/>
        </w:rPr>
        <w:lastRenderedPageBreak/>
        <w:t>թափանցիկ ու արդյունավետ կառավարման ամբողջություն: Այս նպատակի իրագործման հիմնական թիրախներն են՝</w:t>
      </w:r>
    </w:p>
    <w:p w:rsidR="00637700" w:rsidRPr="00351FC5" w:rsidRDefault="00637700" w:rsidP="00637700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1FC5">
        <w:rPr>
          <w:rFonts w:ascii="GHEA Grapalat" w:hAnsi="GHEA Grapalat"/>
          <w:b/>
          <w:sz w:val="24"/>
          <w:szCs w:val="24"/>
          <w:lang w:val="hy-AM"/>
        </w:rPr>
        <w:t>մինչև 2026 թվականը հանրապետության բոլոր 1400 դպրոցներում ստեղծել ժամանակակից բնագիտական և ինժեներական լաբորատորիաներ՝ էապես բարելավելով կրթության որակը,</w:t>
      </w:r>
    </w:p>
    <w:p w:rsidR="00637700" w:rsidRPr="00351FC5" w:rsidRDefault="00637700" w:rsidP="00637700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1FC5">
        <w:rPr>
          <w:rFonts w:ascii="GHEA Grapalat" w:hAnsi="GHEA Grapalat"/>
          <w:b/>
          <w:sz w:val="24"/>
          <w:szCs w:val="24"/>
          <w:lang w:val="hy-AM"/>
        </w:rPr>
        <w:t>ամբողջությամբ փոխել և ներդնել նոր դասագրքեր և ուսումնական նյութեր՝ նոր չափորոշիչների համաձայն, բարելավել մեդիագրագիտության մակարդակը, զարգացնել օտար լեզուների, մասնավորապես ռուսերենի, անգլերենի, ֆրանսերենի, նաև տարածաշրջանի լեզուների ուսուցումը,</w:t>
      </w:r>
    </w:p>
    <w:p w:rsidR="00A81CEC" w:rsidRPr="0060008B" w:rsidRDefault="00637700" w:rsidP="0060008B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1CEC">
        <w:rPr>
          <w:rFonts w:ascii="GHEA Grapalat" w:hAnsi="GHEA Grapalat"/>
          <w:b/>
          <w:sz w:val="24"/>
          <w:szCs w:val="24"/>
          <w:lang w:val="hy-AM"/>
        </w:rPr>
        <w:t>ներդնել ուսուցիչների մասնագիտացված զարգացման տարբերակված քաղաքականություն՝ ելնելով ուսուցիչների տարբեր խմբերի կարիքներից, ներդնել ուսուցչի աշխատանքային առաջխաղացման, մասնագիտական շարունակական զարգացման և վարձատրության փոխկապակցված մեխանիզմ՝ հնարավորություն ընձեռելով բոլոր ուսուցիչներին ունենալու առնվազն աշխատավարձի 30-50 տոկոս բարձրացում, ամբողջությամբ վերանայել մանկավարժական կրթության համակարգը՝ երիտասարդների շրջանում ուսուցչի մասնագիտությունը դարձնելով պահանջված, հեղինակավոր և արդիական</w:t>
      </w:r>
      <w:r w:rsidR="007B2268" w:rsidRPr="00A81CEC">
        <w:rPr>
          <w:rFonts w:ascii="GHEA Grapalat" w:hAnsi="GHEA Grapalat"/>
          <w:b/>
          <w:sz w:val="24"/>
          <w:szCs w:val="24"/>
          <w:lang w:val="hy-AM"/>
        </w:rPr>
        <w:t>….</w:t>
      </w:r>
      <w:r w:rsidR="0086104B" w:rsidRPr="00A81CEC">
        <w:rPr>
          <w:rFonts w:ascii="GHEA Grapalat" w:hAnsi="GHEA Grapalat" w:cs="Times New Roman"/>
          <w:b/>
          <w:sz w:val="24"/>
          <w:szCs w:val="24"/>
          <w:lang w:val="hy-AM"/>
        </w:rPr>
        <w:t>»</w:t>
      </w:r>
      <w:r w:rsidR="009D13EC" w:rsidRPr="009D13EC">
        <w:rPr>
          <w:rFonts w:ascii="GHEA Grapalat" w:hAnsi="GHEA Grapalat" w:cs="Times New Roman"/>
          <w:b/>
          <w:sz w:val="24"/>
          <w:szCs w:val="24"/>
          <w:lang w:val="hy-AM"/>
        </w:rPr>
        <w:t xml:space="preserve">: </w:t>
      </w:r>
    </w:p>
    <w:p w:rsidR="00B4314E" w:rsidRPr="0060008B" w:rsidRDefault="00A11C9B" w:rsidP="00A11C9B">
      <w:pPr>
        <w:spacing w:after="16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11C9B">
        <w:rPr>
          <w:rFonts w:ascii="GHEA Grapalat" w:eastAsia="Calibri" w:hAnsi="GHEA Grapalat" w:cs="Calibri"/>
          <w:b/>
          <w:color w:val="000000"/>
          <w:sz w:val="24"/>
          <w:szCs w:val="24"/>
          <w:u w:color="000000"/>
          <w:bdr w:val="nil"/>
          <w:lang w:val="hy-AM"/>
        </w:rPr>
        <w:t xml:space="preserve">  </w:t>
      </w:r>
      <w:r w:rsidR="00B4314E" w:rsidRPr="00A11C9B">
        <w:rPr>
          <w:rFonts w:ascii="GHEA Grapalat" w:eastAsia="GHEA Grapalat" w:hAnsi="GHEA Grapalat" w:cs="GHEA Grapalat"/>
          <w:sz w:val="24"/>
          <w:szCs w:val="24"/>
          <w:lang w:val="hy-AM"/>
        </w:rPr>
        <w:t>Ներդրված համակարգի արդյունքում տրվող հավելավճարները էական ազդեցություն չեն ունենում ուսուցչի մասնագիտության գրավչության բարձրացման գործում, այնինչ ուսուցիչների աշխատավարձերի միջազգային փորձի ուսումնասիրությունը ցույց է տալիս, որ կրթության բարձր մակարդակ ունեցող երկրներում ուսուցիչների աշխատավարձերը գրեթե չեն տարբերվում կամ նույնիսկ գերազանցում են երկրի միջին աշխատավարձը: Միաժամանակ ուսուցչական գործունեությունը պարզ չ</w:t>
      </w:r>
      <w:r w:rsidRPr="00A11C9B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="00B4314E" w:rsidRPr="00A11C9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նաև դրանում հնարավոր աշխատանքային առաջխաղացման տեսանկյունից։ </w:t>
      </w:r>
    </w:p>
    <w:p w:rsidR="0060008B" w:rsidRPr="001C1C17" w:rsidRDefault="0060008B" w:rsidP="00A11C9B">
      <w:pPr>
        <w:spacing w:after="16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D13EC">
        <w:rPr>
          <w:rFonts w:ascii="GHEA Grapalat" w:hAnsi="GHEA Grapalat"/>
          <w:sz w:val="24"/>
          <w:szCs w:val="24"/>
          <w:lang w:val="hy-AM"/>
        </w:rPr>
        <w:t>Որդեգրած քաղաքականության</w:t>
      </w:r>
      <w:r w:rsidRPr="00A81CEC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A81CEC">
        <w:rPr>
          <w:rFonts w:ascii="GHEA Grapalat" w:hAnsi="GHEA Grapalat" w:cs="Times New Roman"/>
          <w:sz w:val="24"/>
          <w:szCs w:val="24"/>
          <w:lang w:val="hy-AM"/>
        </w:rPr>
        <w:t>իրագործումը հնարավոր կլինի միայն զարգացած, կրթության ժամանակակից մոտեցումներին տեղյակ, հանրակրթության նոր չափորոշչի արդյունավետ ներդրման կարևոր բաղադրիչ համարվող՝ դպրոցներում հագեցած ենթակառուցվածքների գործածության տեխնիկային տիրապետող, կրթությունն ու ինքնակրթությունը գերակայություն  համարող ուսուցչի միջոցով,</w:t>
      </w:r>
      <w:r w:rsidRPr="00A11C9B">
        <w:rPr>
          <w:rFonts w:ascii="GHEA Grapalat" w:hAnsi="GHEA Grapalat" w:cs="Times New Roman"/>
          <w:sz w:val="24"/>
          <w:szCs w:val="24"/>
          <w:lang w:val="hy-AM"/>
        </w:rPr>
        <w:t xml:space="preserve"> որի մասնագիտության գրավչության բարձրացումը ներկայում առաջնահերթություն է:</w:t>
      </w:r>
    </w:p>
    <w:p w:rsidR="00B4314E" w:rsidRPr="001C1C17" w:rsidRDefault="00B4314E" w:rsidP="00D903DD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1CEC">
        <w:rPr>
          <w:rFonts w:ascii="GHEA Grapalat" w:hAnsi="GHEA Grapalat"/>
          <w:sz w:val="24"/>
          <w:szCs w:val="24"/>
          <w:lang w:val="hy-AM"/>
        </w:rPr>
        <w:t>Հաշվի առնելով,</w:t>
      </w:r>
      <w:r w:rsidR="00292E78" w:rsidRPr="00292E78">
        <w:rPr>
          <w:rFonts w:ascii="GHEA Grapalat" w:hAnsi="GHEA Grapalat"/>
          <w:sz w:val="24"/>
          <w:szCs w:val="24"/>
          <w:lang w:val="hy-AM"/>
        </w:rPr>
        <w:t xml:space="preserve"> որ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C9B" w:rsidRPr="00A11C9B">
        <w:rPr>
          <w:rFonts w:ascii="GHEA Grapalat" w:hAnsi="GHEA Grapalat"/>
          <w:sz w:val="24"/>
          <w:szCs w:val="24"/>
          <w:lang w:val="hy-AM"/>
        </w:rPr>
        <w:t>կամավոր ատեստավորումը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C9B" w:rsidRPr="00A11C9B">
        <w:rPr>
          <w:rFonts w:ascii="GHEA Grapalat" w:hAnsi="GHEA Grapalat"/>
          <w:sz w:val="24"/>
          <w:szCs w:val="24"/>
          <w:lang w:val="hy-AM"/>
        </w:rPr>
        <w:t xml:space="preserve">ուսուցչի առարկայական իմացության աստիճանն  է արձանագրում, </w:t>
      </w:r>
      <w:r w:rsidRPr="00A81CEC">
        <w:rPr>
          <w:rFonts w:ascii="GHEA Grapalat" w:hAnsi="GHEA Grapalat"/>
          <w:sz w:val="24"/>
          <w:szCs w:val="24"/>
          <w:lang w:val="hy-AM"/>
        </w:rPr>
        <w:t>հետևաբար, ուսումնական հաստատության փոփոխութ</w:t>
      </w:r>
      <w:r w:rsidR="00A10940" w:rsidRPr="00A10940">
        <w:rPr>
          <w:rFonts w:ascii="GHEA Grapalat" w:hAnsi="GHEA Grapalat"/>
          <w:sz w:val="24"/>
          <w:szCs w:val="24"/>
          <w:lang w:val="hy-AM"/>
        </w:rPr>
        <w:t xml:space="preserve">յան դեպքում 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D08" w:rsidRPr="00985D08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A11C9B" w:rsidRPr="00A11C9B">
        <w:rPr>
          <w:rFonts w:ascii="GHEA Grapalat" w:hAnsi="GHEA Grapalat"/>
          <w:sz w:val="24"/>
          <w:szCs w:val="24"/>
          <w:lang w:val="hy-AM"/>
        </w:rPr>
        <w:t>դրույքաչափ</w:t>
      </w:r>
      <w:r w:rsidR="00A10940" w:rsidRPr="00A10940">
        <w:rPr>
          <w:rFonts w:ascii="GHEA Grapalat" w:hAnsi="GHEA Grapalat"/>
          <w:sz w:val="24"/>
          <w:szCs w:val="24"/>
          <w:lang w:val="hy-AM"/>
        </w:rPr>
        <w:t xml:space="preserve">ը </w:t>
      </w:r>
      <w:r w:rsidR="00A11C9B" w:rsidRPr="00A11C9B">
        <w:rPr>
          <w:rFonts w:ascii="GHEA Grapalat" w:hAnsi="GHEA Grapalat"/>
          <w:sz w:val="24"/>
          <w:szCs w:val="24"/>
          <w:lang w:val="hy-AM"/>
        </w:rPr>
        <w:t>կամ հավելավճարի տրամադր</w:t>
      </w:r>
      <w:r w:rsidR="00A10940" w:rsidRPr="00A10940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0940" w:rsidRPr="00A10940">
        <w:rPr>
          <w:rFonts w:ascii="GHEA Grapalat" w:hAnsi="GHEA Grapalat"/>
          <w:sz w:val="24"/>
          <w:szCs w:val="24"/>
          <w:lang w:val="hy-AM"/>
        </w:rPr>
        <w:t>պահպանվում է</w:t>
      </w:r>
      <w:r w:rsidRPr="00A81CEC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37700" w:rsidRPr="001C1C17" w:rsidRDefault="00156E17" w:rsidP="009926CE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C1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«Հանրակրթության մասին» Հայաստանի Հանրապետության օրենքի փոփոխությամբ </w:t>
      </w:r>
      <w:r w:rsidRPr="001C1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կարևոր նախաձեռնություն է </w:t>
      </w:r>
      <w:r w:rsidRPr="001C1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կամավոր ատեստավորման գործընթացում ուսուցչի ցուցաբերած համապատասխան արդյունքի հիմքով վերջինիս դրույքաչափի փոփոխությունը և հինգ տարի </w:t>
      </w:r>
      <w:r w:rsidRPr="001C1C17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ժամկետով հավելավճարի սահմանումը, համաձայն որի՝ </w:t>
      </w:r>
      <w:r w:rsidRPr="001C1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կամավոր ատեստավորման արդյունքում հավելավճար ստացող ուսուցչի դրույքաչափը 200.000  ՀՀ դրամ կսահմանվի, որի վրա կկիրառվի տրամադրվող հավելավճարը: </w:t>
      </w:r>
    </w:p>
    <w:p w:rsidR="000327CB" w:rsidRPr="00C74123" w:rsidRDefault="00436BA0" w:rsidP="009926CE">
      <w:pPr>
        <w:pStyle w:val="BodyA"/>
        <w:spacing w:after="0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Ատեստավորման գործընթացում </w:t>
      </w:r>
      <w:r w:rsidRPr="0065015A">
        <w:rPr>
          <w:rFonts w:ascii="GHEA Grapalat" w:eastAsia="GHEA Grapalat" w:hAnsi="GHEA Grapalat" w:cs="GHEA Grapalat"/>
          <w:sz w:val="24"/>
          <w:szCs w:val="24"/>
          <w:lang w:val="hy-AM"/>
        </w:rPr>
        <w:t>ի հայտ եկած</w:t>
      </w:r>
      <w:r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խնդիրները լուծելու</w:t>
      </w:r>
      <w:r w:rsidR="00760768"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առկա կարգավորումներն ավելի հստակեցնելու </w:t>
      </w:r>
      <w:r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անհրաժեշտություն առաջացավ հատկապես </w:t>
      </w:r>
      <w:r w:rsidR="00760768"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հայտագրման գործընթացից հետո, երբ մեկնարկեց ատեստավորման փուլը, և հայտնի դարձավ, որ դիմած </w:t>
      </w:r>
      <w:r w:rsidR="000E71BB" w:rsidRPr="000E71BB">
        <w:rPr>
          <w:rFonts w:ascii="GHEA Grapalat" w:eastAsia="GHEA Grapalat" w:hAnsi="GHEA Grapalat" w:cs="GHEA Grapalat"/>
          <w:sz w:val="24"/>
          <w:szCs w:val="24"/>
          <w:lang w:val="hy-AM"/>
        </w:rPr>
        <w:t>դասավանդող</w:t>
      </w:r>
      <w:r w:rsidR="00760768"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>ներից մասնակցեց ընդամենը 72,6 տոկոսը: Պատճառը նաև ծրագրի փորձնական լինելն էր ու ընթացակարգ</w:t>
      </w:r>
      <w:r w:rsidR="00293296" w:rsidRPr="00293296">
        <w:rPr>
          <w:rFonts w:ascii="GHEA Grapalat" w:eastAsia="GHEA Grapalat" w:hAnsi="GHEA Grapalat" w:cs="GHEA Grapalat"/>
          <w:sz w:val="24"/>
          <w:szCs w:val="24"/>
          <w:lang w:val="hy-AM"/>
        </w:rPr>
        <w:t>ում առկա</w:t>
      </w:r>
      <w:r w:rsidR="00760768"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C641F"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 փոքր </w:t>
      </w:r>
      <w:r w:rsidR="00760768"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>անորոշությունը</w:t>
      </w:r>
      <w:r w:rsidR="00293296" w:rsidRPr="00293296">
        <w:rPr>
          <w:rFonts w:ascii="GHEA Grapalat" w:eastAsia="GHEA Grapalat" w:hAnsi="GHEA Grapalat" w:cs="GHEA Grapalat"/>
          <w:sz w:val="24"/>
          <w:szCs w:val="24"/>
          <w:lang w:val="hy-AM"/>
        </w:rPr>
        <w:t>, մասնավոր</w:t>
      </w:r>
      <w:r w:rsidR="009C1A48" w:rsidRPr="009C1A48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293296" w:rsidRPr="00293296">
        <w:rPr>
          <w:rFonts w:ascii="GHEA Grapalat" w:eastAsia="GHEA Grapalat" w:hAnsi="GHEA Grapalat" w:cs="GHEA Grapalat"/>
          <w:sz w:val="24"/>
          <w:szCs w:val="24"/>
          <w:lang w:val="hy-AM"/>
        </w:rPr>
        <w:t>պես</w:t>
      </w:r>
      <w:r w:rsidR="009C1A48" w:rsidRPr="009C1A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հարցադրումներ էին արվում</w:t>
      </w:r>
      <w:r w:rsidR="00293296" w:rsidRPr="002932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հարցաշարի բովանդակության, մասնագիտական գրականության ցանկի</w:t>
      </w:r>
      <w:r w:rsidR="009C1A48" w:rsidRPr="009C1A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վերաբերյալ</w:t>
      </w:r>
      <w:r w:rsidR="00760768" w:rsidRPr="00C74123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C61502" w:rsidRPr="00F10AE3" w:rsidRDefault="00C61502" w:rsidP="009926CE">
      <w:pPr>
        <w:pStyle w:val="BodyA"/>
        <w:numPr>
          <w:ilvl w:val="1"/>
          <w:numId w:val="2"/>
        </w:numPr>
        <w:spacing w:after="0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>Ա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ռկա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խնդիրների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առաջարկվող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լուծումները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</w:p>
    <w:p w:rsidR="00AE0A5A" w:rsidRDefault="00AE0A5A" w:rsidP="009926CE">
      <w:pPr>
        <w:pStyle w:val="BodyA"/>
        <w:ind w:left="-142" w:firstLine="284"/>
        <w:jc w:val="both"/>
        <w:rPr>
          <w:rFonts w:ascii="GHEA Grapalat" w:hAnsi="GHEA Grapalat" w:cs="Sylfaen"/>
          <w:sz w:val="24"/>
          <w:szCs w:val="24"/>
        </w:rPr>
      </w:pPr>
      <w:r w:rsidRPr="00AE0A5A">
        <w:rPr>
          <w:rFonts w:ascii="GHEA Grapalat" w:hAnsi="GHEA Grapalat" w:cs="Sylfaen"/>
          <w:sz w:val="24"/>
          <w:szCs w:val="24"/>
        </w:rPr>
        <w:t>Հայաստանում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ուսուցիչների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ցածր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աշխատավարձը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խոչընդոտում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է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մարդկային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լավագույն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կապիտալի</w:t>
      </w:r>
      <w:r w:rsidR="00052121">
        <w:rPr>
          <w:rFonts w:ascii="GHEA Grapalat" w:hAnsi="GHEA Grapalat" w:cs="Sylfaen"/>
          <w:sz w:val="24"/>
          <w:szCs w:val="24"/>
        </w:rPr>
        <w:t>՝ այդ թվում՝ արական սեռի մասնագետ</w:t>
      </w:r>
      <w:r w:rsidR="00F934F2">
        <w:rPr>
          <w:rFonts w:ascii="GHEA Grapalat" w:hAnsi="GHEA Grapalat" w:cs="Sylfaen"/>
          <w:sz w:val="24"/>
          <w:szCs w:val="24"/>
        </w:rPr>
        <w:t>ներ</w:t>
      </w:r>
      <w:r w:rsidR="00052121">
        <w:rPr>
          <w:rFonts w:ascii="GHEA Grapalat" w:hAnsi="GHEA Grapalat" w:cs="Sylfaen"/>
          <w:sz w:val="24"/>
          <w:szCs w:val="24"/>
        </w:rPr>
        <w:t xml:space="preserve">ի 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մուտքը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="00576AD0">
        <w:rPr>
          <w:rFonts w:ascii="GHEA Grapalat" w:hAnsi="GHEA Grapalat" w:cs="Sylfaen"/>
          <w:sz w:val="24"/>
          <w:szCs w:val="24"/>
        </w:rPr>
        <w:t>հանրակրթ</w:t>
      </w:r>
      <w:r w:rsidRPr="00AE0A5A">
        <w:rPr>
          <w:rFonts w:ascii="GHEA Grapalat" w:hAnsi="GHEA Grapalat" w:cs="Sylfaen"/>
          <w:sz w:val="24"/>
          <w:szCs w:val="24"/>
        </w:rPr>
        <w:t>ության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ոլորտ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և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գործող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ուսուցիչներին</w:t>
      </w:r>
      <w:r w:rsidR="00441D8B" w:rsidRPr="00441D8B">
        <w:rPr>
          <w:rFonts w:ascii="GHEA Grapalat" w:hAnsi="GHEA Grapalat" w:cs="Sylfaen"/>
          <w:sz w:val="24"/>
          <w:szCs w:val="24"/>
        </w:rPr>
        <w:t xml:space="preserve"> </w:t>
      </w:r>
      <w:r w:rsidR="00441D8B" w:rsidRPr="00AE0A5A">
        <w:rPr>
          <w:rFonts w:ascii="GHEA Grapalat" w:hAnsi="GHEA Grapalat" w:cs="Sylfaen"/>
          <w:sz w:val="24"/>
          <w:szCs w:val="24"/>
        </w:rPr>
        <w:t xml:space="preserve">չի </w:t>
      </w:r>
      <w:r w:rsidR="00441D8B">
        <w:rPr>
          <w:rFonts w:ascii="GHEA Grapalat" w:hAnsi="GHEA Grapalat" w:cs="Sylfaen"/>
          <w:sz w:val="24"/>
          <w:szCs w:val="24"/>
        </w:rPr>
        <w:t>մղում</w:t>
      </w:r>
      <w:r w:rsidR="00441D8B" w:rsidRPr="00AE0A5A">
        <w:rPr>
          <w:rFonts w:ascii="GHEA Grapalat" w:hAnsi="GHEA Grapalat"/>
          <w:sz w:val="24"/>
          <w:szCs w:val="24"/>
        </w:rPr>
        <w:t xml:space="preserve"> </w:t>
      </w:r>
      <w:r w:rsidR="00835BF5">
        <w:rPr>
          <w:rFonts w:ascii="GHEA Grapalat" w:hAnsi="GHEA Grapalat" w:cs="Sylfaen"/>
          <w:sz w:val="24"/>
          <w:szCs w:val="24"/>
        </w:rPr>
        <w:t>մասնագիտական զարգաց</w:t>
      </w:r>
      <w:r w:rsidRPr="00AE0A5A">
        <w:rPr>
          <w:rFonts w:ascii="GHEA Grapalat" w:hAnsi="GHEA Grapalat" w:cs="Sylfaen"/>
          <w:sz w:val="24"/>
          <w:szCs w:val="24"/>
        </w:rPr>
        <w:t>ման</w:t>
      </w:r>
      <w:r w:rsidR="00B9270B">
        <w:rPr>
          <w:rFonts w:ascii="GHEA Grapalat" w:hAnsi="GHEA Grapalat"/>
          <w:sz w:val="24"/>
          <w:szCs w:val="24"/>
        </w:rPr>
        <w:t>: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Սա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հանգեցնում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է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շարունակական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արատավոր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շղթայի</w:t>
      </w:r>
      <w:r w:rsidRPr="00AE0A5A">
        <w:rPr>
          <w:rFonts w:ascii="GHEA Grapalat" w:hAnsi="GHEA Grapalat"/>
          <w:sz w:val="24"/>
          <w:szCs w:val="24"/>
        </w:rPr>
        <w:t xml:space="preserve">, </w:t>
      </w:r>
      <w:r w:rsidRPr="00AE0A5A">
        <w:rPr>
          <w:rFonts w:ascii="GHEA Grapalat" w:hAnsi="GHEA Grapalat" w:cs="Sylfaen"/>
          <w:sz w:val="24"/>
          <w:szCs w:val="24"/>
        </w:rPr>
        <w:t>երբ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ցածր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վարձատրվող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ուսուցիչները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հաճախ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="00BC2DA9">
        <w:rPr>
          <w:rFonts w:ascii="GHEA Grapalat" w:hAnsi="GHEA Grapalat" w:cs="Sylfaen"/>
          <w:sz w:val="24"/>
          <w:szCs w:val="24"/>
        </w:rPr>
        <w:t xml:space="preserve">թերանում 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են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="00BC2DA9">
        <w:rPr>
          <w:rFonts w:ascii="GHEA Grapalat" w:hAnsi="GHEA Grapalat"/>
          <w:sz w:val="24"/>
          <w:szCs w:val="24"/>
        </w:rPr>
        <w:t xml:space="preserve">իրենց </w:t>
      </w:r>
      <w:r w:rsidRPr="00AE0A5A">
        <w:rPr>
          <w:rFonts w:ascii="GHEA Grapalat" w:hAnsi="GHEA Grapalat" w:cs="Sylfaen"/>
          <w:sz w:val="24"/>
          <w:szCs w:val="24"/>
        </w:rPr>
        <w:t>աշխատ</w:t>
      </w:r>
      <w:r w:rsidR="00BC2DA9">
        <w:rPr>
          <w:rFonts w:ascii="GHEA Grapalat" w:hAnsi="GHEA Grapalat" w:cs="Sylfaen"/>
          <w:sz w:val="24"/>
          <w:szCs w:val="24"/>
        </w:rPr>
        <w:t>անք</w:t>
      </w:r>
      <w:r w:rsidRPr="00AE0A5A">
        <w:rPr>
          <w:rFonts w:ascii="GHEA Grapalat" w:hAnsi="GHEA Grapalat" w:cs="Sylfaen"/>
          <w:sz w:val="24"/>
          <w:szCs w:val="24"/>
        </w:rPr>
        <w:t>ում</w:t>
      </w:r>
      <w:r w:rsidRPr="00AE0A5A">
        <w:rPr>
          <w:rFonts w:ascii="GHEA Grapalat" w:hAnsi="GHEA Grapalat"/>
          <w:sz w:val="24"/>
          <w:szCs w:val="24"/>
        </w:rPr>
        <w:t xml:space="preserve">, </w:t>
      </w:r>
      <w:r w:rsidRPr="00AE0A5A">
        <w:rPr>
          <w:rFonts w:ascii="GHEA Grapalat" w:hAnsi="GHEA Grapalat" w:cs="Sylfaen"/>
          <w:sz w:val="24"/>
          <w:szCs w:val="24"/>
        </w:rPr>
        <w:t>իսկ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առաջխաղացման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և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մասնագիտական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աճի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ներկայիս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համակարգը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չի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="00BC2DA9">
        <w:rPr>
          <w:rFonts w:ascii="GHEA Grapalat" w:hAnsi="GHEA Grapalat" w:cs="Sylfaen"/>
          <w:sz w:val="24"/>
          <w:szCs w:val="24"/>
        </w:rPr>
        <w:t>նպաստ</w:t>
      </w:r>
      <w:r w:rsidRPr="00AE0A5A">
        <w:rPr>
          <w:rFonts w:ascii="GHEA Grapalat" w:hAnsi="GHEA Grapalat" w:cs="Sylfaen"/>
          <w:sz w:val="24"/>
          <w:szCs w:val="24"/>
        </w:rPr>
        <w:t>ում</w:t>
      </w:r>
      <w:r w:rsidRPr="00AE0A5A">
        <w:rPr>
          <w:rFonts w:ascii="GHEA Grapalat" w:hAnsi="GHEA Grapalat"/>
          <w:sz w:val="24"/>
          <w:szCs w:val="24"/>
        </w:rPr>
        <w:t xml:space="preserve">, </w:t>
      </w:r>
      <w:r w:rsidRPr="00AE0A5A">
        <w:rPr>
          <w:rFonts w:ascii="GHEA Grapalat" w:hAnsi="GHEA Grapalat" w:cs="Sylfaen"/>
          <w:sz w:val="24"/>
          <w:szCs w:val="24"/>
        </w:rPr>
        <w:t>որ</w:t>
      </w:r>
      <w:r w:rsidR="00BC2DA9">
        <w:rPr>
          <w:rFonts w:ascii="GHEA Grapalat" w:hAnsi="GHEA Grapalat" w:cs="Sylfaen"/>
          <w:sz w:val="24"/>
          <w:szCs w:val="24"/>
        </w:rPr>
        <w:t xml:space="preserve"> 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Pr="00AE0A5A">
        <w:rPr>
          <w:rFonts w:ascii="GHEA Grapalat" w:hAnsi="GHEA Grapalat" w:cs="Sylfaen"/>
          <w:sz w:val="24"/>
          <w:szCs w:val="24"/>
        </w:rPr>
        <w:t>ուսուցիչները</w:t>
      </w:r>
      <w:r w:rsidRPr="00AE0A5A">
        <w:rPr>
          <w:rFonts w:ascii="GHEA Grapalat" w:hAnsi="GHEA Grapalat"/>
          <w:sz w:val="24"/>
          <w:szCs w:val="24"/>
        </w:rPr>
        <w:t xml:space="preserve"> </w:t>
      </w:r>
      <w:r w:rsidR="00B9270B" w:rsidRPr="00AE0A5A">
        <w:rPr>
          <w:rFonts w:ascii="GHEA Grapalat" w:hAnsi="GHEA Grapalat" w:cs="Sylfaen"/>
          <w:sz w:val="24"/>
          <w:szCs w:val="24"/>
        </w:rPr>
        <w:t>ձգտեն</w:t>
      </w:r>
      <w:r w:rsidR="00B9270B">
        <w:rPr>
          <w:rFonts w:ascii="GHEA Grapalat" w:hAnsi="GHEA Grapalat"/>
          <w:sz w:val="24"/>
          <w:szCs w:val="24"/>
        </w:rPr>
        <w:t xml:space="preserve"> և </w:t>
      </w:r>
      <w:r w:rsidR="00BC2DA9">
        <w:rPr>
          <w:rFonts w:ascii="GHEA Grapalat" w:hAnsi="GHEA Grapalat"/>
          <w:sz w:val="24"/>
          <w:szCs w:val="24"/>
        </w:rPr>
        <w:t xml:space="preserve">կարողանան </w:t>
      </w:r>
      <w:r w:rsidR="00B9270B">
        <w:rPr>
          <w:rFonts w:ascii="GHEA Grapalat" w:hAnsi="GHEA Grapalat"/>
          <w:sz w:val="24"/>
          <w:szCs w:val="24"/>
        </w:rPr>
        <w:t xml:space="preserve">հասնել </w:t>
      </w:r>
      <w:r w:rsidRPr="00AE0A5A">
        <w:rPr>
          <w:rFonts w:ascii="GHEA Grapalat" w:hAnsi="GHEA Grapalat" w:cs="Sylfaen"/>
          <w:sz w:val="24"/>
          <w:szCs w:val="24"/>
        </w:rPr>
        <w:t>կատարելագործման</w:t>
      </w:r>
      <w:r>
        <w:rPr>
          <w:rFonts w:ascii="GHEA Grapalat" w:hAnsi="GHEA Grapalat" w:cs="Sylfaen"/>
          <w:sz w:val="24"/>
          <w:szCs w:val="24"/>
        </w:rPr>
        <w:t>:</w:t>
      </w:r>
    </w:p>
    <w:p w:rsidR="00B82E2D" w:rsidRDefault="00B82E2D" w:rsidP="009926CE">
      <w:pPr>
        <w:pStyle w:val="BodyA"/>
        <w:ind w:firstLine="358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10AE3">
        <w:rPr>
          <w:rFonts w:ascii="GHEA Grapalat" w:eastAsia="GHEA Grapalat" w:hAnsi="GHEA Grapalat" w:cs="GHEA Grapalat"/>
          <w:sz w:val="24"/>
          <w:szCs w:val="24"/>
        </w:rPr>
        <w:t xml:space="preserve">Խնդիրը լուծելու նպատակով մշակվել և ներկայացվել է արդյունքի վրա հիմնված ուսուցիչների կամավոր ատեստավորման նոր կարգը, որը հնարավորություն կտա </w:t>
      </w:r>
      <w:r>
        <w:rPr>
          <w:rFonts w:ascii="GHEA Grapalat" w:eastAsia="GHEA Grapalat" w:hAnsi="GHEA Grapalat" w:cs="GHEA Grapalat"/>
          <w:sz w:val="24"/>
          <w:szCs w:val="24"/>
        </w:rPr>
        <w:t>բարեփոխ</w:t>
      </w:r>
      <w:r w:rsidRPr="00F10AE3">
        <w:rPr>
          <w:rFonts w:ascii="GHEA Grapalat" w:eastAsia="GHEA Grapalat" w:hAnsi="GHEA Grapalat" w:cs="GHEA Grapalat"/>
          <w:sz w:val="24"/>
          <w:szCs w:val="24"/>
        </w:rPr>
        <w:t>ել</w:t>
      </w:r>
      <w:r w:rsidR="00AF4C67">
        <w:rPr>
          <w:rFonts w:ascii="GHEA Grapalat" w:eastAsia="GHEA Grapalat" w:hAnsi="GHEA Grapalat" w:cs="GHEA Grapalat"/>
          <w:sz w:val="24"/>
          <w:szCs w:val="24"/>
        </w:rPr>
        <w:t>ու</w:t>
      </w:r>
      <w:r w:rsidRPr="00F10AE3">
        <w:rPr>
          <w:rFonts w:ascii="GHEA Grapalat" w:eastAsia="GHEA Grapalat" w:hAnsi="GHEA Grapalat" w:cs="GHEA Grapalat"/>
          <w:sz w:val="24"/>
          <w:szCs w:val="24"/>
        </w:rPr>
        <w:t xml:space="preserve"> ուսուցիչների ատեստավորման ներկայիս համակարգը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և նպատել</w:t>
      </w:r>
      <w:r w:rsidR="00672A7F">
        <w:rPr>
          <w:rFonts w:ascii="GHEA Grapalat" w:eastAsia="GHEA Grapalat" w:hAnsi="GHEA Grapalat" w:cs="GHEA Grapalat"/>
          <w:sz w:val="24"/>
          <w:szCs w:val="24"/>
        </w:rPr>
        <w:t xml:space="preserve">ու </w:t>
      </w:r>
      <w:r>
        <w:rPr>
          <w:rFonts w:ascii="GHEA Grapalat" w:eastAsia="GHEA Grapalat" w:hAnsi="GHEA Grapalat" w:cs="GHEA Grapalat"/>
          <w:sz w:val="24"/>
          <w:szCs w:val="24"/>
        </w:rPr>
        <w:t xml:space="preserve"> հավելավճարի տեսքով աշխատավարձի բարելավմանը</w:t>
      </w:r>
      <w:r w:rsidRPr="00F10AE3">
        <w:rPr>
          <w:rFonts w:ascii="GHEA Grapalat" w:eastAsia="GHEA Grapalat" w:hAnsi="GHEA Grapalat" w:cs="GHEA Grapalat"/>
          <w:sz w:val="24"/>
          <w:szCs w:val="24"/>
        </w:rPr>
        <w:t>:</w:t>
      </w:r>
    </w:p>
    <w:p w:rsidR="009A6E66" w:rsidRPr="00EC7F4C" w:rsidRDefault="009A6E66" w:rsidP="009926CE">
      <w:pPr>
        <w:pStyle w:val="BodyA"/>
        <w:ind w:firstLine="35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Հավելավճար ստավող ուսուցիչներ համար սահմանվել է դրույքաչափի փոփոխություն, քանի որ միայն հավելավճարի դրամադրումը վարձատրության էական բարելավում չի ապահովում։</w:t>
      </w:r>
    </w:p>
    <w:p w:rsidR="00C61502" w:rsidRPr="00F10AE3" w:rsidRDefault="00C61502" w:rsidP="009926CE">
      <w:pPr>
        <w:pStyle w:val="BodyA"/>
        <w:numPr>
          <w:ilvl w:val="0"/>
          <w:numId w:val="2"/>
        </w:numPr>
        <w:spacing w:after="0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>Կարգավորման առարկան</w:t>
      </w:r>
    </w:p>
    <w:p w:rsidR="00840FF4" w:rsidRDefault="00615F3C" w:rsidP="009926CE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Ներդրվ</w:t>
      </w:r>
      <w:r w:rsidR="00283887">
        <w:rPr>
          <w:rFonts w:ascii="GHEA Grapalat" w:eastAsia="GHEA Grapalat" w:hAnsi="GHEA Grapalat" w:cs="GHEA Grapalat"/>
          <w:sz w:val="24"/>
          <w:szCs w:val="24"/>
        </w:rPr>
        <w:t xml:space="preserve">ած </w:t>
      </w:r>
      <w:r>
        <w:rPr>
          <w:rFonts w:ascii="GHEA Grapalat" w:eastAsia="GHEA Grapalat" w:hAnsi="GHEA Grapalat" w:cs="GHEA Grapalat"/>
          <w:sz w:val="24"/>
          <w:szCs w:val="24"/>
        </w:rPr>
        <w:t xml:space="preserve">կամավոր ատեստավորման համակարգի 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փորձնական </w:t>
      </w:r>
      <w:r>
        <w:rPr>
          <w:rFonts w:ascii="GHEA Grapalat" w:eastAsia="GHEA Grapalat" w:hAnsi="GHEA Grapalat" w:cs="GHEA Grapalat"/>
          <w:sz w:val="24"/>
          <w:szCs w:val="24"/>
        </w:rPr>
        <w:t>ծրագիր</w:t>
      </w:r>
      <w:r w:rsidR="00283887">
        <w:rPr>
          <w:rFonts w:ascii="GHEA Grapalat" w:eastAsia="GHEA Grapalat" w:hAnsi="GHEA Grapalat" w:cs="GHEA Grapalat"/>
          <w:sz w:val="24"/>
          <w:szCs w:val="24"/>
        </w:rPr>
        <w:t xml:space="preserve">ը շարունակաբար </w:t>
      </w:r>
      <w:r>
        <w:rPr>
          <w:rFonts w:ascii="GHEA Grapalat" w:eastAsia="GHEA Grapalat" w:hAnsi="GHEA Grapalat" w:cs="GHEA Grapalat"/>
          <w:sz w:val="24"/>
          <w:szCs w:val="24"/>
        </w:rPr>
        <w:t xml:space="preserve"> կխ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>րախուս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ուսուցիչների մասնագիտական զարգացումը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և  </w:t>
      </w:r>
      <w:r w:rsidR="00CF4073">
        <w:rPr>
          <w:rFonts w:ascii="GHEA Grapalat" w:eastAsia="GHEA Grapalat" w:hAnsi="GHEA Grapalat" w:cs="GHEA Grapalat"/>
          <w:sz w:val="24"/>
          <w:szCs w:val="24"/>
        </w:rPr>
        <w:t xml:space="preserve">հավելավճարի տրամադրման </w:t>
      </w:r>
      <w:r>
        <w:rPr>
          <w:rFonts w:ascii="GHEA Grapalat" w:eastAsia="GHEA Grapalat" w:hAnsi="GHEA Grapalat" w:cs="GHEA Grapalat"/>
          <w:sz w:val="24"/>
          <w:szCs w:val="24"/>
        </w:rPr>
        <w:t xml:space="preserve"> միջոցով 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>նպաստ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դասավանդման որակի և արդյունավետության բարձրացմանը</w:t>
      </w:r>
      <w:r w:rsidR="00AE0A5A">
        <w:rPr>
          <w:rFonts w:ascii="GHEA Grapalat" w:eastAsia="GHEA Grapalat" w:hAnsi="GHEA Grapalat" w:cs="GHEA Grapalat"/>
          <w:sz w:val="24"/>
          <w:szCs w:val="24"/>
        </w:rPr>
        <w:t>, ինչպես նաև կխթանի արական սեռի մանկավարժների մուտքը հանրակրթական ուսումնական հաստատություններ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։ </w:t>
      </w:r>
    </w:p>
    <w:p w:rsidR="00C61502" w:rsidRDefault="0039788D" w:rsidP="009926CE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Կ</w:t>
      </w:r>
      <w:r w:rsidR="00283887">
        <w:rPr>
          <w:rFonts w:ascii="GHEA Grapalat" w:eastAsia="GHEA Grapalat" w:hAnsi="GHEA Grapalat" w:cs="GHEA Grapalat"/>
          <w:sz w:val="24"/>
          <w:szCs w:val="24"/>
        </w:rPr>
        <w:t xml:space="preserve">ամավոր ատեստավորման արդյունքում </w:t>
      </w:r>
      <w:r w:rsidR="00BC6E3A">
        <w:rPr>
          <w:rFonts w:ascii="GHEA Grapalat" w:eastAsia="GHEA Grapalat" w:hAnsi="GHEA Grapalat" w:cs="GHEA Grapalat"/>
          <w:sz w:val="24"/>
          <w:szCs w:val="24"/>
        </w:rPr>
        <w:t>հավելավճար ստացող ուսո</w:t>
      </w:r>
      <w:r w:rsidR="00E633FD">
        <w:rPr>
          <w:rFonts w:ascii="GHEA Grapalat" w:eastAsia="GHEA Grapalat" w:hAnsi="GHEA Grapalat" w:cs="GHEA Grapalat"/>
          <w:sz w:val="24"/>
          <w:szCs w:val="24"/>
        </w:rPr>
        <w:t>ւ</w:t>
      </w:r>
      <w:r w:rsidR="00BC6E3A">
        <w:rPr>
          <w:rFonts w:ascii="GHEA Grapalat" w:eastAsia="GHEA Grapalat" w:hAnsi="GHEA Grapalat" w:cs="GHEA Grapalat"/>
          <w:sz w:val="24"/>
          <w:szCs w:val="24"/>
        </w:rPr>
        <w:t xml:space="preserve">ցչի </w:t>
      </w:r>
      <w:r w:rsidR="00E633FD">
        <w:rPr>
          <w:rFonts w:ascii="GHEA Grapalat" w:eastAsia="GHEA Grapalat" w:hAnsi="GHEA Grapalat" w:cs="GHEA Grapalat"/>
          <w:sz w:val="24"/>
          <w:szCs w:val="24"/>
        </w:rPr>
        <w:t>դրույքաչափը</w:t>
      </w:r>
      <w:r w:rsidR="00BC6E3A">
        <w:rPr>
          <w:rFonts w:ascii="GHEA Grapalat" w:eastAsia="GHEA Grapalat" w:hAnsi="GHEA Grapalat" w:cs="GHEA Grapalat"/>
          <w:sz w:val="24"/>
          <w:szCs w:val="24"/>
        </w:rPr>
        <w:t xml:space="preserve"> 200.000  ՀՀ դրամ սահման</w:t>
      </w:r>
      <w:r w:rsidR="008378DC">
        <w:rPr>
          <w:rFonts w:ascii="GHEA Grapalat" w:eastAsia="GHEA Grapalat" w:hAnsi="GHEA Grapalat" w:cs="GHEA Grapalat"/>
          <w:sz w:val="24"/>
          <w:szCs w:val="24"/>
        </w:rPr>
        <w:t>ելու</w:t>
      </w:r>
      <w:r w:rsidR="00BC6E3A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8378DC">
        <w:rPr>
          <w:rFonts w:ascii="GHEA Grapalat" w:eastAsia="GHEA Grapalat" w:hAnsi="GHEA Grapalat" w:cs="GHEA Grapalat"/>
          <w:sz w:val="24"/>
          <w:szCs w:val="24"/>
        </w:rPr>
        <w:t>դրա</w:t>
      </w:r>
      <w:r w:rsidR="00BC6E3A">
        <w:rPr>
          <w:rFonts w:ascii="GHEA Grapalat" w:eastAsia="GHEA Grapalat" w:hAnsi="GHEA Grapalat" w:cs="GHEA Grapalat"/>
          <w:sz w:val="24"/>
          <w:szCs w:val="24"/>
        </w:rPr>
        <w:t xml:space="preserve"> վրա </w:t>
      </w:r>
      <w:r w:rsidR="008378DC">
        <w:rPr>
          <w:rFonts w:ascii="GHEA Grapalat" w:eastAsia="GHEA Grapalat" w:hAnsi="GHEA Grapalat" w:cs="GHEA Grapalat"/>
          <w:sz w:val="24"/>
          <w:szCs w:val="24"/>
        </w:rPr>
        <w:t>ավելացող</w:t>
      </w:r>
      <w:r w:rsidR="00BC6E3A">
        <w:rPr>
          <w:rFonts w:ascii="GHEA Grapalat" w:eastAsia="GHEA Grapalat" w:hAnsi="GHEA Grapalat" w:cs="GHEA Grapalat"/>
          <w:sz w:val="24"/>
          <w:szCs w:val="24"/>
        </w:rPr>
        <w:t xml:space="preserve"> հավելավճար</w:t>
      </w:r>
      <w:r w:rsidR="008378DC">
        <w:rPr>
          <w:rFonts w:ascii="GHEA Grapalat" w:eastAsia="GHEA Grapalat" w:hAnsi="GHEA Grapalat" w:cs="GHEA Grapalat"/>
          <w:sz w:val="24"/>
          <w:szCs w:val="24"/>
        </w:rPr>
        <w:t>ի, ինչպես 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տարակարգ ստա</w:t>
      </w:r>
      <w:r w:rsidR="008378DC">
        <w:rPr>
          <w:rFonts w:ascii="GHEA Grapalat" w:eastAsia="GHEA Grapalat" w:hAnsi="GHEA Grapalat" w:cs="GHEA Grapalat"/>
          <w:sz w:val="24"/>
          <w:szCs w:val="24"/>
        </w:rPr>
        <w:t xml:space="preserve">նալու պարագայում </w:t>
      </w:r>
      <w:r>
        <w:rPr>
          <w:rFonts w:ascii="GHEA Grapalat" w:eastAsia="GHEA Grapalat" w:hAnsi="GHEA Grapalat" w:cs="GHEA Grapalat"/>
          <w:sz w:val="24"/>
          <w:szCs w:val="24"/>
        </w:rPr>
        <w:t xml:space="preserve"> ուսուցչի աշատավարձը </w:t>
      </w:r>
      <w:r w:rsidR="00FC5D26">
        <w:rPr>
          <w:rFonts w:ascii="GHEA Grapalat" w:eastAsia="GHEA Grapalat" w:hAnsi="GHEA Grapalat" w:cs="GHEA Grapalat"/>
          <w:sz w:val="24"/>
          <w:szCs w:val="24"/>
        </w:rPr>
        <w:t xml:space="preserve">կարող է հասնել </w:t>
      </w:r>
      <w:r>
        <w:rPr>
          <w:rFonts w:ascii="GHEA Grapalat" w:eastAsia="GHEA Grapalat" w:hAnsi="GHEA Grapalat" w:cs="GHEA Grapalat"/>
          <w:sz w:val="24"/>
          <w:szCs w:val="24"/>
        </w:rPr>
        <w:t>մինչև 400.000 ՀՀ դրամ</w:t>
      </w:r>
      <w:r w:rsidR="00FC5D26">
        <w:rPr>
          <w:rFonts w:ascii="GHEA Grapalat" w:eastAsia="GHEA Grapalat" w:hAnsi="GHEA Grapalat" w:cs="GHEA Grapalat"/>
          <w:sz w:val="24"/>
          <w:szCs w:val="24"/>
        </w:rPr>
        <w:t xml:space="preserve">ի: </w:t>
      </w:r>
    </w:p>
    <w:p w:rsidR="009A6E66" w:rsidRPr="00EC7F4C" w:rsidRDefault="009A6E66" w:rsidP="009926CE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Դրույքաչափի փոփոխությունը </w:t>
      </w:r>
      <w:r w:rsidR="00EC7F4C" w:rsidRPr="00EC7F4C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2022 թվականի մայիսից </w:t>
      </w:r>
      <w:r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կիրա</w:t>
      </w:r>
      <w:r w:rsidR="00FE7028"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ռելի է նաև 2021 թվականին ատեստավորված և հավելավճար ստացող ուսուցիչների համար։</w:t>
      </w:r>
    </w:p>
    <w:p w:rsidR="00C61502" w:rsidRDefault="000C3C1E" w:rsidP="009926CE">
      <w:pPr>
        <w:pStyle w:val="BodyA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  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Ատեստավորման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այս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եղանակը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հնարավորություն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կտա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բացահայտել</w:t>
      </w:r>
      <w:r w:rsidR="00FA2598">
        <w:rPr>
          <w:rFonts w:ascii="GHEA Grapalat" w:eastAsia="GHEA Grapalat" w:hAnsi="GHEA Grapalat" w:cs="GHEA Grapalat"/>
          <w:sz w:val="24"/>
          <w:szCs w:val="24"/>
          <w:lang w:val="en-US"/>
        </w:rPr>
        <w:t>ու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խրախուսել</w:t>
      </w:r>
      <w:r w:rsidR="00FA2598">
        <w:rPr>
          <w:rFonts w:ascii="GHEA Grapalat" w:eastAsia="GHEA Grapalat" w:hAnsi="GHEA Grapalat" w:cs="GHEA Grapalat"/>
          <w:sz w:val="24"/>
          <w:szCs w:val="24"/>
          <w:lang w:val="en-US"/>
        </w:rPr>
        <w:t>ու</w:t>
      </w:r>
      <w:proofErr w:type="spellEnd"/>
      <w:r w:rsidR="00FA2598" w:rsidRPr="00FA259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որակյալ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ուսուցիչներին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նրանց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աշխատավարձը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մրցունակ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դարձնելու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143AD">
        <w:rPr>
          <w:rFonts w:ascii="GHEA Grapalat" w:eastAsia="GHEA Grapalat" w:hAnsi="GHEA Grapalat" w:cs="GHEA Grapalat"/>
          <w:sz w:val="24"/>
          <w:szCs w:val="24"/>
          <w:lang w:val="en-US"/>
        </w:rPr>
        <w:t>հանրապետությու</w:t>
      </w:r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ն</w:t>
      </w:r>
      <w:r w:rsidR="00E143AD">
        <w:rPr>
          <w:rFonts w:ascii="GHEA Grapalat" w:eastAsia="GHEA Grapalat" w:hAnsi="GHEA Grapalat" w:cs="GHEA Grapalat"/>
          <w:sz w:val="24"/>
          <w:szCs w:val="24"/>
          <w:lang w:val="en-US"/>
        </w:rPr>
        <w:t>ում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 xml:space="preserve">       Հ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ամակարգը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հնարավորություն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կտա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ապահովել</w:t>
      </w:r>
      <w:r w:rsidR="00FA2598">
        <w:rPr>
          <w:rFonts w:ascii="GHEA Grapalat" w:eastAsia="GHEA Grapalat" w:hAnsi="GHEA Grapalat" w:cs="GHEA Grapalat"/>
          <w:sz w:val="24"/>
          <w:szCs w:val="24"/>
          <w:lang w:val="en-US"/>
        </w:rPr>
        <w:t>ու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նոր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ուսուցիչների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մուտք</w:t>
      </w:r>
      <w:proofErr w:type="spellEnd"/>
      <w:r w:rsidR="00835BF5">
        <w:rPr>
          <w:rFonts w:ascii="GHEA Grapalat" w:eastAsia="GHEA Grapalat" w:hAnsi="GHEA Grapalat" w:cs="GHEA Grapalat"/>
          <w:sz w:val="24"/>
          <w:szCs w:val="24"/>
        </w:rPr>
        <w:t>ը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դպրոց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՝</w:t>
      </w:r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առաջարկելով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նրանց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մրցակցային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C61502"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աշխատավարձ</w:t>
      </w:r>
      <w:proofErr w:type="spellEnd"/>
      <w:r w:rsidR="00C61502" w:rsidRPr="00F10AE3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14A3D" w:rsidRDefault="00D272C8" w:rsidP="009926CE">
      <w:pPr>
        <w:pStyle w:val="BodyA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E14A3D" w:rsidRDefault="00E14A3D" w:rsidP="009926CE">
      <w:pPr>
        <w:pStyle w:val="BodyA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D272C8" w:rsidRPr="008E3A2A" w:rsidRDefault="00B53103" w:rsidP="009926CE">
      <w:pPr>
        <w:pStyle w:val="BodyA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E3A2A">
        <w:rPr>
          <w:rFonts w:ascii="GHEA Grapalat" w:eastAsia="GHEA Grapalat" w:hAnsi="GHEA Grapalat" w:cs="GHEA Grapalat"/>
          <w:b/>
          <w:sz w:val="24"/>
          <w:szCs w:val="24"/>
        </w:rPr>
        <w:t xml:space="preserve">Կամավոր ատեստավորման գործընթացի </w:t>
      </w:r>
      <w:r w:rsidR="00D17ED9" w:rsidRPr="008E3A2A">
        <w:rPr>
          <w:rFonts w:ascii="GHEA Grapalat" w:eastAsia="GHEA Grapalat" w:hAnsi="GHEA Grapalat" w:cs="GHEA Grapalat"/>
          <w:b/>
          <w:sz w:val="24"/>
          <w:szCs w:val="24"/>
        </w:rPr>
        <w:t xml:space="preserve">իրականացման </w:t>
      </w:r>
      <w:r w:rsidR="00E14A3D" w:rsidRPr="008E3A2A">
        <w:rPr>
          <w:rFonts w:ascii="GHEA Grapalat" w:eastAsia="GHEA Grapalat" w:hAnsi="GHEA Grapalat" w:cs="GHEA Grapalat"/>
          <w:b/>
          <w:sz w:val="24"/>
          <w:szCs w:val="24"/>
        </w:rPr>
        <w:t>տեղեկանք</w:t>
      </w:r>
      <w:r w:rsidR="00AA785F" w:rsidRPr="008E3A2A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tbl>
      <w:tblPr>
        <w:tblW w:w="1119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20"/>
        <w:gridCol w:w="3015"/>
        <w:gridCol w:w="1480"/>
        <w:gridCol w:w="1200"/>
        <w:gridCol w:w="1460"/>
        <w:gridCol w:w="971"/>
        <w:gridCol w:w="1253"/>
      </w:tblGrid>
      <w:tr w:rsidR="0003024D" w:rsidRPr="0003024D" w:rsidTr="00156BD7">
        <w:trPr>
          <w:trHeight w:val="285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Ծրագրի դասիչը` </w:t>
            </w: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  <w:t xml:space="preserve"> 1192 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</w:tr>
      <w:tr w:rsidR="0003024D" w:rsidRPr="0003024D" w:rsidTr="00156BD7">
        <w:trPr>
          <w:trHeight w:val="52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Միջոցառման դասիչը` 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  <w:t xml:space="preserve"> 11010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2021թ</w:t>
            </w:r>
            <w:r w:rsidRPr="0003024D">
              <w:rPr>
                <w:rFonts w:ascii="MS Mincho" w:eastAsia="MS Mincho" w:hAnsi="MS Mincho" w:cs="MS Mincho"/>
                <w:b/>
                <w:bCs/>
                <w:sz w:val="16"/>
                <w:szCs w:val="16"/>
              </w:rPr>
              <w:t>․</w:t>
            </w:r>
            <w:r w:rsidRPr="0003024D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 xml:space="preserve"> փաստացի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CD5B4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 xml:space="preserve"> 2022թ սպասվող 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2023թ.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2024թ.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  <w:t>2025թ.</w:t>
            </w:r>
          </w:p>
        </w:tc>
      </w:tr>
      <w:tr w:rsidR="0003024D" w:rsidRPr="0003024D" w:rsidTr="00156BD7">
        <w:trPr>
          <w:trHeight w:val="52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Միջոցառման անվանումը` 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  <w:t xml:space="preserve"> Ատեստավորման նոր համակարգի ներդրում՛ ուղղված ուսուցիչների որակի բարձրացմանը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24D" w:rsidRPr="0003024D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</w:tr>
      <w:tr w:rsidR="0003024D" w:rsidRPr="0003024D" w:rsidTr="00156BD7">
        <w:trPr>
          <w:trHeight w:val="61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Նկարագրությունը` 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  <w:t xml:space="preserve"> Հանրակրթական դպրոցներում դասվանդող ուսուցիչների կամավոր ատեստավորման համակարգի մշակում և ներդրում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24D" w:rsidRPr="0003024D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FF0000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</w:tr>
      <w:tr w:rsidR="0003024D" w:rsidRPr="0003024D" w:rsidTr="00156BD7">
        <w:trPr>
          <w:trHeight w:val="255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Արդյունքի չափորոշիչներ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24D" w:rsidRPr="0003024D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FF0000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</w:tr>
      <w:tr w:rsidR="0003024D" w:rsidRPr="0003024D" w:rsidTr="00156BD7">
        <w:trPr>
          <w:trHeight w:val="255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  <w:t xml:space="preserve"> Կամավոր ատեստավորմանը մասնակցած ուսուցիչների թիվը, մարդ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24D" w:rsidRPr="0003024D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sz w:val="16"/>
                <w:szCs w:val="16"/>
              </w:rPr>
              <w:t>996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24D" w:rsidRPr="0003024D" w:rsidRDefault="00156BD7" w:rsidP="00156BD7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    </w:t>
            </w:r>
            <w:r w:rsidR="0003024D" w:rsidRPr="0003024D">
              <w:rPr>
                <w:rFonts w:ascii="GHEA Grapalat" w:eastAsia="Times New Roman" w:hAnsi="GHEA Grapalat" w:cs="Times New Roman"/>
                <w:sz w:val="16"/>
                <w:szCs w:val="16"/>
              </w:rPr>
              <w:t>5,714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24D" w:rsidRPr="0003024D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7,811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24D" w:rsidRPr="0003024D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10,588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24D" w:rsidRPr="0003024D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sz w:val="16"/>
                <w:szCs w:val="16"/>
              </w:rPr>
              <w:t>14,506</w:t>
            </w:r>
          </w:p>
        </w:tc>
      </w:tr>
      <w:tr w:rsidR="0003024D" w:rsidRPr="0003024D" w:rsidTr="00156BD7">
        <w:trPr>
          <w:trHeight w:val="255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  <w:t xml:space="preserve"> Կամավոր ատեստավորման արդյունքում հավելավճար ստացող ուսուցիչների թվաքանակը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24D" w:rsidRPr="003A6DC7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3A6DC7">
              <w:rPr>
                <w:rFonts w:ascii="GHEA Grapalat" w:eastAsia="Times New Roman" w:hAnsi="GHEA Grapalat" w:cs="Times New Roman"/>
                <w:sz w:val="16"/>
                <w:szCs w:val="16"/>
              </w:rPr>
              <w:t>4</w:t>
            </w:r>
            <w:r w:rsidR="003A6DC7" w:rsidRPr="003A6DC7">
              <w:rPr>
                <w:rFonts w:ascii="GHEA Grapalat" w:eastAsia="Times New Roman" w:hAnsi="GHEA Grapalat" w:cs="Times New Roman"/>
                <w:sz w:val="16"/>
                <w:szCs w:val="16"/>
              </w:rPr>
              <w:t>7</w:t>
            </w:r>
            <w:r w:rsidRPr="003A6DC7">
              <w:rPr>
                <w:rFonts w:ascii="GHEA Grapalat" w:eastAsia="Times New Roman" w:hAnsi="GHEA Grapalat" w:cs="Times New Roman"/>
                <w:sz w:val="16"/>
                <w:szCs w:val="16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24D" w:rsidRPr="003A6DC7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3A6DC7">
              <w:rPr>
                <w:rFonts w:ascii="GHEA Grapalat" w:eastAsia="Times New Roman" w:hAnsi="GHEA Grapalat" w:cs="Times New Roman"/>
                <w:sz w:val="16"/>
                <w:szCs w:val="16"/>
              </w:rPr>
              <w:t>4,000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24D" w:rsidRPr="003A6DC7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3A6DC7">
              <w:rPr>
                <w:rFonts w:ascii="GHEA Grapalat" w:eastAsia="Times New Roman" w:hAnsi="GHEA Grapalat" w:cs="Times New Roman"/>
                <w:sz w:val="16"/>
                <w:szCs w:val="16"/>
              </w:rPr>
              <w:t>5,468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24D" w:rsidRPr="003A6DC7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3A6DC7">
              <w:rPr>
                <w:rFonts w:ascii="GHEA Grapalat" w:eastAsia="Times New Roman" w:hAnsi="GHEA Grapalat" w:cs="Times New Roman"/>
                <w:sz w:val="16"/>
                <w:szCs w:val="16"/>
              </w:rPr>
              <w:t>7,412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24D" w:rsidRPr="003A6DC7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3A6DC7">
              <w:rPr>
                <w:rFonts w:ascii="GHEA Grapalat" w:eastAsia="Times New Roman" w:hAnsi="GHEA Grapalat" w:cs="Times New Roman"/>
                <w:sz w:val="16"/>
                <w:szCs w:val="16"/>
              </w:rPr>
              <w:t>10,154</w:t>
            </w:r>
          </w:p>
        </w:tc>
      </w:tr>
      <w:tr w:rsidR="0003024D" w:rsidRPr="0003024D" w:rsidTr="00156BD7">
        <w:trPr>
          <w:trHeight w:val="255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sz w:val="16"/>
                <w:szCs w:val="16"/>
              </w:rPr>
              <w:t xml:space="preserve"> Միջոցառման վրա կատարվող ծախսը (հազար դրամ)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24D" w:rsidRPr="0081657C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40,950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024D" w:rsidRPr="0081657C" w:rsidRDefault="001E510C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1,674</w:t>
            </w:r>
            <w:r w:rsidR="0003024D"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,751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024D" w:rsidRPr="0081657C" w:rsidRDefault="001E510C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7,4</w:t>
            </w:r>
            <w:r w:rsidR="0003024D"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00,890</w:t>
            </w:r>
          </w:p>
        </w:tc>
        <w:tc>
          <w:tcPr>
            <w:tcW w:w="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24D" w:rsidRPr="0081657C" w:rsidRDefault="0003024D" w:rsidP="001E510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18,</w:t>
            </w:r>
            <w:r w:rsidR="001E510C"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6</w:t>
            </w:r>
            <w:r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17,614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24D" w:rsidRPr="0081657C" w:rsidRDefault="007C3EAE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33,8</w:t>
            </w:r>
            <w:r w:rsidR="0003024D" w:rsidRPr="0081657C">
              <w:rPr>
                <w:rFonts w:ascii="GHEA Grapalat" w:eastAsia="Times New Roman" w:hAnsi="GHEA Grapalat" w:cs="Times New Roman"/>
                <w:sz w:val="16"/>
                <w:szCs w:val="16"/>
              </w:rPr>
              <w:t>72,833</w:t>
            </w:r>
          </w:p>
        </w:tc>
      </w:tr>
      <w:tr w:rsidR="0003024D" w:rsidRPr="0003024D" w:rsidTr="001E510C">
        <w:trPr>
          <w:trHeight w:val="70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</w:pPr>
            <w:r w:rsidRPr="0003024D">
              <w:rPr>
                <w:rFonts w:ascii="GHEA Grapalat" w:eastAsia="Times New Roman" w:hAnsi="GHEA Grapalat" w:cs="Times New Roman"/>
                <w:i/>
                <w:iCs/>
                <w:sz w:val="16"/>
                <w:szCs w:val="16"/>
              </w:rPr>
              <w:t xml:space="preserve">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24D" w:rsidRPr="0003024D" w:rsidRDefault="0003024D" w:rsidP="0003024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i/>
                <w:iCs/>
                <w:color w:val="FF0000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24D" w:rsidRPr="0003024D" w:rsidRDefault="0003024D" w:rsidP="0003024D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03024D">
              <w:rPr>
                <w:rFonts w:ascii="Courier New" w:eastAsia="Times New Roman" w:hAnsi="Courier New" w:cs="Courier New"/>
                <w:sz w:val="16"/>
                <w:szCs w:val="16"/>
              </w:rPr>
              <w:t> </w:t>
            </w:r>
          </w:p>
        </w:tc>
      </w:tr>
    </w:tbl>
    <w:p w:rsidR="00D272C8" w:rsidRPr="003A6DC7" w:rsidRDefault="00D272C8" w:rsidP="009926CE">
      <w:pPr>
        <w:pStyle w:val="BodyA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C970B8" w:rsidRPr="003143CC" w:rsidRDefault="003F6692" w:rsidP="009926CE">
      <w:pPr>
        <w:pStyle w:val="NormalWeb"/>
        <w:spacing w:before="0" w:beforeAutospacing="0" w:after="0" w:afterAutospacing="0" w:line="276" w:lineRule="auto"/>
        <w:jc w:val="both"/>
      </w:pPr>
      <w:r>
        <w:rPr>
          <w:rFonts w:ascii="GHEA Grapalat" w:hAnsi="GHEA Grapalat"/>
          <w:color w:val="000000"/>
        </w:rPr>
        <w:t xml:space="preserve">     </w:t>
      </w:r>
      <w:r w:rsidR="00C970B8">
        <w:rPr>
          <w:rFonts w:ascii="GHEA Grapalat" w:hAnsi="GHEA Grapalat"/>
          <w:color w:val="000000"/>
        </w:rPr>
        <w:t xml:space="preserve">Կամավոր ատեստավորման համար հիմք է հանդիսանում </w:t>
      </w:r>
      <w:r w:rsidR="00C970B8">
        <w:rPr>
          <w:rFonts w:ascii="GHEA Grapalat" w:hAnsi="GHEA Grapalat"/>
          <w:color w:val="000000"/>
          <w:shd w:val="clear" w:color="auto" w:fill="FFFFFF"/>
        </w:rPr>
        <w:t>«Հանրակրթության մասին» Հայաստանի Հանրապետության օրենքի 30-րդ հոդվածի 1-ին մասի 26.12-րդ կետը, ինչպես նաև «Հանրակրթության մասին» Հայաստանի Հանրապետության օրենքի 26-րդ հոդվածի 32-րդ կետը:</w:t>
      </w:r>
    </w:p>
    <w:p w:rsidR="00C61502" w:rsidRPr="00F10AE3" w:rsidRDefault="00C61502" w:rsidP="009926CE">
      <w:pPr>
        <w:pStyle w:val="BodyA"/>
        <w:numPr>
          <w:ilvl w:val="0"/>
          <w:numId w:val="2"/>
        </w:numPr>
        <w:spacing w:after="0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>Իրավական ակտի կիրառման դեպքում ակնկալվող արդյունքը</w:t>
      </w:r>
    </w:p>
    <w:p w:rsidR="008C0F45" w:rsidRDefault="008C0F45" w:rsidP="008C0F45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Կամավոր</w:t>
      </w:r>
      <w:proofErr w:type="spellEnd"/>
      <w:r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sz w:val="24"/>
          <w:szCs w:val="24"/>
          <w:lang w:val="en-US"/>
        </w:rPr>
        <w:t>ատեստավորման</w:t>
      </w:r>
      <w:proofErr w:type="spellEnd"/>
      <w:r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գործընթացը փորձարկումից հետո կիրականացվի ավելի հստակ սահմանված կարգավորումների համաձայն:</w:t>
      </w:r>
      <w:r w:rsidRPr="00F10AE3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A95752" w:rsidRPr="00E719C9" w:rsidRDefault="00A95752" w:rsidP="008C0F45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E719C9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Դրույքաչափի փոփոխությունը և հավելավճարի տրամադրումը կգործի ոչ միայն 2022 թվականի</w:t>
      </w:r>
      <w:r w:rsidR="00093255" w:rsidRPr="00E719C9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ն </w:t>
      </w:r>
      <w:r w:rsidR="00AF3985" w:rsidRPr="00E719C9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ատեստավորման գործընթացին մասնակցած և սահմանված չափով արդյունավետություն ցուցաբերած</w:t>
      </w:r>
      <w:r w:rsidRPr="00E719C9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, այլ նաև ծրագրի փորձարկման արդյունքում հավելավճար ստացող ուսուցիչների համար։</w:t>
      </w:r>
    </w:p>
    <w:p w:rsidR="008C0F45" w:rsidRPr="00A95752" w:rsidRDefault="008C0F45" w:rsidP="008C0F45">
      <w:pPr>
        <w:pStyle w:val="BodyA"/>
        <w:spacing w:after="0"/>
        <w:ind w:right="8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5752">
        <w:rPr>
          <w:rFonts w:ascii="GHEA Grapalat" w:eastAsia="GHEA Grapalat" w:hAnsi="GHEA Grapalat" w:cs="GHEA Grapalat"/>
          <w:sz w:val="24"/>
          <w:szCs w:val="24"/>
          <w:lang w:val="hy-AM"/>
        </w:rPr>
        <w:t>Ուսուցչի աշխատավարձը կդառնա մրցունակ, ոլորտը՝ գրավիչ:</w:t>
      </w:r>
    </w:p>
    <w:p w:rsidR="008C0F45" w:rsidRPr="00C87EE0" w:rsidRDefault="008C0F45" w:rsidP="008C0F45">
      <w:pPr>
        <w:pStyle w:val="BodyA"/>
        <w:spacing w:after="0"/>
        <w:ind w:right="84"/>
        <w:jc w:val="both"/>
        <w:rPr>
          <w:rFonts w:ascii="GHEA Grapalat" w:hAnsi="GHEA Grapalat"/>
          <w:sz w:val="24"/>
          <w:szCs w:val="24"/>
          <w:lang w:val="hy-AM"/>
        </w:rPr>
      </w:pPr>
      <w:r w:rsidRPr="00C87EE0">
        <w:rPr>
          <w:rFonts w:ascii="GHEA Grapalat" w:hAnsi="GHEA Grapalat" w:cs="Sylfaen"/>
          <w:sz w:val="24"/>
          <w:szCs w:val="24"/>
          <w:lang w:val="hy-AM"/>
        </w:rPr>
        <w:t>Կամավոր ատեստավորման միջոցով ուսուցչի մասնագիտական աճին նպաստելով՝ կբարձրանա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ուսուցչի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մասնագիտության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գրավչությունը,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և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C87EE0">
        <w:rPr>
          <w:rFonts w:ascii="GHEA Grapalat" w:hAnsi="GHEA Grapalat" w:cs="Sylfaen"/>
          <w:sz w:val="24"/>
          <w:szCs w:val="24"/>
          <w:lang w:val="hy-AM"/>
        </w:rPr>
        <w:t xml:space="preserve">վերականգնվի 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ուսուցչի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հանդեպ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lastRenderedPageBreak/>
        <w:t>հարգանքն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ու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հեղինակությունը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C87EE0">
        <w:rPr>
          <w:rFonts w:ascii="GHEA Grapalat" w:hAnsi="GHEA Grapalat" w:cs="Sylfaen"/>
          <w:sz w:val="24"/>
          <w:szCs w:val="24"/>
          <w:lang w:val="hy-AM"/>
        </w:rPr>
        <w:t xml:space="preserve">հնարավորինս 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խթանելով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նոր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ստեղծագործ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և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մոտիվացված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ուսուցիչների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սերնդի</w:t>
      </w:r>
      <w:r w:rsidRPr="00C87E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lang w:val="hy-AM"/>
        </w:rPr>
        <w:t>զարգացումը</w:t>
      </w:r>
      <w:r w:rsidRPr="00C87EE0">
        <w:rPr>
          <w:rFonts w:ascii="GHEA Grapalat" w:hAnsi="GHEA Grapalat"/>
          <w:sz w:val="24"/>
          <w:szCs w:val="24"/>
          <w:lang w:val="hy-AM"/>
        </w:rPr>
        <w:t>:</w:t>
      </w:r>
    </w:p>
    <w:p w:rsidR="00992C6D" w:rsidRPr="00C87EE0" w:rsidRDefault="00992C6D" w:rsidP="009926CE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b/>
          <w:bCs/>
          <w:color w:val="FF0000"/>
          <w:sz w:val="24"/>
          <w:szCs w:val="24"/>
          <w:lang w:val="hy-AM"/>
        </w:rPr>
      </w:pPr>
    </w:p>
    <w:p w:rsidR="006022BA" w:rsidRPr="00C87EE0" w:rsidRDefault="00F42F7D" w:rsidP="009926C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lang w:val="hy-AM"/>
        </w:rPr>
      </w:pPr>
      <w:r w:rsidRPr="00F42F7D">
        <w:rPr>
          <w:rFonts w:ascii="GHEA Grapalat" w:hAnsi="GHEA Grapalat" w:cstheme="minorBidi"/>
          <w:b/>
          <w:bCs/>
          <w:lang w:val="hy-AM"/>
        </w:rPr>
        <w:t>«</w:t>
      </w:r>
      <w:r w:rsidRPr="00C87EE0">
        <w:rPr>
          <w:rFonts w:ascii="GHEA Grapalat" w:hAnsi="GHEA Grapalat"/>
          <w:b/>
          <w:lang w:val="hy-AM"/>
        </w:rPr>
        <w:t>Ուսուցիչների</w:t>
      </w:r>
      <w:r w:rsidRPr="00F42F7D">
        <w:rPr>
          <w:rFonts w:ascii="GHEA Grapalat" w:hAnsi="GHEA Grapalat"/>
          <w:b/>
          <w:lang w:val="hy-AM"/>
        </w:rPr>
        <w:t xml:space="preserve"> </w:t>
      </w:r>
      <w:r w:rsidRPr="00C87EE0">
        <w:rPr>
          <w:rFonts w:ascii="GHEA Grapalat" w:hAnsi="GHEA Grapalat"/>
          <w:b/>
          <w:lang w:val="hy-AM"/>
        </w:rPr>
        <w:t>կամավոր</w:t>
      </w:r>
      <w:r w:rsidRPr="00F42F7D">
        <w:rPr>
          <w:rFonts w:ascii="GHEA Grapalat" w:hAnsi="GHEA Grapalat"/>
          <w:b/>
          <w:lang w:val="hy-AM"/>
        </w:rPr>
        <w:t xml:space="preserve"> </w:t>
      </w:r>
      <w:r w:rsidRPr="00C87EE0">
        <w:rPr>
          <w:rFonts w:ascii="GHEA Grapalat" w:hAnsi="GHEA Grapalat"/>
          <w:b/>
          <w:lang w:val="hy-AM"/>
        </w:rPr>
        <w:t>ատեստավորման</w:t>
      </w:r>
      <w:r w:rsidRPr="00F42F7D">
        <w:rPr>
          <w:rFonts w:ascii="GHEA Grapalat" w:hAnsi="GHEA Grapalat"/>
          <w:b/>
          <w:lang w:val="hy-AM"/>
        </w:rPr>
        <w:t xml:space="preserve"> կարգը սահմանելու, ինչպես նաև </w:t>
      </w:r>
      <w:r w:rsidRPr="00C87EE0">
        <w:rPr>
          <w:rFonts w:ascii="GHEA Grapalat" w:hAnsi="GHEA Grapalat"/>
          <w:b/>
          <w:lang w:val="hy-AM"/>
        </w:rPr>
        <w:t xml:space="preserve"> կամավոր ատեստավորման արդյունքով ուսուցչի դրույքաչափի և դրան հատկացվող հավելավճարի տրամադրման, կամավոր ատեստավորման հանձնաժողովի ձևավորման կարգը</w:t>
      </w:r>
      <w:r w:rsidRPr="00F42F7D">
        <w:rPr>
          <w:rFonts w:ascii="GHEA Grapalat" w:hAnsi="GHEA Grapalat" w:cstheme="minorBidi"/>
          <w:b/>
          <w:bCs/>
          <w:lang w:val="hy-AM"/>
        </w:rPr>
        <w:t>»</w:t>
      </w:r>
      <w:r w:rsidRPr="00C87EE0">
        <w:rPr>
          <w:rFonts w:ascii="GHEA Grapalat" w:hAnsi="GHEA Grapalat" w:cstheme="minorBidi"/>
          <w:bCs/>
          <w:color w:val="FF0000"/>
          <w:lang w:val="hy-AM"/>
        </w:rPr>
        <w:t xml:space="preserve"> </w:t>
      </w:r>
      <w:r w:rsidRPr="00C87EE0">
        <w:rPr>
          <w:rFonts w:ascii="GHEA Grapalat" w:hAnsi="GHEA Grapalat" w:cstheme="minorBidi"/>
          <w:b/>
          <w:bCs/>
          <w:color w:val="000000" w:themeColor="text1"/>
          <w:lang w:val="hy-AM"/>
        </w:rPr>
        <w:t>հաստատելու մասին</w:t>
      </w:r>
      <w:r w:rsidRPr="00760D83">
        <w:rPr>
          <w:rFonts w:ascii="GHEA Grapalat" w:hAnsi="GHEA Grapalat" w:cstheme="minorBidi"/>
          <w:b/>
          <w:bCs/>
          <w:color w:val="000000" w:themeColor="text1"/>
          <w:lang w:val="hy-AM"/>
        </w:rPr>
        <w:t xml:space="preserve"> </w:t>
      </w:r>
      <w:r w:rsidR="00760D83" w:rsidRPr="00760D83">
        <w:rPr>
          <w:rFonts w:ascii="GHEA Grapalat" w:hAnsi="GHEA Grapalat" w:cstheme="minorBidi"/>
          <w:b/>
          <w:bCs/>
          <w:color w:val="000000" w:themeColor="text1"/>
          <w:lang w:val="hy-AM"/>
        </w:rPr>
        <w:t>Հայաստանի Հանրապետության կառավարության</w:t>
      </w:r>
      <w:r w:rsidR="00760D83" w:rsidRPr="00C87EE0">
        <w:rPr>
          <w:rFonts w:ascii="GHEA Grapalat" w:hAnsi="GHEA Grapalat" w:cstheme="minorBidi"/>
          <w:b/>
          <w:bCs/>
          <w:color w:val="000000" w:themeColor="text1"/>
          <w:lang w:val="hy-AM"/>
        </w:rPr>
        <w:t xml:space="preserve"> որոշման</w:t>
      </w:r>
      <w:r w:rsidR="00760D83" w:rsidRPr="00760D83">
        <w:rPr>
          <w:rFonts w:ascii="GHEA Grapalat" w:hAnsi="GHEA Grapalat"/>
          <w:b/>
          <w:lang w:val="hy-AM"/>
        </w:rPr>
        <w:t xml:space="preserve"> </w:t>
      </w:r>
      <w:r w:rsidR="006022BA" w:rsidRPr="00760D83">
        <w:rPr>
          <w:rFonts w:ascii="GHEA Grapalat" w:hAnsi="GHEA Grapalat"/>
          <w:b/>
          <w:lang w:val="hy-AM"/>
        </w:rPr>
        <w:t>ընդունումը նախատեսում</w:t>
      </w:r>
      <w:r w:rsidR="00B127F4" w:rsidRPr="00C87EE0">
        <w:rPr>
          <w:rFonts w:ascii="GHEA Grapalat" w:hAnsi="GHEA Grapalat"/>
          <w:b/>
          <w:lang w:val="hy-AM"/>
        </w:rPr>
        <w:t xml:space="preserve"> է</w:t>
      </w:r>
      <w:r w:rsidR="00F65F9D">
        <w:rPr>
          <w:rFonts w:ascii="GHEA Grapalat" w:hAnsi="GHEA Grapalat"/>
          <w:b/>
          <w:lang w:val="hy-AM"/>
        </w:rPr>
        <w:t xml:space="preserve"> պետական բյուջեի</w:t>
      </w:r>
      <w:r w:rsidR="00F65F9D" w:rsidRPr="00C87EE0">
        <w:rPr>
          <w:rFonts w:ascii="GHEA Grapalat" w:hAnsi="GHEA Grapalat"/>
          <w:b/>
          <w:lang w:val="hy-AM"/>
        </w:rPr>
        <w:t xml:space="preserve"> </w:t>
      </w:r>
      <w:r w:rsidR="006022BA" w:rsidRPr="00760D83">
        <w:rPr>
          <w:rFonts w:ascii="GHEA Grapalat" w:hAnsi="GHEA Grapalat"/>
          <w:b/>
          <w:lang w:val="hy-AM"/>
        </w:rPr>
        <w:t xml:space="preserve"> ծախսերի ավելացում:</w:t>
      </w:r>
    </w:p>
    <w:p w:rsidR="00A93748" w:rsidRPr="00C87EE0" w:rsidRDefault="00DF0894" w:rsidP="009926CE">
      <w:pP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C5C7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                  </w:t>
      </w:r>
    </w:p>
    <w:p w:rsidR="000B108A" w:rsidRPr="00C87EE0" w:rsidRDefault="000B108A" w:rsidP="009926CE">
      <w:pP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C87EE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Կապը ռազմավարական փաստաթղթերի հետ</w:t>
      </w:r>
    </w:p>
    <w:p w:rsidR="000B108A" w:rsidRDefault="000B108A" w:rsidP="000B108A">
      <w:pPr>
        <w:autoSpaceDE w:val="0"/>
        <w:autoSpaceDN w:val="0"/>
        <w:adjustRightInd w:val="0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C87EE0">
        <w:rPr>
          <w:rFonts w:ascii="GHEA Grapalat" w:eastAsia="CIDFont+F2" w:hAnsi="GHEA Grapalat" w:cs="Sylfaen"/>
          <w:sz w:val="24"/>
          <w:szCs w:val="24"/>
          <w:lang w:val="hy-AM"/>
        </w:rPr>
        <w:t>Միջոցառման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C87EE0">
        <w:rPr>
          <w:rFonts w:ascii="GHEA Grapalat" w:eastAsia="CIDFont+F2" w:hAnsi="GHEA Grapalat" w:cs="Sylfaen"/>
          <w:sz w:val="24"/>
          <w:szCs w:val="24"/>
          <w:lang w:val="hy-AM"/>
        </w:rPr>
        <w:t>անհրաժեշտությունը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C87EE0">
        <w:rPr>
          <w:rFonts w:ascii="GHEA Grapalat" w:eastAsia="CIDFont+F2" w:hAnsi="GHEA Grapalat" w:cs="Sylfaen"/>
          <w:sz w:val="24"/>
          <w:szCs w:val="24"/>
          <w:lang w:val="hy-AM"/>
        </w:rPr>
        <w:t>բխում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C87EE0">
        <w:rPr>
          <w:rFonts w:ascii="GHEA Grapalat" w:eastAsia="CIDFont+F2" w:hAnsi="GHEA Grapalat" w:cs="Sylfaen"/>
          <w:sz w:val="24"/>
          <w:szCs w:val="24"/>
          <w:lang w:val="hy-AM"/>
        </w:rPr>
        <w:t>է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AD4B71">
        <w:rPr>
          <w:rFonts w:ascii="GHEA Grapalat" w:eastAsia="MS Gothic" w:hAnsi="MS Gothic" w:cs="MS Gothic"/>
          <w:sz w:val="24"/>
          <w:szCs w:val="24"/>
          <w:shd w:val="clear" w:color="auto" w:fill="FFFFFF"/>
          <w:lang w:val="af-ZA"/>
        </w:rPr>
        <w:t>․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C87E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Pr="00AD4B71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Pr="00AD4B71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:   </w:t>
      </w:r>
    </w:p>
    <w:p w:rsidR="000B108A" w:rsidRPr="00453AB8" w:rsidRDefault="000B108A" w:rsidP="000B108A">
      <w:pP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sz w:val="24"/>
          <w:szCs w:val="24"/>
          <w:lang w:val="af-ZA"/>
        </w:rPr>
      </w:pPr>
      <w:r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r w:rsidRPr="00AD4B71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CIDFont+F2"/>
          <w:sz w:val="24"/>
          <w:szCs w:val="24"/>
        </w:rPr>
        <w:t>բ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խում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թվականը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զարգացման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ծրագ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րի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en-US"/>
        </w:rPr>
        <w:t>՝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Կրթության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առկա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վիճակը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հիմնախնդիրները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453AB8">
        <w:rPr>
          <w:rFonts w:ascii="GHEA Grapalat" w:hAnsi="GHEA Grapalat"/>
          <w:sz w:val="24"/>
          <w:szCs w:val="24"/>
          <w:shd w:val="clear" w:color="auto" w:fill="FFFFFF"/>
        </w:rPr>
        <w:t>գ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  <w:lang w:val="en-US"/>
        </w:rPr>
        <w:t>լխի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43-րդ և 45-րդ 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կետերով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սահմանված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3-րդ՝ 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Կրթության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մինչև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2023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թվականը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զարգացման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տեսլականը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նպատակը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ուղղությունները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գլխի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72-րդ, 73-րդ</w:t>
      </w:r>
      <w:r w:rsidRPr="005A75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կետերով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76-րդ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ենթակետով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սահմանված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արդյունք</w:t>
      </w:r>
      <w:r w:rsidRPr="00453AB8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ներ</w:t>
      </w:r>
      <w:proofErr w:type="spellEnd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453AB8">
        <w:rPr>
          <w:rFonts w:ascii="GHEA Grapalat" w:eastAsia="CIDFont+F2" w:hAnsi="GHEA Grapalat" w:cs="CIDFont+F2"/>
          <w:sz w:val="24"/>
          <w:szCs w:val="24"/>
          <w:lang w:val="af-ZA"/>
        </w:rPr>
        <w:t xml:space="preserve">  </w:t>
      </w:r>
    </w:p>
    <w:p w:rsidR="000B108A" w:rsidRPr="00AD4B71" w:rsidRDefault="000B108A" w:rsidP="000B108A">
      <w:pP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sz w:val="24"/>
          <w:szCs w:val="24"/>
          <w:lang w:val="af-ZA"/>
        </w:rPr>
      </w:pPr>
      <w:r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r w:rsidRPr="00AD4B71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բխում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է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նաև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ՀՀ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կառավարության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2021 </w:t>
      </w:r>
      <w:r w:rsidRPr="00AD4B71">
        <w:rPr>
          <w:rFonts w:ascii="GHEA Grapalat" w:eastAsia="CIDFont+F2" w:hAnsi="GHEA Grapalat" w:cs="Sylfaen"/>
          <w:sz w:val="24"/>
          <w:szCs w:val="24"/>
        </w:rPr>
        <w:t>թվականի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նոյեմբերի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18-</w:t>
      </w:r>
      <w:r w:rsidRPr="00AD4B71">
        <w:rPr>
          <w:rFonts w:ascii="GHEA Grapalat" w:eastAsia="CIDFont+F2" w:hAnsi="GHEA Grapalat" w:cs="Sylfaen"/>
          <w:sz w:val="24"/>
          <w:szCs w:val="24"/>
        </w:rPr>
        <w:t>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1903-</w:t>
      </w:r>
      <w:r w:rsidRPr="00AD4B71">
        <w:rPr>
          <w:rFonts w:ascii="GHEA Grapalat" w:eastAsia="CIDFont+F2" w:hAnsi="GHEA Grapalat" w:cs="Sylfaen"/>
          <w:sz w:val="24"/>
          <w:szCs w:val="24"/>
        </w:rPr>
        <w:t>Լ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որոշմամբ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հաստատված՝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ՀՀ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կատավարության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2021-2026 </w:t>
      </w:r>
      <w:r w:rsidRPr="00AD4B71">
        <w:rPr>
          <w:rFonts w:ascii="GHEA Grapalat" w:eastAsia="CIDFont+F2" w:hAnsi="GHEA Grapalat" w:cs="Sylfaen"/>
          <w:sz w:val="24"/>
          <w:szCs w:val="24"/>
        </w:rPr>
        <w:t>թվականների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r w:rsidRPr="00AD4B71">
        <w:rPr>
          <w:rFonts w:ascii="GHEA Grapalat" w:eastAsia="CIDFont+F2" w:hAnsi="GHEA Grapalat" w:cs="Sylfaen"/>
          <w:sz w:val="24"/>
          <w:szCs w:val="24"/>
        </w:rPr>
        <w:t>Կրթության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Pr="00AD4B71">
        <w:rPr>
          <w:rFonts w:ascii="GHEA Grapalat" w:eastAsia="CIDFont+F2" w:hAnsi="GHEA Grapalat" w:cs="Sylfaen"/>
          <w:sz w:val="24"/>
          <w:szCs w:val="24"/>
        </w:rPr>
        <w:t>գիտության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Pr="00AD4B71">
        <w:rPr>
          <w:rFonts w:ascii="GHEA Grapalat" w:eastAsia="CIDFont+F2" w:hAnsi="GHEA Grapalat" w:cs="Sylfaen"/>
          <w:sz w:val="24"/>
          <w:szCs w:val="24"/>
        </w:rPr>
        <w:t>մշակույթի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և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սպորտի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նախարարության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բաժնի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2.2 </w:t>
      </w:r>
      <w:r w:rsidRPr="00AD4B71">
        <w:rPr>
          <w:rFonts w:ascii="GHEA Grapalat" w:eastAsia="CIDFont+F2" w:hAnsi="GHEA Grapalat" w:cs="Sylfaen"/>
          <w:sz w:val="24"/>
          <w:szCs w:val="24"/>
        </w:rPr>
        <w:t>կետով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սահմանված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իրականացման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անհրաժեշտությունից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>:</w:t>
      </w:r>
    </w:p>
    <w:p w:rsidR="000B108A" w:rsidRPr="00D843FF" w:rsidRDefault="000B108A" w:rsidP="000B108A">
      <w:pPr>
        <w:pStyle w:val="NoSpacing"/>
        <w:spacing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Միջոցառման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անհրաժեշտությունը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բխում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2021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օգոստոսի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18-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թիվ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1363-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Ա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որոշմամբ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հաստատված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r w:rsidRPr="00D843FF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«4.3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ԿՐԹՈՒԹՅՈՒՆ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»</w:t>
      </w:r>
      <w:r w:rsidRPr="00AD4B7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բաժնի</w:t>
      </w:r>
      <w:r w:rsidRPr="00D843FF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ին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, 3-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պարբերությունից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3-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պարբերության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>4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կետից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0B108A" w:rsidRPr="00D843FF" w:rsidRDefault="000B108A" w:rsidP="000B108A">
      <w:pPr>
        <w:pStyle w:val="NoSpacing"/>
        <w:spacing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Միջոցառման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անհրաժեշտությունը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բխում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նաև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Հանրակրթության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մասին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օրենքի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26-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հոդվածի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11-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կետի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պահանջից։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0B108A" w:rsidRPr="000B108A" w:rsidRDefault="000B108A" w:rsidP="009926CE">
      <w:pP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:rsidR="00A93748" w:rsidRPr="00A93748" w:rsidRDefault="00A93748" w:rsidP="009926CE">
      <w:pPr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  <w:r w:rsidRPr="00A93748">
        <w:rPr>
          <w:rFonts w:ascii="GHEA Grapalat" w:eastAsia="Times New Roman" w:hAnsi="GHEA Grapalat"/>
          <w:b/>
          <w:sz w:val="24"/>
          <w:szCs w:val="24"/>
          <w:lang w:val="hy-AM" w:eastAsia="en-GB"/>
        </w:rPr>
        <w:t>Իրավական ակտի մշակման գործընթացում ներգրավված ինստիտուտները, անձինք:</w:t>
      </w:r>
    </w:p>
    <w:p w:rsidR="00A93748" w:rsidRPr="00A93748" w:rsidRDefault="00A93748" w:rsidP="009926CE">
      <w:pPr>
        <w:ind w:firstLine="540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 w:rsidRPr="00A93748">
        <w:rPr>
          <w:rFonts w:ascii="GHEA Grapalat" w:hAnsi="GHEA Grapalat" w:cs="Times Armenian"/>
          <w:sz w:val="24"/>
          <w:szCs w:val="24"/>
          <w:lang w:val="hy-AM"/>
        </w:rPr>
        <w:t>ՀՀ կրթության, գիտության, մշակույթի և սպորտի նախարարություն</w:t>
      </w:r>
    </w:p>
    <w:sectPr w:rsidR="00A93748" w:rsidRPr="00A93748" w:rsidSect="004258D6">
      <w:pgSz w:w="12240" w:h="15840"/>
      <w:pgMar w:top="810" w:right="616" w:bottom="1276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A3A32"/>
    <w:multiLevelType w:val="multilevel"/>
    <w:tmpl w:val="ECDEBE2A"/>
    <w:numStyleLink w:val="ImportedStyle14"/>
  </w:abstractNum>
  <w:abstractNum w:abstractNumId="1" w15:restartNumberingAfterBreak="0">
    <w:nsid w:val="13F00AF9"/>
    <w:multiLevelType w:val="hybridMultilevel"/>
    <w:tmpl w:val="FB34982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" w15:restartNumberingAfterBreak="0">
    <w:nsid w:val="292D4BB1"/>
    <w:multiLevelType w:val="multilevel"/>
    <w:tmpl w:val="ECDEBE2A"/>
    <w:styleLink w:val="ImportedStyle14"/>
    <w:lvl w:ilvl="0">
      <w:start w:val="1"/>
      <w:numFmt w:val="decimal"/>
      <w:lvlText w:val="%1."/>
      <w:lvlJc w:val="left"/>
      <w:pPr>
        <w:ind w:left="718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798" w:hanging="144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2518" w:hanging="21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B006269"/>
    <w:multiLevelType w:val="hybridMultilevel"/>
    <w:tmpl w:val="E4A2ABD8"/>
    <w:lvl w:ilvl="0" w:tplc="0419000B">
      <w:start w:val="1"/>
      <w:numFmt w:val="bullet"/>
      <w:lvlText w:val=""/>
      <w:lvlJc w:val="left"/>
      <w:pPr>
        <w:ind w:left="-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4" w15:restartNumberingAfterBreak="0">
    <w:nsid w:val="2ED611AB"/>
    <w:multiLevelType w:val="hybridMultilevel"/>
    <w:tmpl w:val="856CEAB8"/>
    <w:lvl w:ilvl="0" w:tplc="B9CE8C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02"/>
    <w:rsid w:val="000273EE"/>
    <w:rsid w:val="0003024D"/>
    <w:rsid w:val="000327CB"/>
    <w:rsid w:val="00033143"/>
    <w:rsid w:val="00052121"/>
    <w:rsid w:val="0006100D"/>
    <w:rsid w:val="00073BC5"/>
    <w:rsid w:val="00082761"/>
    <w:rsid w:val="00083620"/>
    <w:rsid w:val="00093255"/>
    <w:rsid w:val="000B108A"/>
    <w:rsid w:val="000C3C1E"/>
    <w:rsid w:val="000C4469"/>
    <w:rsid w:val="000E71BB"/>
    <w:rsid w:val="00106A18"/>
    <w:rsid w:val="00110B1B"/>
    <w:rsid w:val="0011538E"/>
    <w:rsid w:val="00156BD7"/>
    <w:rsid w:val="00156E17"/>
    <w:rsid w:val="0016439C"/>
    <w:rsid w:val="0016671B"/>
    <w:rsid w:val="0017193B"/>
    <w:rsid w:val="001A1F5F"/>
    <w:rsid w:val="001C1C17"/>
    <w:rsid w:val="001C27E8"/>
    <w:rsid w:val="001E510C"/>
    <w:rsid w:val="00203A8D"/>
    <w:rsid w:val="00203BEB"/>
    <w:rsid w:val="002238B8"/>
    <w:rsid w:val="00247570"/>
    <w:rsid w:val="002635EE"/>
    <w:rsid w:val="0027479C"/>
    <w:rsid w:val="00283887"/>
    <w:rsid w:val="00292E78"/>
    <w:rsid w:val="00293296"/>
    <w:rsid w:val="00295C5C"/>
    <w:rsid w:val="002B5652"/>
    <w:rsid w:val="002F5617"/>
    <w:rsid w:val="0031300B"/>
    <w:rsid w:val="003143CC"/>
    <w:rsid w:val="00316B0A"/>
    <w:rsid w:val="003217E5"/>
    <w:rsid w:val="00326498"/>
    <w:rsid w:val="00351FC5"/>
    <w:rsid w:val="00354343"/>
    <w:rsid w:val="0039788D"/>
    <w:rsid w:val="003A6DC7"/>
    <w:rsid w:val="003C7A19"/>
    <w:rsid w:val="003F6692"/>
    <w:rsid w:val="004258D6"/>
    <w:rsid w:val="004263A9"/>
    <w:rsid w:val="00436BA0"/>
    <w:rsid w:val="00441D8B"/>
    <w:rsid w:val="00443439"/>
    <w:rsid w:val="00453AB8"/>
    <w:rsid w:val="0048233C"/>
    <w:rsid w:val="004961EF"/>
    <w:rsid w:val="004A75C8"/>
    <w:rsid w:val="004E0BFE"/>
    <w:rsid w:val="005056AE"/>
    <w:rsid w:val="00507746"/>
    <w:rsid w:val="00512875"/>
    <w:rsid w:val="00524279"/>
    <w:rsid w:val="00540DCD"/>
    <w:rsid w:val="00557B15"/>
    <w:rsid w:val="00563206"/>
    <w:rsid w:val="0056667C"/>
    <w:rsid w:val="00576AD0"/>
    <w:rsid w:val="00584E95"/>
    <w:rsid w:val="00593B69"/>
    <w:rsid w:val="005A2BD3"/>
    <w:rsid w:val="005A7579"/>
    <w:rsid w:val="005E07B5"/>
    <w:rsid w:val="005F783D"/>
    <w:rsid w:val="0060008B"/>
    <w:rsid w:val="006022BA"/>
    <w:rsid w:val="00605CD3"/>
    <w:rsid w:val="006141C6"/>
    <w:rsid w:val="00615F3C"/>
    <w:rsid w:val="00617051"/>
    <w:rsid w:val="00632350"/>
    <w:rsid w:val="00637700"/>
    <w:rsid w:val="00641601"/>
    <w:rsid w:val="00642B2A"/>
    <w:rsid w:val="0065015A"/>
    <w:rsid w:val="00672A7F"/>
    <w:rsid w:val="00697770"/>
    <w:rsid w:val="006A041C"/>
    <w:rsid w:val="006B0274"/>
    <w:rsid w:val="006B371B"/>
    <w:rsid w:val="006D1C9B"/>
    <w:rsid w:val="006E7F1D"/>
    <w:rsid w:val="006F3082"/>
    <w:rsid w:val="00705DE1"/>
    <w:rsid w:val="0071001B"/>
    <w:rsid w:val="00711C04"/>
    <w:rsid w:val="0072480E"/>
    <w:rsid w:val="00733DCF"/>
    <w:rsid w:val="00760768"/>
    <w:rsid w:val="00760D83"/>
    <w:rsid w:val="00775A7C"/>
    <w:rsid w:val="007B2268"/>
    <w:rsid w:val="007C3EAE"/>
    <w:rsid w:val="007D1717"/>
    <w:rsid w:val="007D43B6"/>
    <w:rsid w:val="0081657C"/>
    <w:rsid w:val="00820630"/>
    <w:rsid w:val="00835BF5"/>
    <w:rsid w:val="008378DC"/>
    <w:rsid w:val="00840FF4"/>
    <w:rsid w:val="0085293C"/>
    <w:rsid w:val="0086104B"/>
    <w:rsid w:val="0086363E"/>
    <w:rsid w:val="008A3B90"/>
    <w:rsid w:val="008B1E7D"/>
    <w:rsid w:val="008B57AF"/>
    <w:rsid w:val="008C0F45"/>
    <w:rsid w:val="008D6E91"/>
    <w:rsid w:val="008E3A2A"/>
    <w:rsid w:val="008E6C9D"/>
    <w:rsid w:val="009032B0"/>
    <w:rsid w:val="00923F00"/>
    <w:rsid w:val="009240B5"/>
    <w:rsid w:val="009374A3"/>
    <w:rsid w:val="00945EEC"/>
    <w:rsid w:val="009732A4"/>
    <w:rsid w:val="00983DC8"/>
    <w:rsid w:val="00985D08"/>
    <w:rsid w:val="009926CE"/>
    <w:rsid w:val="00992C6D"/>
    <w:rsid w:val="009A6E66"/>
    <w:rsid w:val="009B2FE5"/>
    <w:rsid w:val="009B5E5D"/>
    <w:rsid w:val="009C1A48"/>
    <w:rsid w:val="009D13EC"/>
    <w:rsid w:val="009E37CE"/>
    <w:rsid w:val="009F3BDC"/>
    <w:rsid w:val="00A01484"/>
    <w:rsid w:val="00A10940"/>
    <w:rsid w:val="00A11C9B"/>
    <w:rsid w:val="00A24AC4"/>
    <w:rsid w:val="00A73C66"/>
    <w:rsid w:val="00A7771A"/>
    <w:rsid w:val="00A81CEC"/>
    <w:rsid w:val="00A92389"/>
    <w:rsid w:val="00A93748"/>
    <w:rsid w:val="00A95752"/>
    <w:rsid w:val="00AA075E"/>
    <w:rsid w:val="00AA11C2"/>
    <w:rsid w:val="00AA785F"/>
    <w:rsid w:val="00AB12FA"/>
    <w:rsid w:val="00AB4ED3"/>
    <w:rsid w:val="00AC04D6"/>
    <w:rsid w:val="00AC10D9"/>
    <w:rsid w:val="00AC5C7B"/>
    <w:rsid w:val="00AC5D20"/>
    <w:rsid w:val="00AD1164"/>
    <w:rsid w:val="00AD4B71"/>
    <w:rsid w:val="00AE0A5A"/>
    <w:rsid w:val="00AF3985"/>
    <w:rsid w:val="00AF4C67"/>
    <w:rsid w:val="00B127F4"/>
    <w:rsid w:val="00B4314E"/>
    <w:rsid w:val="00B53103"/>
    <w:rsid w:val="00B54AA4"/>
    <w:rsid w:val="00B771C1"/>
    <w:rsid w:val="00B82E2D"/>
    <w:rsid w:val="00B832FF"/>
    <w:rsid w:val="00B9270B"/>
    <w:rsid w:val="00B93336"/>
    <w:rsid w:val="00BC1971"/>
    <w:rsid w:val="00BC1D53"/>
    <w:rsid w:val="00BC2DA9"/>
    <w:rsid w:val="00BC6E3A"/>
    <w:rsid w:val="00BD60AF"/>
    <w:rsid w:val="00BF28BA"/>
    <w:rsid w:val="00C07992"/>
    <w:rsid w:val="00C167ED"/>
    <w:rsid w:val="00C16897"/>
    <w:rsid w:val="00C17D61"/>
    <w:rsid w:val="00C4096C"/>
    <w:rsid w:val="00C45586"/>
    <w:rsid w:val="00C61502"/>
    <w:rsid w:val="00C74123"/>
    <w:rsid w:val="00C749C1"/>
    <w:rsid w:val="00C87EE0"/>
    <w:rsid w:val="00C939A2"/>
    <w:rsid w:val="00C970B8"/>
    <w:rsid w:val="00CA3054"/>
    <w:rsid w:val="00CA7B79"/>
    <w:rsid w:val="00CC58EF"/>
    <w:rsid w:val="00CD0F63"/>
    <w:rsid w:val="00CE0B18"/>
    <w:rsid w:val="00CE7E4E"/>
    <w:rsid w:val="00CF2360"/>
    <w:rsid w:val="00CF4073"/>
    <w:rsid w:val="00D15FE0"/>
    <w:rsid w:val="00D17ED9"/>
    <w:rsid w:val="00D22F60"/>
    <w:rsid w:val="00D24A0E"/>
    <w:rsid w:val="00D272C8"/>
    <w:rsid w:val="00D3214F"/>
    <w:rsid w:val="00D3703A"/>
    <w:rsid w:val="00D843FF"/>
    <w:rsid w:val="00D903DD"/>
    <w:rsid w:val="00D96306"/>
    <w:rsid w:val="00DA7C97"/>
    <w:rsid w:val="00DF0894"/>
    <w:rsid w:val="00E12E90"/>
    <w:rsid w:val="00E143AD"/>
    <w:rsid w:val="00E14A3D"/>
    <w:rsid w:val="00E338F0"/>
    <w:rsid w:val="00E428BA"/>
    <w:rsid w:val="00E43F10"/>
    <w:rsid w:val="00E633FD"/>
    <w:rsid w:val="00E719C9"/>
    <w:rsid w:val="00E82D77"/>
    <w:rsid w:val="00EA0B96"/>
    <w:rsid w:val="00EC641F"/>
    <w:rsid w:val="00EC7E2B"/>
    <w:rsid w:val="00EC7F4C"/>
    <w:rsid w:val="00EE1B02"/>
    <w:rsid w:val="00F3645C"/>
    <w:rsid w:val="00F367C2"/>
    <w:rsid w:val="00F42F7D"/>
    <w:rsid w:val="00F52C62"/>
    <w:rsid w:val="00F65F9D"/>
    <w:rsid w:val="00F934F2"/>
    <w:rsid w:val="00F93946"/>
    <w:rsid w:val="00FA0B71"/>
    <w:rsid w:val="00FA2598"/>
    <w:rsid w:val="00FA618D"/>
    <w:rsid w:val="00FC5D26"/>
    <w:rsid w:val="00FE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A499F2-7F63-4758-9AFB-C3C509345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7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C615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styleId="ListParagraph">
    <w:name w:val="List Paragraph"/>
    <w:uiPriority w:val="34"/>
    <w:qFormat/>
    <w:rsid w:val="00C6150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4">
    <w:name w:val="Imported Style 14"/>
    <w:rsid w:val="00C61502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97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0">
    <w:name w:val="Hyperlink.0"/>
    <w:basedOn w:val="DefaultParagraphFont"/>
    <w:rsid w:val="00563206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Spacing">
    <w:name w:val="No Spacing"/>
    <w:uiPriority w:val="1"/>
    <w:qFormat/>
    <w:rsid w:val="00D843FF"/>
    <w:pPr>
      <w:spacing w:after="0" w:line="240" w:lineRule="auto"/>
    </w:pPr>
  </w:style>
  <w:style w:type="character" w:styleId="Strong">
    <w:name w:val="Strong"/>
    <w:basedOn w:val="DefaultParagraphFont"/>
    <w:qFormat/>
    <w:rsid w:val="00203B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9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A3AC5C-650C-4CD3-9C2A-8242724B0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1907</Words>
  <Characters>10871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Susik</dc:creator>
  <cp:keywords>https:/mul2-edu.gov.am/tasks/756115/oneclick/Himnavorum-kamavor-20.01.21.docx?token=a77f74a8d6e6cd5c26778ed8bd9829f9</cp:keywords>
  <cp:lastModifiedBy>Sedrak Simonyan</cp:lastModifiedBy>
  <cp:revision>2</cp:revision>
  <cp:lastPrinted>2022-04-28T05:12:00Z</cp:lastPrinted>
  <dcterms:created xsi:type="dcterms:W3CDTF">2022-04-28T05:44:00Z</dcterms:created>
  <dcterms:modified xsi:type="dcterms:W3CDTF">2022-04-28T05:44:00Z</dcterms:modified>
</cp:coreProperties>
</file>