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C31CD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1586">
        <w:rPr>
          <w:rFonts w:ascii="GHEA Grapalat" w:hAnsi="GHEA Grapalat" w:cs="Arial"/>
          <w:b/>
          <w:lang w:val="hy-AM"/>
        </w:rPr>
        <w:t>««ՀԱՅԱՍՏԱՆԻ ՀԱՆՐԱՊԵՏՈՒԹՅԱՆ 2022 ԹՎԱԿԱՆԻ ՊԵՏԱԿԱՆ ԲՅՈՒՋԵԻ ՄԱՍԻՆ» ՕՐԵՆՔՈՒՄ ՎԵՐԱԲԱՇԽՈՒՄ, ՓՈՓՈԽՈՒԹՅՈՒՆՆԵՐ</w:t>
      </w:r>
      <w:r w:rsidRPr="00667287">
        <w:rPr>
          <w:rFonts w:ascii="GHEA Grapalat" w:hAnsi="GHEA Grapalat" w:cs="Arial"/>
          <w:b/>
          <w:lang w:val="hy-AM"/>
        </w:rPr>
        <w:t xml:space="preserve"> ՈՒ ԼՐԱՑՈՒՄՆԵՐ</w:t>
      </w:r>
      <w:r w:rsidRPr="00AE1586">
        <w:rPr>
          <w:rFonts w:ascii="GHEA Grapalat" w:hAnsi="GHEA Grapalat" w:cs="Arial"/>
          <w:b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ՈՒ ԼՐԱ</w:t>
      </w:r>
      <w:r w:rsidRPr="00AE1586">
        <w:rPr>
          <w:rFonts w:ascii="GHEA Grapalat" w:hAnsi="GHEA Grapalat" w:cs="Arial"/>
          <w:b/>
          <w:lang w:val="hy-AM"/>
        </w:rPr>
        <w:softHyphen/>
        <w:t xml:space="preserve">ՑՈՒՄՆԵՐ ԿԱՏԱՐԵԼՈՒ ՄԱՍԻՆ»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9912E8" w:rsidP="00362EB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  <w:r w:rsidR="00FE5D1F" w:rsidRPr="0089733B">
              <w:rPr>
                <w:rFonts w:ascii="GHEA Grapalat" w:hAnsi="GHEA Grapalat"/>
                <w:lang w:val="hy-AM"/>
              </w:rPr>
              <w:t xml:space="preserve"> </w:t>
            </w:r>
            <w:r w:rsidR="00027A54"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D91F09" w:rsidP="00E3526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E3526D">
              <w:rPr>
                <w:rFonts w:ascii="GHEA Grapalat" w:hAnsi="GHEA Grapalat" w:cs="Sylfaen"/>
                <w:lang w:val="en-US"/>
              </w:rPr>
              <w:t>8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 w:rsidR="00E3526D">
              <w:rPr>
                <w:rFonts w:ascii="GHEA Grapalat" w:hAnsi="GHEA Grapalat" w:cs="Sylfaen"/>
                <w:lang w:val="en-US"/>
              </w:rPr>
              <w:t>4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</w:t>
            </w:r>
            <w:r w:rsidR="00AA6634">
              <w:rPr>
                <w:rFonts w:ascii="GHEA Grapalat" w:hAnsi="GHEA Grapalat" w:cs="Sylfaen"/>
                <w:lang w:val="en-US"/>
              </w:rPr>
              <w:t>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E3526D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E3526D" w:rsidRPr="00E3526D">
              <w:rPr>
                <w:rFonts w:ascii="GHEA Grapalat" w:hAnsi="GHEA Grapalat" w:cs="Sylfaen"/>
                <w:lang w:val="en-US"/>
              </w:rPr>
              <w:t>01/8-2/6637-2022</w:t>
            </w:r>
          </w:p>
        </w:tc>
      </w:tr>
      <w:tr w:rsidR="00E3526D" w:rsidRPr="0089733B" w:rsidTr="00E3526D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526D" w:rsidRPr="00E3526D" w:rsidRDefault="00E3526D" w:rsidP="00E3526D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709"/>
                <w:tab w:val="left" w:pos="740"/>
                <w:tab w:val="left" w:pos="851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«31003. ՀՀ պետական եկամուտների կոմիտեի շենքային ապահով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վածության բարելավում» միջոցառման գծով Նախագծով առաջարկվում է վերաբաշխվող միջոցներից շուրջ 167.4 մլն դրամը հատկացնել Կոմիտեի Արևելյան մաքսատուն-վարչության Բագրատա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շե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նի մաքսային կետի են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կառուցվածքների վերակառուցման (4.4 մլն դրամ) և Երևան քաղա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քի ար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տաքին տնտեսական գործունեության (ԱՏԳ) կենտրոնի կառուցման աշ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խատանքների նախագծանախահաշվային փաս</w:t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տաթղթերի ձեռք</w:t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բեր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մա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նը (145.0 մլն դրամ), ինչպես նաև հիշյալ կենտրոնի կառուցման համար նա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խատեսված հողատարածքի երկրաբա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կան հետազոտու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յան ծա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ռա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յու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թյունների (18.0 մլն դրամ) ձեռքբերման համար:</w:t>
            </w:r>
          </w:p>
          <w:p w:rsidR="00E3526D" w:rsidRPr="00EE6E1F" w:rsidRDefault="00E3526D" w:rsidP="00E3526D">
            <w:pPr>
              <w:tabs>
                <w:tab w:val="left" w:pos="0"/>
                <w:tab w:val="left" w:pos="709"/>
                <w:tab w:val="left" w:pos="740"/>
                <w:tab w:val="left" w:pos="851"/>
              </w:tabs>
              <w:spacing w:line="360" w:lineRule="auto"/>
              <w:ind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Նշվածով պայմանավորված հայտնում ենք, որ Նախագծին կից բա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ցա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կայում է երկրաբանական հետազոտության ծառայությունների 18.0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մլն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դրամ ֆինանսական գնահատականի հաշվարկային հիմնավորումը և (կամ) առնվազն 3 մասնագիտացված կազմակերպությունների կողմից ծառայությունների մատուցման գնային առաջարկների վերաբերյալ տեղե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կատ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վությունը:</w:t>
            </w:r>
          </w:p>
          <w:p w:rsidR="00E3526D" w:rsidRPr="00EE6E1F" w:rsidRDefault="00E3526D" w:rsidP="00E3526D">
            <w:pPr>
              <w:tabs>
                <w:tab w:val="left" w:pos="0"/>
                <w:tab w:val="left" w:pos="709"/>
                <w:tab w:val="left" w:pos="740"/>
                <w:tab w:val="left" w:pos="851"/>
              </w:tabs>
              <w:spacing w:line="360" w:lineRule="auto"/>
              <w:ind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Ինչ վերաբերում է ԱՏԳ կենտրոնի կառուցման աշխատանքների 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խագ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ծանա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խահաշվային փաս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տաթղթերի ձեռքբերմանը, ապա առաջար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կում ենք դրան անդրադառնալ այդ նպատակով նախատեսված հողա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տարած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քի ամրացման (Նախագիծը դեռևս գտնվում է շահագրգիռ մարմինների կողմից դիրքորոշումների ներկայացման փուլում) և վերջի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նիս երկրաբանական հետազոտության ծառայությունների ձեռքբերման գործըն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թացների արդյունքներով:</w:t>
            </w:r>
          </w:p>
          <w:p w:rsidR="00E3526D" w:rsidRPr="00027A54" w:rsidRDefault="00E3526D" w:rsidP="00E30A32">
            <w:pPr>
              <w:tabs>
                <w:tab w:val="left" w:pos="0"/>
                <w:tab w:val="left" w:pos="740"/>
              </w:tabs>
              <w:spacing w:line="360" w:lineRule="auto"/>
              <w:ind w:firstLine="456"/>
              <w:jc w:val="both"/>
              <w:rPr>
                <w:rFonts w:ascii="GHEA Grapalat" w:hAnsi="GHEA Grapalat"/>
                <w:lang w:val="hy-AM"/>
              </w:rPr>
            </w:pPr>
            <w:r w:rsidRPr="00EE6E1F">
              <w:rPr>
                <w:rFonts w:ascii="GHEA Grapalat" w:hAnsi="GHEA Grapalat" w:cs="Arial"/>
                <w:bCs/>
                <w:color w:val="000000"/>
                <w:lang w:val="hy-AM"/>
              </w:rPr>
              <w:t>Միաժամանակ առաջարկում ենք ներկայացնել նախատեսվող ներդ</w:t>
            </w:r>
            <w:r>
              <w:rPr>
                <w:rFonts w:ascii="GHEA Grapalat" w:hAnsi="GHEA Grapalat" w:cs="Arial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"/>
                <w:bCs/>
                <w:color w:val="000000"/>
                <w:lang w:val="hy-AM"/>
              </w:rPr>
              <w:t>րում</w:t>
            </w:r>
            <w:r>
              <w:rPr>
                <w:rFonts w:ascii="GHEA Grapalat" w:hAnsi="GHEA Grapalat" w:cs="Arial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"/>
                <w:bCs/>
                <w:color w:val="000000"/>
                <w:lang w:val="hy-AM"/>
              </w:rPr>
              <w:t>ների, մասնավորապես ԱՏԳ կենտրոնի կառուցման գծով ծախս/օգուտ վերլուծության արդյունքները։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D9" w:rsidRDefault="00B62BD9" w:rsidP="00B62BD9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Երևան քաղա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քի ար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տաքին տնտեսական գործու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նեու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թյա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 </w:t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(</w:t>
            </w:r>
            <w:r w:rsidR="00DD597A"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այսուհետ՝ </w:t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ԱՏԳ) կենտրոնի կառուցման աշ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խա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տանք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ների հա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մար 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խատեսված հողատարածքի երկ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րա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բա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կան հետազոտու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յան ծա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ռա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յու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թյունների (18.0 մլն դրամ) ձեռքբերման համար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կազմված խոշորացված հաշ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վարկը ներառվել է Նախագծի փաթեթում:</w:t>
            </w:r>
          </w:p>
          <w:p w:rsidR="00B62BD9" w:rsidRDefault="00B62BD9" w:rsidP="00B62BD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Ինչ վերաբերում է ԱՏԳ կենտրոնի կառուցման աշխա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տանք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ների 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խագ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ծանա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խահաշվային փաս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տաթղթերի ձեռքբերմանը, ապա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650912">
              <w:rPr>
                <w:rFonts w:ascii="GHEA Grapalat" w:hAnsi="GHEA Grapalat" w:cs="Sylfaen"/>
                <w:lang w:val="hy-AM"/>
              </w:rPr>
              <w:t>ՀՀ պետական եկա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մուտ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 xml:space="preserve">ների </w:t>
            </w:r>
            <w:r w:rsidRPr="00650912">
              <w:rPr>
                <w:rFonts w:ascii="GHEA Grapalat" w:hAnsi="GHEA Grapalat" w:cs="Sylfaen"/>
                <w:lang w:val="hy-AM"/>
              </w:rPr>
              <w:lastRenderedPageBreak/>
              <w:t>կոմիտեի</w:t>
            </w:r>
            <w:r w:rsidR="00DD597A" w:rsidRPr="0089733B">
              <w:rPr>
                <w:rFonts w:ascii="GHEA Grapalat" w:hAnsi="GHEA Grapalat" w:cs="Sylfaen"/>
                <w:lang w:val="hy-AM"/>
              </w:rPr>
              <w:t xml:space="preserve"> (այսուհետ՝ Կոմիտե)</w:t>
            </w:r>
            <w:r w:rsidRPr="00650912">
              <w:rPr>
                <w:rFonts w:ascii="GHEA Grapalat" w:hAnsi="GHEA Grapalat" w:cs="Sylfaen"/>
                <w:lang w:val="hy-AM"/>
              </w:rPr>
              <w:t xml:space="preserve"> զարգացման և վար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չա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րա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րու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թյան բարելավման ռազմավարական ծրագրով սահ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ման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ված միջոցառումներով նախատեսված է</w:t>
            </w:r>
            <w:r>
              <w:rPr>
                <w:rFonts w:ascii="GHEA Grapalat" w:hAnsi="GHEA Grapalat" w:cs="Sylfaen"/>
                <w:lang w:val="hy-AM"/>
              </w:rPr>
              <w:t xml:space="preserve"> գործըն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թա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ցը կազմակերպել 2022 թվականին։</w:t>
            </w:r>
          </w:p>
          <w:p w:rsidR="00B62BD9" w:rsidRDefault="00B62BD9" w:rsidP="00B62BD9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Հաշվի առնելով 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ԱՏԳ կենտրոն</w:t>
            </w:r>
            <w:r w:rsidR="00DD597A"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>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տրանսպորտային միջոց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ների ինտենսիվ հոսքը /միջին հաշվով՝ օրական մոտ 400 բեռնատար/ նպատակարահարմար է այն տե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ղա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կայել Երևան քաղաքի մերձակայքում՝ ապա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հո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 xml:space="preserve">վելով </w:t>
            </w:r>
            <w:r w:rsidRPr="00AE4EA7">
              <w:rPr>
                <w:rFonts w:ascii="GHEA Grapalat" w:hAnsi="GHEA Grapalat" w:cs="Sylfaen"/>
                <w:bCs/>
                <w:color w:val="000000"/>
                <w:lang w:val="hy-AM"/>
              </w:rPr>
              <w:t>տրանսպորտային միջոցների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տեղաշարժը քաղա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քը շրջան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ցող ավտոճանապարհներով։ Հաշվի առնելով ԱՏԳ կենտրոնի գործառույթները՝ պահանջվող հողամա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սի չափը կազմում է 20 հա։  Նմանատիպ հնա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վորու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թ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յուն ունեցող հողամասի ընտրության համար կատարվել են մանրակրկիտ ուսումնասիրություններ, քննարկվել են մի շարք տարբերակներ, որոնք հիմնականում ապա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հո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վել են վերոհիշյալ պայմանները, սակայն հանդիսացել են ֆիզիկական կամ իրավաբանական անձանց սեփա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կա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նությունը, որոնց շուկայական արժեքը 1 քմ-ի համար տատանվում է 15-40 </w:t>
            </w:r>
            <w:r w:rsidRPr="003C06B9">
              <w:rPr>
                <w:rFonts w:ascii="GHEA Grapalat" w:hAnsi="GHEA Grapalat" w:cs="Sylfaen"/>
                <w:bCs/>
                <w:color w:val="000000"/>
                <w:lang w:val="hy-AM"/>
              </w:rPr>
              <w:t>$-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ի սահմաններում։ Անհրաժեշտ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չափի հողամասի ձեռք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բերման համար պետական մի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ջոց</w:t>
            </w:r>
            <w:r w:rsidR="00DD597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ներից կպա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հանջ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վի ծախսել մոտ</w:t>
            </w:r>
            <w:r w:rsidRPr="003C06B9">
              <w:rPr>
                <w:lang w:val="hy-AM"/>
              </w:rPr>
              <w:t xml:space="preserve"> </w:t>
            </w:r>
            <w:r w:rsidR="002D14CF">
              <w:rPr>
                <w:rFonts w:ascii="GHEA Grapalat" w:hAnsi="GHEA Grapalat" w:cs="Sylfaen"/>
                <w:bCs/>
                <w:color w:val="000000"/>
                <w:lang w:val="hy-AM"/>
              </w:rPr>
              <w:t>1.</w:t>
            </w:r>
            <w:r w:rsidR="002D14CF">
              <w:rPr>
                <w:rFonts w:ascii="GHEA Grapalat" w:hAnsi="GHEA Grapalat" w:cs="Sylfaen"/>
                <w:bCs/>
                <w:color w:val="000000"/>
                <w:lang w:val="en-US"/>
              </w:rPr>
              <w:t>5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-</w:t>
            </w:r>
            <w:r w:rsidRPr="003C06B9">
              <w:rPr>
                <w:lang w:val="hy-AM"/>
              </w:rPr>
              <w:t xml:space="preserve"> </w:t>
            </w:r>
            <w:r w:rsidRPr="003C06B9">
              <w:rPr>
                <w:rFonts w:ascii="GHEA Grapalat" w:hAnsi="GHEA Grapalat" w:cs="Sylfaen"/>
                <w:bCs/>
                <w:color w:val="000000"/>
                <w:lang w:val="hy-AM"/>
              </w:rPr>
              <w:t>3</w:t>
            </w:r>
            <w:r w:rsidR="002D14CF">
              <w:rPr>
                <w:rFonts w:ascii="GHEA Grapalat" w:hAnsi="GHEA Grapalat" w:cs="Sylfaen"/>
                <w:bCs/>
                <w:color w:val="000000"/>
                <w:lang w:val="en-US"/>
              </w:rPr>
              <w:t>.</w:t>
            </w:r>
            <w:r w:rsidR="002D14CF">
              <w:rPr>
                <w:rFonts w:ascii="GHEA Grapalat" w:hAnsi="GHEA Grapalat" w:cs="Sylfaen"/>
                <w:bCs/>
                <w:color w:val="000000"/>
                <w:lang w:val="hy-AM"/>
              </w:rPr>
              <w:t>9</w:t>
            </w:r>
            <w:r w:rsidR="00932CA1"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="002D14CF">
              <w:rPr>
                <w:rFonts w:ascii="GHEA Grapalat" w:hAnsi="GHEA Grapalat" w:cs="Sylfaen"/>
                <w:bCs/>
                <w:color w:val="000000"/>
                <w:lang w:val="en-US"/>
              </w:rPr>
              <w:t>մլրդ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դրամ գու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մար։</w:t>
            </w:r>
          </w:p>
          <w:p w:rsidR="00B62BD9" w:rsidRDefault="00DD597A" w:rsidP="00B62BD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Հաշվի առնելով վերոհիշյալը</w:t>
            </w:r>
            <w:r w:rsidR="0089733B">
              <w:rPr>
                <w:rFonts w:ascii="GHEA Grapalat" w:hAnsi="GHEA Grapalat" w:cs="Sylfaen"/>
                <w:lang w:val="hy-AM"/>
              </w:rPr>
              <w:t>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B62BD9">
              <w:rPr>
                <w:rFonts w:ascii="GHEA Grapalat" w:hAnsi="GHEA Grapalat" w:cs="Sylfaen"/>
                <w:lang w:val="hy-AM"/>
              </w:rPr>
              <w:t>Կ</w:t>
            </w:r>
            <w:r w:rsidRPr="0089733B">
              <w:rPr>
                <w:rFonts w:ascii="GHEA Grapalat" w:hAnsi="GHEA Grapalat" w:cs="Sylfaen"/>
                <w:lang w:val="hy-AM"/>
              </w:rPr>
              <w:t>ոմիտեի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մասնա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գի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տա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կան խումբը ԱՏԳ կենտրոնի կառուցման համար ընտրել է ՀՀ պաշտպանության նախարարության հաշվեկշռում գտնվող  ՀՀ Կոտայքի մարզի, Պռոշյան համայնքի Գ</w:t>
            </w:r>
            <w:r w:rsidR="00B62BD9">
              <w:rPr>
                <w:rFonts w:ascii="Cambria Math" w:hAnsi="Cambria Math" w:cs="Cambria Math"/>
                <w:lang w:val="hy-AM"/>
              </w:rPr>
              <w:t>․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</w:t>
            </w:r>
            <w:r w:rsidR="00B62BD9">
              <w:rPr>
                <w:rFonts w:ascii="GHEA Grapalat" w:hAnsi="GHEA Grapalat" w:cs="GHEA Grapalat"/>
                <w:lang w:val="hy-AM"/>
              </w:rPr>
              <w:t>Չաու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="00B62BD9">
              <w:rPr>
                <w:rFonts w:ascii="GHEA Grapalat" w:hAnsi="GHEA Grapalat" w:cs="GHEA Grapalat"/>
                <w:lang w:val="hy-AM"/>
              </w:rPr>
              <w:t>շի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</w:t>
            </w:r>
            <w:r w:rsidR="00B62BD9">
              <w:rPr>
                <w:rFonts w:ascii="GHEA Grapalat" w:hAnsi="GHEA Grapalat" w:cs="GHEA Grapalat"/>
                <w:lang w:val="hy-AM"/>
              </w:rPr>
              <w:t>խճուղի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</w:t>
            </w:r>
            <w:r w:rsidR="00B62BD9">
              <w:rPr>
                <w:rFonts w:ascii="GHEA Grapalat" w:hAnsi="GHEA Grapalat" w:cs="GHEA Grapalat"/>
                <w:lang w:val="hy-AM"/>
              </w:rPr>
              <w:t>թիվ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5 </w:t>
            </w:r>
            <w:r w:rsidR="00B62BD9">
              <w:rPr>
                <w:rFonts w:ascii="GHEA Grapalat" w:hAnsi="GHEA Grapalat" w:cs="GHEA Grapalat"/>
                <w:lang w:val="hy-AM"/>
              </w:rPr>
              <w:t>հասցեում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</w:t>
            </w:r>
            <w:r w:rsidR="00B62BD9">
              <w:rPr>
                <w:rFonts w:ascii="GHEA Grapalat" w:hAnsi="GHEA Grapalat" w:cs="GHEA Grapalat"/>
                <w:lang w:val="hy-AM"/>
              </w:rPr>
              <w:t>գտնվող</w:t>
            </w:r>
            <w:r w:rsidR="00B62BD9">
              <w:rPr>
                <w:rFonts w:ascii="GHEA Grapalat" w:hAnsi="GHEA Grapalat" w:cs="Sylfaen"/>
                <w:lang w:val="hy-AM"/>
              </w:rPr>
              <w:t xml:space="preserve"> տարածքը, որը գտնվում է հյուսիս-հարավ միջպետական  ճանապարհի եզրին։ Տարածքի դիրքը թույլ է տալիս տրանսպորտային միջոցների մուտքը բոլոր ուղղություններով ապահովել՝ շրջանցելով Երևան քաղաքը՝ Բավրայի մաքսակետից Մ1 միջպետական ճանապարհով, Բագրատաշենի և Գոգո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վան-Պրիվոլնոյեի մաքսակետերից Մ6, Մ4, Մ7 միջ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պե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տա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62BD9">
              <w:rPr>
                <w:rFonts w:ascii="GHEA Grapalat" w:hAnsi="GHEA Grapalat" w:cs="Sylfaen"/>
                <w:lang w:val="hy-AM"/>
              </w:rPr>
              <w:t>կան, Հ6  հանրապետական և Մեղրիի մաքսա</w:t>
            </w:r>
            <w:r w:rsidR="00B62BD9">
              <w:rPr>
                <w:rFonts w:ascii="GHEA Grapalat" w:hAnsi="GHEA Grapalat" w:cs="Sylfaen"/>
                <w:lang w:val="hy-AM"/>
              </w:rPr>
              <w:softHyphen/>
              <w:t>կե</w:t>
            </w:r>
            <w:r w:rsidR="00B62BD9">
              <w:rPr>
                <w:rFonts w:ascii="GHEA Grapalat" w:hAnsi="GHEA Grapalat" w:cs="Sylfaen"/>
                <w:lang w:val="hy-AM"/>
              </w:rPr>
              <w:softHyphen/>
              <w:t>տից Մ2 միջպետական նշանակության ճանա</w:t>
            </w:r>
            <w:r w:rsidR="00B62BD9">
              <w:rPr>
                <w:rFonts w:ascii="GHEA Grapalat" w:hAnsi="GHEA Grapalat" w:cs="Sylfaen"/>
                <w:lang w:val="hy-AM"/>
              </w:rPr>
              <w:softHyphen/>
              <w:t>պարհ</w:t>
            </w:r>
            <w:r w:rsidR="00B62BD9">
              <w:rPr>
                <w:rFonts w:ascii="GHEA Grapalat" w:hAnsi="GHEA Grapalat" w:cs="Sylfaen"/>
                <w:lang w:val="hy-AM"/>
              </w:rPr>
              <w:softHyphen/>
              <w:t xml:space="preserve">ներով։ </w:t>
            </w:r>
          </w:p>
          <w:p w:rsidR="00E3526D" w:rsidRPr="0089733B" w:rsidRDefault="00B62BD9" w:rsidP="00B62BD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Երկրաբանական հետազոտության արդյունքներն օգ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տա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գործ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վելու են նախագծման փուլում՝ շենքերի տեղա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կայ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ման կոնստրուկտիվ լուծումների նպատակով։ Տա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րած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քի մակերեսը կազմում է 19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1 հա, ինչը հնարա</w:t>
            </w:r>
            <w:r>
              <w:rPr>
                <w:rFonts w:ascii="GHEA Grapalat" w:hAnsi="GHEA Grapalat" w:cs="Sylfaen"/>
                <w:lang w:val="hy-AM"/>
              </w:rPr>
              <w:softHyphen/>
              <w:t>վորու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lastRenderedPageBreak/>
              <w:t>թյուն է տալիս ապահովել ԱՏԳ կենտրոնի գործա</w:t>
            </w:r>
            <w:r>
              <w:rPr>
                <w:rFonts w:ascii="GHEA Grapalat" w:hAnsi="GHEA Grapalat" w:cs="Sylfaen"/>
                <w:lang w:val="hy-AM"/>
              </w:rPr>
              <w:softHyphen/>
              <w:t>ռույթ</w:t>
            </w:r>
            <w:r>
              <w:rPr>
                <w:rFonts w:ascii="GHEA Grapalat" w:hAnsi="GHEA Grapalat" w:cs="Sylfaen"/>
                <w:lang w:val="hy-AM"/>
              </w:rPr>
              <w:softHyphen/>
              <w:t>նե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րի իրականացման համար անհրաժեշտ բոլոր պայ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ման</w:t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 w:rsidR="00DD597A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ները։</w:t>
            </w:r>
          </w:p>
        </w:tc>
      </w:tr>
      <w:tr w:rsidR="00E3526D" w:rsidRPr="0089733B" w:rsidTr="00E30A32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526D" w:rsidRPr="00E30A32" w:rsidRDefault="00E3526D" w:rsidP="00E30A32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709"/>
                <w:tab w:val="left" w:pos="740"/>
                <w:tab w:val="left" w:pos="851"/>
              </w:tabs>
              <w:spacing w:line="360" w:lineRule="auto"/>
              <w:ind w:left="31" w:firstLine="567"/>
              <w:jc w:val="both"/>
              <w:rPr>
                <w:rFonts w:ascii="GHEA Grapalat" w:hAnsi="GHEA Grapalat" w:cs="Arial Unicode"/>
                <w:bCs/>
                <w:color w:val="000000"/>
                <w:lang w:val="hy-AM"/>
              </w:rPr>
            </w:pPr>
            <w:r w:rsidRP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lastRenderedPageBreak/>
              <w:t>Նախագծով առաջարկվում է վերաբաշխել «31004. ՀՀ պետական եկամուտների կոմիտեի շենքային պայմանների բարելավում» միջոցառ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t>ման շրջանակներում Գավառ և Արտաշատ քաղաքներում առկա Կոմի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t>տեի վարչական շենքերի վերանորոգման աշխատանքների համար նա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t>խա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տեսված շուրջ 173.2 մլն դրամը: </w:t>
            </w:r>
          </w:p>
          <w:p w:rsidR="00E3526D" w:rsidRPr="00EE6E1F" w:rsidRDefault="00E3526D" w:rsidP="00E3526D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t>Նախագծի տեղեկանք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հիմնավորման մեջ նշվում է, որ վերացել են հիշյալ </w:t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օբյեկտների վերանորոգման աշխատանքների անհրաժեշ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տու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թյու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նը: Ընդ որում, Գավառի վարչական շենքում՝ իսպառ, քանի որ հարկային տեսչություն-վարչության օպտիմալացման արդյունքում վարչական շենքի տա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րածքն ամբողջությամբ չի օգտագործվում, իսկ 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Արտաշատի վարչա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կան շենքի վերանորոգման </w:t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անհրաժեշտությունը կքննարկվի հետա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գա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յում՝ նախատեսված օպտիմալացման արդ</w:t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  <w:t xml:space="preserve">յունքներով: </w:t>
            </w:r>
          </w:p>
          <w:p w:rsidR="00E3526D" w:rsidRPr="00EE6E1F" w:rsidRDefault="00E3526D" w:rsidP="00E3526D">
            <w:pPr>
              <w:tabs>
                <w:tab w:val="left" w:pos="540"/>
              </w:tabs>
              <w:spacing w:line="360" w:lineRule="auto"/>
              <w:ind w:firstLine="567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Նշվածով պայմանավորված հայտնում ենք, որ նշված 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օբյեկտների շենքային պայմանների բարելավման անհրաժեշտությունը հիմնա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 xml:space="preserve">վորվել է 2022-2024 թվականների բյուջետային գործընթացի քննարկումների բոլոր փուլերում: </w:t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Բացի այդ, դրանց վերանորոգման նախագ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ծա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նախա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հաշ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վային փաստաթղթերի փորձագիտական դրական եզրակացու</w:t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  <w:t>թյուն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նե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րը ձեռք են բերվել 2019 թվականին, հետևաբար դրանց գործո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ղու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թյան </w:t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lastRenderedPageBreak/>
              <w:t>ժամկետը կլրանա 2022 թվականին: Նշվածը կարևորվում է նաև այն հանգամանքով, որ հիմնավորմամբ բացահայտված չէ, արդյոք Գավառի շենքի մի մասը հետագայում կունենա վերանորոգման անհրաժեշ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>տու</w:t>
            </w:r>
            <w:r w:rsidR="00E30A32">
              <w:rPr>
                <w:rFonts w:ascii="GHEA Grapalat" w:hAnsi="GHEA Grapalat" w:cs="Arial Unicode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Arial Unicode"/>
                <w:bCs/>
                <w:color w:val="000000"/>
                <w:lang w:val="hy-AM"/>
              </w:rPr>
              <w:t xml:space="preserve">թյուն: </w:t>
            </w:r>
          </w:p>
          <w:p w:rsidR="00E3526D" w:rsidRPr="00E3526D" w:rsidRDefault="00E3526D" w:rsidP="00E30A32">
            <w:pPr>
              <w:tabs>
                <w:tab w:val="left" w:pos="540"/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Նկատի ունենալով վերոշարադրյալը և հաշվի առնելով, որ ՀՀ պետական բյուջեի արդյունավետ կատարման գործում առանցքային նշա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կություն ունի բյուջետային գործ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ընթացների շրջանակներում աշ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տանք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ների համար անհրաժեշտ միջոցների ճիշտ, հասցեական պլա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վո</w:t>
            </w:r>
            <w:r w:rsidR="00B62BD9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րումն ու արդյունավետ օգտագործումը, հետևաբար հիմնա</w:t>
            </w:r>
            <w:r w:rsidR="00E30A32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վորման անհրա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ժեշտություն ունի այն հանգամանքը, թե երբ են վերացել հիշյալ վարչական շենքերի վերանորոգման անհրաժեշտությունը: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7F" w:rsidRPr="0089733B" w:rsidRDefault="00B62BD9" w:rsidP="00B62BD9">
            <w:pPr>
              <w:spacing w:line="360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9733B">
              <w:rPr>
                <w:rFonts w:ascii="GHEA Grapalat" w:hAnsi="GHEA Grapalat" w:cs="Arial Unicode"/>
                <w:bCs/>
                <w:lang w:val="hy-AM"/>
              </w:rPr>
              <w:lastRenderedPageBreak/>
              <w:t>Գավառ և Արտաշատ քաղաքներում առկա Կոմի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softHyphen/>
              <w:t>տեի վար</w:t>
            </w:r>
            <w:r w:rsidR="00DD597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չական շենքերի վերանորոգման աշխատանքների</w:t>
            </w:r>
            <w:r w:rsidR="001D4D7F" w:rsidRPr="0089733B">
              <w:rPr>
                <w:rFonts w:ascii="GHEA Grapalat" w:hAnsi="GHEA Grapalat" w:cs="Arial Unicode"/>
                <w:bCs/>
                <w:lang w:val="hy-AM"/>
              </w:rPr>
              <w:t xml:space="preserve"> հետ կապված հայտնում ենք հետևյալը՝</w:t>
            </w:r>
          </w:p>
          <w:p w:rsidR="00B62BD9" w:rsidRPr="0089733B" w:rsidRDefault="001D4D7F" w:rsidP="00B62BD9">
            <w:pPr>
              <w:spacing w:line="360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9733B">
              <w:rPr>
                <w:rFonts w:ascii="GHEA Grapalat" w:hAnsi="GHEA Grapalat" w:cs="Arial Unicode"/>
                <w:bCs/>
                <w:lang w:val="hy-AM"/>
              </w:rPr>
              <w:t>Կոմիտեում իրականացվող կառուցվածքային բարեփո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խում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ների արդյունքում 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t>Կոմիտեի հարկ վճարողների ընթացիկ հսկողության հարկային տեսչություն-վարչու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t>թյուն</w:t>
            </w:r>
            <w:r w:rsidR="0089733B">
              <w:rPr>
                <w:rFonts w:ascii="GHEA Grapalat" w:hAnsi="GHEA Grapalat" w:cs="Arial Unicode"/>
                <w:bCs/>
                <w:lang w:val="hy-AM"/>
              </w:rPr>
              <w:t>ն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t xml:space="preserve"> 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օպտիմալաց</w:t>
            </w:r>
            <w:r w:rsidR="0089733B">
              <w:rPr>
                <w:rFonts w:ascii="GHEA Grapalat" w:hAnsi="GHEA Grapalat" w:cs="Arial Unicode"/>
                <w:bCs/>
                <w:lang w:val="hy-AM"/>
              </w:rPr>
              <w:t>վել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է, ինչի արդյունքում </w:t>
            </w:r>
            <w:r w:rsidRPr="006D7710">
              <w:rPr>
                <w:rFonts w:ascii="GHEA Grapalat" w:hAnsi="GHEA Grapalat" w:cs="Arial Unicode"/>
                <w:bCs/>
                <w:lang w:val="hy-AM"/>
              </w:rPr>
              <w:t>Գավառ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քաղաքի Հերոս քաղաք Նովոռո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սիյս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կի թիվ 4 հասցեի վարչական շեն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քը տեսչության կող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մից ամբողջությամբ չի օգտագործվում: Վարչական շենքը հարակից է Գավա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ռի համայն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քապետարանի վար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չա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կան շենքի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t>ն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: ՀՀ տա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րած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քա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յին կառավարման և են</w:t>
            </w:r>
            <w:r w:rsidR="00E830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թա</w:t>
            </w:r>
            <w:r w:rsidR="00E830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կառուցվածքների</w:t>
            </w:r>
            <w:r w:rsidRPr="00362EB4">
              <w:rPr>
                <w:rFonts w:ascii="GHEA Grapalat" w:hAnsi="GHEA Grapalat" w:cs="Arial Unicode"/>
                <w:bCs/>
                <w:lang w:val="hy-AM"/>
              </w:rPr>
              <w:t xml:space="preserve"> նա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362EB4">
              <w:rPr>
                <w:rFonts w:ascii="GHEA Grapalat" w:hAnsi="GHEA Grapalat" w:cs="Arial Unicode"/>
                <w:bCs/>
                <w:lang w:val="hy-AM"/>
              </w:rPr>
              <w:t>խա</w:t>
            </w:r>
            <w:r w:rsidR="00C72FFB" w:rsidRPr="00362EB4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362EB4">
              <w:rPr>
                <w:rFonts w:ascii="GHEA Grapalat" w:hAnsi="GHEA Grapalat" w:cs="Arial Unicode"/>
                <w:bCs/>
                <w:lang w:val="hy-AM"/>
              </w:rPr>
              <w:t>րա</w:t>
            </w:r>
            <w:r w:rsidR="00C72FFB" w:rsidRPr="00362EB4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362EB4">
              <w:rPr>
                <w:rFonts w:ascii="GHEA Grapalat" w:hAnsi="GHEA Grapalat" w:cs="Arial Unicode"/>
                <w:bCs/>
                <w:lang w:val="hy-AM"/>
              </w:rPr>
              <w:t>րությունը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դիմել է ՀՀ վար</w:t>
            </w:r>
            <w:r w:rsidR="00E830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չապետի 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t>աշխա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t>տա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t>կազմ՝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Կոմի</w:t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տեի վարչական շեն</w:t>
            </w:r>
            <w:r w:rsidR="00FA3FEA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քի մի հատ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վա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ծը համայն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="00C72FFB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քապետարանին օտարելու առաջար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կով: Կոմի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տեն տվել է իր համաձայնությունը և ներկա պահին օտար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ման գործընթացը ընթացքի մեջ է: </w:t>
            </w:r>
          </w:p>
          <w:p w:rsidR="00C72FFB" w:rsidRPr="0089733B" w:rsidRDefault="00C72FFB" w:rsidP="00B62BD9">
            <w:pPr>
              <w:spacing w:line="360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89733B">
              <w:rPr>
                <w:rFonts w:ascii="GHEA Grapalat" w:hAnsi="GHEA Grapalat" w:cs="Arial Unicode"/>
                <w:bCs/>
                <w:lang w:val="hy-AM"/>
              </w:rPr>
              <w:lastRenderedPageBreak/>
              <w:t>Հաշվի առնելով վերոհիշյալը</w:t>
            </w:r>
            <w:r w:rsidR="0089733B">
              <w:rPr>
                <w:rFonts w:ascii="GHEA Grapalat" w:hAnsi="GHEA Grapalat" w:cs="Arial Unicode"/>
                <w:bCs/>
                <w:lang w:val="hy-AM"/>
              </w:rPr>
              <w:t>,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</w:t>
            </w:r>
            <w:r w:rsidRPr="006D7710">
              <w:rPr>
                <w:rFonts w:ascii="GHEA Grapalat" w:hAnsi="GHEA Grapalat" w:cs="Arial Unicode"/>
                <w:bCs/>
                <w:lang w:val="hy-AM"/>
              </w:rPr>
              <w:t>Գավառ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քաղաքի Հերոս քաղաք Նովոռոսիյսկի թիվ 4 հասցեի վարչական շենքի վերանորոգման աշխատանքների իրականացումը ներ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կա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յումս նպատակահարմար չի համարվում:</w:t>
            </w:r>
          </w:p>
          <w:p w:rsidR="00E3526D" w:rsidRPr="0089733B" w:rsidRDefault="00FA3FEA" w:rsidP="00E830B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9733B">
              <w:rPr>
                <w:rFonts w:ascii="GHEA Grapalat" w:hAnsi="GHEA Grapalat" w:cs="Arial Unicode"/>
                <w:bCs/>
                <w:lang w:val="hy-AM"/>
              </w:rPr>
              <w:t>Քանի որ կառուցվածքային բա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րեփոխումների գործըն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թա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ցը ընթացքի մեջ է, ապա Կոմիտեն նպատա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կա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հար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մար է գտնում նաև Արտա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շա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տի վարչական շենքի</w:t>
            </w:r>
            <w:r w:rsidRPr="00362EB4">
              <w:rPr>
                <w:rFonts w:ascii="GHEA Grapalat" w:hAnsi="GHEA Grapalat" w:cs="Arial Unicode"/>
                <w:bCs/>
                <w:lang w:val="hy-AM"/>
              </w:rPr>
              <w:t xml:space="preserve"> </w:t>
            </w:r>
            <w:r w:rsidR="00362EB4" w:rsidRPr="00362EB4">
              <w:rPr>
                <w:rFonts w:ascii="GHEA Grapalat" w:hAnsi="GHEA Grapalat" w:cs="Arial Unicode"/>
                <w:bCs/>
                <w:lang w:val="hy-AM"/>
              </w:rPr>
              <w:t>հիմնանորոգման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աշխատանք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նե</w:t>
            </w:r>
            <w:r w:rsidR="00362E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րի</w:t>
            </w:r>
            <w:r w:rsidRPr="00362EB4">
              <w:rPr>
                <w:rFonts w:ascii="GHEA Grapalat" w:hAnsi="GHEA Grapalat" w:cs="Arial Unicode"/>
                <w:bCs/>
                <w:lang w:val="hy-AM"/>
              </w:rPr>
              <w:t xml:space="preserve"> անհրաժեշտության</w:t>
            </w:r>
            <w:r w:rsidR="00362EB4" w:rsidRPr="00362EB4">
              <w:rPr>
                <w:rFonts w:ascii="GHEA Grapalat" w:hAnsi="GHEA Grapalat" w:cs="Arial Unicode"/>
                <w:bCs/>
                <w:lang w:val="hy-AM"/>
              </w:rPr>
              <w:t>ն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  անդ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softHyphen/>
              <w:t>րա</w:t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softHyphen/>
              <w:t>դառնալ վերը նշված բարե</w:t>
            </w:r>
            <w:r w:rsidR="00E830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փո</w:t>
            </w:r>
            <w:r w:rsidR="00E830B4" w:rsidRPr="0089733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>խումների ավար</w:t>
            </w:r>
            <w:r w:rsidR="00C90E0B">
              <w:rPr>
                <w:rFonts w:ascii="GHEA Grapalat" w:hAnsi="GHEA Grapalat" w:cs="Arial Unicode"/>
                <w:bCs/>
                <w:lang w:val="hy-AM"/>
              </w:rPr>
              <w:softHyphen/>
            </w:r>
            <w:r w:rsidRPr="0089733B">
              <w:rPr>
                <w:rFonts w:ascii="GHEA Grapalat" w:hAnsi="GHEA Grapalat" w:cs="Arial Unicode"/>
                <w:bCs/>
                <w:lang w:val="hy-AM"/>
              </w:rPr>
              <w:t xml:space="preserve">տից հետո:   </w:t>
            </w:r>
          </w:p>
        </w:tc>
      </w:tr>
      <w:tr w:rsidR="00E30A32" w:rsidRPr="0089733B" w:rsidTr="00E30A32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0A32" w:rsidRPr="00E30A32" w:rsidRDefault="00E30A32" w:rsidP="00E30A32">
            <w:pPr>
              <w:pStyle w:val="ListParagraph"/>
              <w:numPr>
                <w:ilvl w:val="0"/>
                <w:numId w:val="17"/>
              </w:numPr>
              <w:tabs>
                <w:tab w:val="left" w:pos="540"/>
                <w:tab w:val="left" w:pos="740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Նախագծի 2-րդ կետով նախատեսվում է ՀՀ պետական եկամուտ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ների կոմիտեի կարիքների համար 2021-2022 թվականներին կազ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մա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կերպ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ված գնման գործընթացների նկատմամբ չկիրառել ՀՀ կա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ռա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վարության 2017 թվականի մայիսի 4-ի N 526-Ն որոշման N 1 հավել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վածի 19-րդ կետի 2-րդ ենթակետի պահանջները: Սակայն նախագծի փա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թով ներկայացված չեն հիմնավորումներ հիշյալ բացա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ռու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թյան կիրառ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ման անհրաժեշտության վերաբերյալ:</w:t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ab/>
            </w:r>
          </w:p>
          <w:p w:rsidR="00E30A32" w:rsidRPr="00E30A32" w:rsidRDefault="00E30A32" w:rsidP="00E30A32">
            <w:pPr>
              <w:tabs>
                <w:tab w:val="left" w:pos="540"/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 w:cs="Arial Unicode"/>
                <w:bCs/>
                <w:color w:val="000000"/>
                <w:lang w:val="hy-AM"/>
              </w:rPr>
            </w:pP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Ելնելով վերոգրյալից առաջարկում ենք խմբագրել նախագիծը և հա</w:t>
            </w:r>
            <w:r w:rsidR="005E7C3D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նել նախագծի 2-րդ կետը: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A32" w:rsidRPr="0089733B" w:rsidRDefault="007E244C" w:rsidP="007E244C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>Կոմիտեի կողմից ս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.թ. ապրիլի 19-ի</w:t>
            </w: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 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N 01/18-3/26816-2</w:t>
            </w:r>
            <w:r w:rsidR="00B62BD9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022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գրություն </w:t>
            </w:r>
            <w:r w:rsidR="00B62BD9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է ուղարկվել ՀՀ քաղաքաշինության կոմի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B62BD9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տե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՝ նախագծման աշխատանքների գնման գործըն</w:t>
            </w:r>
            <w:r w:rsidR="00E830B4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թացը 2022թ. ընթացքում կազմակերպելու և նախագ</w:t>
            </w:r>
            <w:r w:rsidR="00E830B4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ծային</w:t>
            </w: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փաստաթղթերը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կազմելու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հ</w:t>
            </w: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 w:rsidR="00362EB4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արա</w:t>
            </w:r>
            <w:r w:rsidR="00362EB4">
              <w:rPr>
                <w:rFonts w:ascii="GHEA Grapalat" w:hAnsi="GHEA Grapalat" w:cs="Sylfaen"/>
                <w:bCs/>
                <w:color w:val="000000"/>
                <w:lang w:val="hy-AM"/>
              </w:rPr>
              <w:t>վ</w:t>
            </w:r>
            <w:r w:rsidR="00362EB4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որու</w:t>
            </w:r>
            <w:r w:rsidR="00362EB4">
              <w:rPr>
                <w:rFonts w:ascii="GHEA Grapalat" w:hAnsi="GHEA Grapalat" w:cs="Sylfaen"/>
                <w:bCs/>
                <w:color w:val="000000"/>
                <w:lang w:val="hy-AM"/>
              </w:rPr>
              <w:t>թ</w:t>
            </w:r>
            <w:r w:rsidR="00362EB4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յ</w:t>
            </w:r>
            <w:r w:rsidR="00362EB4">
              <w:rPr>
                <w:rFonts w:ascii="GHEA Grapalat" w:hAnsi="GHEA Grapalat" w:cs="Sylfaen"/>
                <w:bCs/>
                <w:color w:val="000000"/>
                <w:lang w:val="hy-AM"/>
              </w:rPr>
              <w:t>ա</w:t>
            </w:r>
            <w:r w:rsidR="00362EB4"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վե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րա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բերյալ: ՀՀ քաղաքաշինության կոմիտե</w:t>
            </w: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>ի կող</w:t>
            </w: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մից</w:t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ստաց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E244C">
              <w:rPr>
                <w:rFonts w:ascii="GHEA Grapalat" w:hAnsi="GHEA Grapalat" w:cs="Sylfaen"/>
                <w:bCs/>
                <w:color w:val="000000"/>
                <w:lang w:val="hy-AM"/>
              </w:rPr>
              <w:t>ված</w:t>
            </w:r>
            <w:r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պատասխանը լրացուցիչ կներկայացվի:</w:t>
            </w:r>
          </w:p>
        </w:tc>
      </w:tr>
      <w:tr w:rsidR="00E30A32" w:rsidRPr="0089733B" w:rsidTr="00E30A32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0A32" w:rsidRPr="00E30A32" w:rsidRDefault="00E30A32" w:rsidP="00E30A32">
            <w:pPr>
              <w:pStyle w:val="ListParagraph"/>
              <w:numPr>
                <w:ilvl w:val="0"/>
                <w:numId w:val="17"/>
              </w:numPr>
              <w:tabs>
                <w:tab w:val="left" w:pos="540"/>
                <w:tab w:val="left" w:pos="740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Նկատի ունենալով, որ Նախագծի N 8 հավելվածի գնումների պլանում ներառված 72261110/8 «ծրագրային ապահովման մշակման ծա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ռա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յություններ» ԳՄԱ կոդով գնման առարկան մուտքագրված է ՀՀ պե</w:t>
            </w:r>
            <w:r w:rsid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տա</w:t>
            </w:r>
            <w:r w:rsid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կան եկամուտների կոմիտեի 2021թ. գնումների պլանում, ուստի հնարավոր չէ 2022թ. վերոնշյալ առարկայի շրջանակներում նախատեսել ֆինանսական միջոցների հատկացում: Հաշվի առնելով վերոգրյալը, առաջարկում ենք հիշյալ գնման առարկայի համար ֆինանսական միջոց</w:t>
            </w:r>
            <w:r w:rsidR="00186AA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ները 2022թ. գնումների պլանում նախատեսել նոր ԳՄԱ կոդով և պայ</w:t>
            </w:r>
            <w:r w:rsidR="00186AA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մանագիրը էլեկտրոնային գնումների համակարգ մուտքագրել թղթա</w:t>
            </w:r>
            <w:r w:rsidR="00186AA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յին տարբերակով (թղթային բաց մրցույթ): 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A32" w:rsidRPr="0089733B" w:rsidRDefault="00186AAA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9733B"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186AAA" w:rsidRPr="0089733B" w:rsidRDefault="00186AAA" w:rsidP="0089733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9733B">
              <w:rPr>
                <w:rFonts w:ascii="GHEA Grapalat" w:hAnsi="GHEA Grapalat" w:cs="Sylfaen"/>
                <w:lang w:val="hy-AM"/>
              </w:rPr>
              <w:t>Հաշվի առնելով PPCM էլեկտրոնային համակարգի տեխնիկական</w:t>
            </w:r>
            <w:r w:rsidRPr="00186AAA">
              <w:rPr>
                <w:rFonts w:ascii="GHEA Grapalat" w:hAnsi="GHEA Grapalat" w:cs="Sylfaen"/>
                <w:lang w:val="hy-AM"/>
              </w:rPr>
              <w:t xml:space="preserve"> առանձ</w:t>
            </w:r>
            <w:r w:rsidRPr="00186AAA">
              <w:rPr>
                <w:rFonts w:ascii="GHEA Grapalat" w:hAnsi="GHEA Grapalat" w:cs="Sylfaen"/>
                <w:lang w:val="hy-AM"/>
              </w:rPr>
              <w:softHyphen/>
              <w:t>նահատկությունները</w:t>
            </w:r>
            <w:r w:rsidRPr="0089733B">
              <w:rPr>
                <w:rFonts w:ascii="GHEA Grapalat" w:hAnsi="GHEA Grapalat" w:cs="Sylfaen"/>
                <w:lang w:val="hy-AM"/>
              </w:rPr>
              <w:t>՝ 2021 թվա</w:t>
            </w:r>
            <w:r w:rsidRPr="0089733B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89733B">
              <w:rPr>
                <w:rFonts w:ascii="GHEA Grapalat" w:hAnsi="GHEA Grapalat" w:cs="Sylfaen"/>
                <w:lang w:val="hy-AM"/>
              </w:rPr>
              <w:softHyphen/>
              <w:t>նին գնումների պլ</w:t>
            </w:r>
            <w:r w:rsidR="0089733B">
              <w:rPr>
                <w:rFonts w:ascii="GHEA Grapalat" w:hAnsi="GHEA Grapalat" w:cs="Sylfaen"/>
                <w:lang w:val="hy-AM"/>
              </w:rPr>
              <w:t>ա</w:t>
            </w:r>
            <w:r w:rsidRPr="0089733B">
              <w:rPr>
                <w:rFonts w:ascii="GHEA Grapalat" w:hAnsi="GHEA Grapalat" w:cs="Sylfaen"/>
                <w:lang w:val="hy-AM"/>
              </w:rPr>
              <w:t>նում ներառված ԳՄԱ</w:t>
            </w:r>
            <w:r w:rsidRPr="00186AAA">
              <w:rPr>
                <w:rFonts w:ascii="GHEA Grapalat" w:hAnsi="GHEA Grapalat" w:cs="Sylfaen"/>
                <w:lang w:val="hy-AM"/>
              </w:rPr>
              <w:t xml:space="preserve"> միջանցիկ կո</w:t>
            </w:r>
            <w:r w:rsidRPr="00186AAA">
              <w:rPr>
                <w:rFonts w:ascii="GHEA Grapalat" w:hAnsi="GHEA Grapalat" w:cs="Sylfaen"/>
                <w:lang w:val="hy-AM"/>
              </w:rPr>
              <w:softHyphen/>
              <w:t>դը</w:t>
            </w:r>
            <w:r w:rsidRPr="0089733B">
              <w:rPr>
                <w:rFonts w:ascii="GHEA Grapalat" w:hAnsi="GHEA Grapalat" w:cs="Sylfaen"/>
                <w:lang w:val="hy-AM"/>
              </w:rPr>
              <w:t xml:space="preserve"> չի</w:t>
            </w:r>
            <w:r w:rsidRPr="00186AAA">
              <w:rPr>
                <w:rFonts w:ascii="GHEA Grapalat" w:hAnsi="GHEA Grapalat" w:cs="Sylfaen"/>
                <w:lang w:val="hy-AM"/>
              </w:rPr>
              <w:t xml:space="preserve"> տեղափոխվում</w:t>
            </w:r>
            <w:r w:rsidRPr="0089733B">
              <w:rPr>
                <w:rFonts w:ascii="GHEA Grapalat" w:hAnsi="GHEA Grapalat" w:cs="Sylfaen"/>
                <w:lang w:val="hy-AM"/>
              </w:rPr>
              <w:t xml:space="preserve"> 2022</w:t>
            </w:r>
            <w:r w:rsidRPr="00186AAA">
              <w:rPr>
                <w:rFonts w:ascii="GHEA Grapalat" w:hAnsi="GHEA Grapalat" w:cs="Sylfaen"/>
                <w:lang w:val="hy-AM"/>
              </w:rPr>
              <w:t xml:space="preserve"> թվական</w:t>
            </w:r>
            <w:r w:rsidRPr="0089733B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E30A32" w:rsidRPr="0089733B" w:rsidTr="00E30A32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0A32" w:rsidRPr="00735636" w:rsidRDefault="00E30A32" w:rsidP="00735636">
            <w:pPr>
              <w:pStyle w:val="ListParagraph"/>
              <w:numPr>
                <w:ilvl w:val="0"/>
                <w:numId w:val="17"/>
              </w:numPr>
              <w:tabs>
                <w:tab w:val="left" w:pos="540"/>
                <w:tab w:val="left" w:pos="740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Առաջարկում ենք Նախագծի հաստատմանը զուգահեռ նախաձեռ</w:t>
            </w:r>
            <w:r w:rsidR="004863BE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նել գնումների պլանում ներառված 72261110 «ծրագրային ապա</w:t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հովման մշակ</w:t>
            </w:r>
            <w:r w:rsidR="004863BE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ման ծառայություններ», 71241200 «նախագծերի պատ</w:t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րաս</w:t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տում, ծախ</w:t>
            </w:r>
            <w:r w:rsidR="004863BE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սերի գնահատում» և 71351230 «երկրաբանական հետա</w:t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զոտա</w:t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կան ծա</w:t>
            </w:r>
            <w:r w:rsidR="004863BE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86AAA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ռայություններ» ԳՄԱ կոդերով առարկաների գնման մրցակցային եղա</w:t>
            </w:r>
            <w:r w:rsidR="00186AAA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 w:rsidR="00186AAA"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>կով ձեռքբերման ընթացակարգեր՝ «Գնումների մասին» ՀՀ օրենքի 15-րդ հոդվածի 6-րդ մասի 2-րդ կետի կիրառմամբ: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A32" w:rsidRPr="0089733B" w:rsidRDefault="00735636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9733B">
              <w:rPr>
                <w:rFonts w:ascii="GHEA Grapalat" w:hAnsi="GHEA Grapalat" w:cs="Sylfaen"/>
                <w:lang w:val="hy-AM"/>
              </w:rPr>
              <w:t>Չի ընդունվել</w:t>
            </w:r>
          </w:p>
          <w:p w:rsidR="00735636" w:rsidRPr="0089733B" w:rsidRDefault="00735636" w:rsidP="00735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Նախագծում նշված գնման առարկաների գնման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ընթա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ցա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կարգերի</w:t>
            </w:r>
            <w:r w:rsidRPr="0073563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ձևը ընտրված է մրցակցային կարգով: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</w:p>
        </w:tc>
      </w:tr>
      <w:tr w:rsidR="00E30A32" w:rsidRPr="00027A54" w:rsidTr="009912E8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0A32" w:rsidRPr="00E30A32" w:rsidRDefault="00E30A32" w:rsidP="00E30A32">
            <w:pPr>
              <w:pStyle w:val="ListParagraph"/>
              <w:numPr>
                <w:ilvl w:val="0"/>
                <w:numId w:val="17"/>
              </w:numPr>
              <w:tabs>
                <w:tab w:val="left" w:pos="540"/>
                <w:tab w:val="left" w:pos="740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Միաժամանակ հայտնում ենք, որ անհրաժեշտ է լրացնել գնումների պալնում ներառված 45611300/1 «այլ շենքերի, շինությունների հիմնա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նո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րո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գում», 45611300/2 «այլ շենքերի, շինությունների հիմնանորոգում», 71351540/1 «տեխնիկական հսկողության ծառայություններ», 71351540/2 </w:t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«տեխ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86AA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նիկական հսկողության ծառայություններ», 98111140/1 «հեղի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կային հսկողության ծառայություններ» և 98111140/2 «հեղինակային հսկո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ղու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թյան ծառայություններ» ԳՄԱ կոդերով գնման առարկաների տողերի «Միավորի գինը» և «Քանակը» սյունակները:</w:t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ab/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E6B" w:rsidRDefault="00A32E6B" w:rsidP="00A32E6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Ընդունվել է</w:t>
            </w:r>
          </w:p>
          <w:p w:rsidR="00186AAA" w:rsidRPr="00186AAA" w:rsidRDefault="00186AAA" w:rsidP="00186AAA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C25A1D" w:rsidRPr="00027A54" w:rsidTr="007F2DE6">
        <w:trPr>
          <w:trHeight w:val="80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A1D" w:rsidRPr="00150C5F" w:rsidRDefault="00C25A1D" w:rsidP="00150C5F">
            <w:pPr>
              <w:pStyle w:val="ListParagraph"/>
              <w:tabs>
                <w:tab w:val="left" w:pos="540"/>
                <w:tab w:val="left" w:pos="740"/>
              </w:tabs>
              <w:ind w:left="0" w:firstLine="456"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9912E8">
              <w:rPr>
                <w:rFonts w:ascii="GHEA Grapalat" w:hAnsi="GHEA Grapalat"/>
                <w:lang w:val="en-US"/>
              </w:rPr>
              <w:lastRenderedPageBreak/>
              <w:t xml:space="preserve">2. </w:t>
            </w:r>
            <w:r>
              <w:rPr>
                <w:rFonts w:ascii="GHEA Grapalat" w:hAnsi="GHEA Grapalat"/>
                <w:lang w:val="en-US"/>
              </w:rPr>
              <w:t>ՀՀ քաղաքաշինության կոմիտե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1D" w:rsidRPr="00150C5F" w:rsidRDefault="00C25A1D" w:rsidP="00150C5F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25</w:t>
            </w:r>
            <w:r w:rsidRPr="00150C5F">
              <w:rPr>
                <w:rFonts w:ascii="GHEA Grapalat" w:hAnsi="GHEA Grapalat" w:cs="Sylfaen"/>
                <w:lang w:val="en-US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04</w:t>
            </w:r>
            <w:r w:rsidRPr="00150C5F">
              <w:rPr>
                <w:rFonts w:ascii="GHEA Grapalat" w:hAnsi="GHEA Grapalat" w:cs="Sylfaen"/>
                <w:lang w:val="en-US"/>
              </w:rPr>
              <w:t>.2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Pr="00150C5F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C25A1D" w:rsidRPr="00027A54" w:rsidTr="007F2DE6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A1D" w:rsidRPr="00150C5F" w:rsidRDefault="00C25A1D" w:rsidP="00150C5F">
            <w:pPr>
              <w:pStyle w:val="ListParagraph"/>
              <w:tabs>
                <w:tab w:val="left" w:pos="540"/>
                <w:tab w:val="left" w:pos="740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1D" w:rsidRPr="00150C5F" w:rsidRDefault="00C25A1D" w:rsidP="007A4EB4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Pr="00753CA2">
              <w:rPr>
                <w:rFonts w:ascii="GHEA Grapalat" w:hAnsi="GHEA Grapalat"/>
                <w:lang w:val="hy-AM"/>
              </w:rPr>
              <w:t>01/27.3/3945-2022</w:t>
            </w:r>
          </w:p>
        </w:tc>
      </w:tr>
      <w:tr w:rsidR="009912E8" w:rsidRPr="00027A54" w:rsidTr="007A65FB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9912E8" w:rsidRPr="009912E8" w:rsidRDefault="009912E8" w:rsidP="009912E8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  </w:t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ՀՀ պետական եկամուտների կոմիտեի կարիքների համար Երևան քա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քում արտաքին տնտեսական գործունեության մասնակիցների սպա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սարկ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ման (ԱՏԳ) կենտրոնի կառուցման նախագծանախահաշվային փաս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տաթղթերի մշակման աշխատանքները ՀՀ քաղաքաշինության կոմիտեի (այսուհետ՝ Կոմիտե) պատվիրատվությամբ իրականացնելու վերաբերյալ հայտնում ենք, որ Կոմիտեի կողմից իրականացվող մեծածավալ քաղա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քաշի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նական ծրագրերով ծանրաբեռնված լինելու հանգամանքով պայմա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վորված՝ նշված օբյեկտի նախագծանախահաշվային փաստաթղթերի ձեռքբերման գնման գործընթացին Կոմիտեն կարող է անդրադառնալ 2022 թվականի 4-րդ եռամսյակում։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0B" w:rsidRDefault="00C90E0B" w:rsidP="00C90E0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50912">
              <w:rPr>
                <w:rFonts w:ascii="GHEA Grapalat" w:hAnsi="GHEA Grapalat" w:cs="Sylfaen"/>
                <w:lang w:val="hy-AM"/>
              </w:rPr>
              <w:t>ՀՀ պետական եկա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մուտ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ների կոմիտեի</w:t>
            </w:r>
            <w:r w:rsidRPr="0089733B">
              <w:rPr>
                <w:rFonts w:ascii="GHEA Grapalat" w:hAnsi="GHEA Grapalat" w:cs="Sylfaen"/>
                <w:lang w:val="hy-AM"/>
              </w:rPr>
              <w:t xml:space="preserve"> </w:t>
            </w:r>
            <w:r w:rsidRPr="00650912">
              <w:rPr>
                <w:rFonts w:ascii="GHEA Grapalat" w:hAnsi="GHEA Grapalat" w:cs="Sylfaen"/>
                <w:lang w:val="hy-AM"/>
              </w:rPr>
              <w:t>զարգացման և վար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չա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թյան բարելավման ռազմավարական ծրագ</w:t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F7359C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րով սահ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ման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ված միջոցառում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նե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րով նախա</w:t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տես</w:t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Pr="00650912">
              <w:rPr>
                <w:rFonts w:ascii="GHEA Grapalat" w:hAnsi="GHEA Grapalat" w:cs="Sylfaen"/>
                <w:lang w:val="hy-AM"/>
              </w:rPr>
              <w:t>ված է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Երևան քա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քում արտաքին տնտե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սական գոր</w:t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ծու</w:t>
            </w:r>
            <w:r w:rsidR="0070344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նեության մասնա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կից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րի սպա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սարկ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ման (ԱՏԳ) կենտ</w:t>
            </w:r>
            <w:r w:rsidR="00D56804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70344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րոնի կա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ռուց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ման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աշխա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softHyphen/>
              <w:t>տանք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softHyphen/>
              <w:t>նե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softHyphen/>
              <w:t>ր</w:t>
            </w:r>
            <w:r w:rsidR="00150C5F">
              <w:rPr>
                <w:rFonts w:ascii="GHEA Grapalat" w:hAnsi="GHEA Grapalat" w:cs="Sylfaen"/>
                <w:bCs/>
                <w:color w:val="000000"/>
                <w:lang w:val="en-US"/>
              </w:rPr>
              <w:t>ն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="00F7359C">
              <w:rPr>
                <w:rFonts w:ascii="GHEA Grapalat" w:hAnsi="GHEA Grapalat" w:cs="Sylfaen"/>
                <w:bCs/>
                <w:color w:val="000000"/>
                <w:lang w:val="en-US"/>
              </w:rPr>
              <w:t>սկսե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լ 2023թ.: Ուստի, ան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softHyphen/>
              <w:t>հրաժեշտ է</w:t>
            </w:r>
            <w:r w:rsidRPr="00C90E0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առնվազ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2022թ. </w:t>
            </w:r>
            <w:r w:rsidR="00F7359C">
              <w:rPr>
                <w:rFonts w:ascii="GHEA Grapalat" w:hAnsi="GHEA Grapalat" w:cs="Sylfaen"/>
                <w:bCs/>
                <w:color w:val="000000"/>
                <w:lang w:val="en-US"/>
              </w:rPr>
              <w:t>ավարտել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խագ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ծանա</w:t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խահաշվային փաս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տաթղթերի ձեռք</w:t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բեր</w:t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ման</w:t>
            </w:r>
            <w:r>
              <w:rPr>
                <w:rFonts w:ascii="GHEA Grapalat" w:hAnsi="GHEA Grapalat" w:cs="Sylfaen"/>
                <w:lang w:val="hy-AM"/>
              </w:rPr>
              <w:t xml:space="preserve"> գործըն</w:t>
            </w:r>
            <w:r>
              <w:rPr>
                <w:rFonts w:ascii="GHEA Grapalat" w:hAnsi="GHEA Grapalat" w:cs="Sylfaen"/>
                <w:lang w:val="hy-AM"/>
              </w:rPr>
              <w:softHyphen/>
              <w:t>թա</w:t>
            </w:r>
            <w:r>
              <w:rPr>
                <w:rFonts w:ascii="GHEA Grapalat" w:hAnsi="GHEA Grapalat" w:cs="Sylfaen"/>
                <w:lang w:val="hy-AM"/>
              </w:rPr>
              <w:softHyphen/>
              <w:t>ցը:</w:t>
            </w:r>
          </w:p>
          <w:p w:rsidR="009912E8" w:rsidRDefault="00F7359C" w:rsidP="00F7359C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Ելնելով վերոգրյալից, Նախագծով առաջարկվում է </w:t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ՀՀ պետական եկամուտ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ների կոմիտեի կարիքների համար 2021-2022 թվականներին կազ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մա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կերպ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ված գնման գործըն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թաց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րի նկատմամբ չկիրառել ՀՀ կա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ռա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վարու</w:t>
            </w:r>
            <w:r w:rsidR="0070344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թյան 2017 թվականի մայիսի 4-ի N 526-Ն որոշման N 1 հավել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վածի 19-րդ կետի 2-րդ ենթակետի պահանջ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րը:</w:t>
            </w:r>
          </w:p>
        </w:tc>
      </w:tr>
      <w:tr w:rsidR="007A65FB" w:rsidRPr="00027A54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5FB" w:rsidRPr="007A65FB" w:rsidRDefault="007A65FB" w:rsidP="007A65FB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lastRenderedPageBreak/>
              <w:t>Նախագիծը</w:t>
            </w:r>
            <w:r w:rsidRPr="007A65F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քննարկվել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է </w:t>
            </w:r>
            <w:r w:rsidRPr="007A65FB">
              <w:rPr>
                <w:rFonts w:ascii="GHEA Grapalat" w:hAnsi="GHEA Grapalat" w:cs="Sylfaen"/>
                <w:bCs/>
                <w:color w:val="000000"/>
                <w:lang w:val="hy-AM"/>
              </w:rPr>
              <w:t>Ֆինանսատնտեսական նախարարական կոմի</w:t>
            </w:r>
            <w:r w:rsidR="00AA5EB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7A65FB">
              <w:rPr>
                <w:rFonts w:ascii="GHEA Grapalat" w:hAnsi="GHEA Grapalat" w:cs="Sylfaen"/>
                <w:bCs/>
                <w:color w:val="000000"/>
                <w:lang w:val="hy-AM"/>
              </w:rPr>
              <w:t>տեի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ս.թ. ապրիլի 27-ի </w:t>
            </w:r>
            <w:r w:rsidRPr="007A65FB">
              <w:rPr>
                <w:rFonts w:ascii="GHEA Grapalat" w:hAnsi="GHEA Grapalat" w:cs="Sylfaen"/>
                <w:bCs/>
                <w:color w:val="000000"/>
                <w:lang w:val="hy-AM"/>
              </w:rPr>
              <w:t>նիստի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ն</w:t>
            </w:r>
            <w:r w:rsidR="00AA5EB3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="00AA5EB3" w:rsidRPr="00AA5EB3">
              <w:rPr>
                <w:rFonts w:ascii="GHEA Grapalat" w:hAnsi="GHEA Grapalat" w:cs="Sylfaen"/>
                <w:bCs/>
                <w:color w:val="000000"/>
                <w:lang w:val="hy-AM"/>
              </w:rPr>
              <w:t>(Հարց</w:t>
            </w:r>
            <w:r w:rsidR="00AA5EB3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="00A4398C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N </w:t>
            </w:r>
            <w:r w:rsidR="00AA5EB3">
              <w:rPr>
                <w:rFonts w:ascii="GHEA Grapalat" w:hAnsi="GHEA Grapalat" w:cs="Sylfaen"/>
                <w:bCs/>
                <w:color w:val="000000"/>
                <w:lang w:val="en-US"/>
              </w:rPr>
              <w:t>11)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5FB" w:rsidRPr="007A65FB" w:rsidRDefault="007A65FB" w:rsidP="00AA5EB3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Առա</w:t>
            </w:r>
            <w:r w:rsidR="00AA5EB3">
              <w:rPr>
                <w:rFonts w:ascii="GHEA Grapalat" w:hAnsi="GHEA Grapalat" w:cs="Sylfaen"/>
                <w:lang w:val="en-US"/>
              </w:rPr>
              <w:t>ջարկությունների հիման վրա Նախագ</w:t>
            </w:r>
            <w:r>
              <w:rPr>
                <w:rFonts w:ascii="GHEA Grapalat" w:hAnsi="GHEA Grapalat" w:cs="Sylfaen"/>
                <w:lang w:val="en-US"/>
              </w:rPr>
              <w:t>ծ</w:t>
            </w:r>
            <w:r w:rsidR="00AA5EB3">
              <w:rPr>
                <w:rFonts w:ascii="GHEA Grapalat" w:hAnsi="GHEA Grapalat" w:cs="Sylfaen"/>
                <w:lang w:val="en-US"/>
              </w:rPr>
              <w:t>ում կատար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  <w:t>վել են համապատասխան փոփոխություններ: Նախագ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  <w:t>ծի</w:t>
            </w:r>
            <w:r w:rsidRPr="007A65FB">
              <w:rPr>
                <w:rFonts w:ascii="GHEA Grapalat" w:hAnsi="GHEA Grapalat" w:cs="Sylfaen"/>
                <w:lang w:val="hy-AM"/>
              </w:rPr>
              <w:t xml:space="preserve"> լրամշակ</w:t>
            </w:r>
            <w:r w:rsidR="00AA5EB3">
              <w:rPr>
                <w:rFonts w:ascii="GHEA Grapalat" w:hAnsi="GHEA Grapalat" w:cs="Sylfaen"/>
                <w:lang w:val="en-US"/>
              </w:rPr>
              <w:t>ված տարբերակը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="00AA5EB3">
              <w:rPr>
                <w:rFonts w:ascii="GHEA Grapalat" w:hAnsi="GHEA Grapalat" w:cs="Sylfaen"/>
                <w:lang w:val="en-US"/>
              </w:rPr>
              <w:t xml:space="preserve">ներկայացվել է </w:t>
            </w:r>
            <w:r>
              <w:rPr>
                <w:rFonts w:ascii="GHEA Grapalat" w:hAnsi="GHEA Grapalat" w:cs="Sylfaen"/>
                <w:lang w:val="en-US"/>
              </w:rPr>
              <w:t>ՀՀ վար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չա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պե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տի աշխա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տա</w:t>
            </w:r>
            <w:r w:rsidR="00AA5EB3">
              <w:rPr>
                <w:rFonts w:ascii="GHEA Grapalat" w:hAnsi="GHEA Grapalat" w:cs="Sylfaen"/>
                <w:lang w:val="en-US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կազմ: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E07C63" w:rsidRPr="00027A54" w:rsidSect="00E30A32">
      <w:footerReference w:type="default" r:id="rId8"/>
      <w:pgSz w:w="15840" w:h="12240" w:orient="landscape"/>
      <w:pgMar w:top="360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419" w:rsidRDefault="00820419" w:rsidP="00C96D23">
      <w:r>
        <w:separator/>
      </w:r>
    </w:p>
  </w:endnote>
  <w:endnote w:type="continuationSeparator" w:id="0">
    <w:p w:rsidR="00820419" w:rsidRDefault="0082041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398C">
      <w:rPr>
        <w:noProof/>
      </w:rPr>
      <w:t>6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419" w:rsidRDefault="00820419" w:rsidP="00C96D23">
      <w:r>
        <w:separator/>
      </w:r>
    </w:p>
  </w:footnote>
  <w:footnote w:type="continuationSeparator" w:id="0">
    <w:p w:rsidR="00820419" w:rsidRDefault="0082041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9571A6"/>
    <w:multiLevelType w:val="hybridMultilevel"/>
    <w:tmpl w:val="ABF8BB12"/>
    <w:lvl w:ilvl="0" w:tplc="144CF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2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26C58"/>
    <w:multiLevelType w:val="hybridMultilevel"/>
    <w:tmpl w:val="EFA89404"/>
    <w:lvl w:ilvl="0" w:tplc="8FBEE8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16"/>
  </w:num>
  <w:num w:numId="8">
    <w:abstractNumId w:val="6"/>
  </w:num>
  <w:num w:numId="9">
    <w:abstractNumId w:val="1"/>
  </w:num>
  <w:num w:numId="10">
    <w:abstractNumId w:val="8"/>
  </w:num>
  <w:num w:numId="11">
    <w:abstractNumId w:val="11"/>
  </w:num>
  <w:num w:numId="12">
    <w:abstractNumId w:val="4"/>
  </w:num>
  <w:num w:numId="13">
    <w:abstractNumId w:val="14"/>
  </w:num>
  <w:num w:numId="14">
    <w:abstractNumId w:val="10"/>
  </w:num>
  <w:num w:numId="15">
    <w:abstractNumId w:val="3"/>
  </w:num>
  <w:num w:numId="16">
    <w:abstractNumId w:val="2"/>
  </w:num>
  <w:num w:numId="17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0C5F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86AAA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4D7F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4CF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2EB4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863BE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33D3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E7C3D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44A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35636"/>
    <w:rsid w:val="007446DA"/>
    <w:rsid w:val="00745577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5FB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244C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0419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9733B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2CA1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12E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2E6B"/>
    <w:rsid w:val="00A3606B"/>
    <w:rsid w:val="00A377A8"/>
    <w:rsid w:val="00A4158A"/>
    <w:rsid w:val="00A418F9"/>
    <w:rsid w:val="00A4398C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EB3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2BD9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5A1D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2FFB"/>
    <w:rsid w:val="00C74C6E"/>
    <w:rsid w:val="00C75309"/>
    <w:rsid w:val="00C7693A"/>
    <w:rsid w:val="00C77C1A"/>
    <w:rsid w:val="00C813B2"/>
    <w:rsid w:val="00C8244A"/>
    <w:rsid w:val="00C871F4"/>
    <w:rsid w:val="00C87385"/>
    <w:rsid w:val="00C90E0B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804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D597A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0A32"/>
    <w:rsid w:val="00E3526D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0B4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59C"/>
    <w:rsid w:val="00F73932"/>
    <w:rsid w:val="00F77FB9"/>
    <w:rsid w:val="00F77FBA"/>
    <w:rsid w:val="00F87A9C"/>
    <w:rsid w:val="00F918EF"/>
    <w:rsid w:val="00F92139"/>
    <w:rsid w:val="00F93B46"/>
    <w:rsid w:val="00F96C85"/>
    <w:rsid w:val="00FA3FEA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61D3E-0B5E-4DF8-807D-1A990D9B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https:/mul2-taxservice.gov.am/tasks/1626975/oneclick/5.Ampopatert.docx?token=287473a96dd7d1d7a9ced72b51564e71</cp:keywords>
  <cp:lastModifiedBy>Armine S. Vardanyan</cp:lastModifiedBy>
  <cp:revision>11</cp:revision>
  <cp:lastPrinted>2022-04-26T06:52:00Z</cp:lastPrinted>
  <dcterms:created xsi:type="dcterms:W3CDTF">2022-04-21T04:54:00Z</dcterms:created>
  <dcterms:modified xsi:type="dcterms:W3CDTF">2022-04-27T11:25:00Z</dcterms:modified>
</cp:coreProperties>
</file>