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73E" w:rsidRPr="0026273E" w:rsidRDefault="0026273E" w:rsidP="0026273E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ՀԻՄՆԱՎՈՐՈՒՄ</w:t>
      </w:r>
    </w:p>
    <w:p w:rsidR="00EA1DC2" w:rsidRPr="00B1419C" w:rsidRDefault="00B1419C" w:rsidP="00B1419C">
      <w:pPr>
        <w:spacing w:after="200" w:line="360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82209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>«</w:t>
      </w:r>
      <w:r w:rsidR="00DA00BB" w:rsidRPr="00C021A5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 2012 ԹՎԱԿԱՆԻ ԴԵԿՏԵՄԲԵՐԻ 27-Ի N 1667-Ն ՈՐՈՇՄԱՆ ՄԵՋ ՓՈՓՈԽՈՒԹՅՈՒՆ</w:t>
      </w:r>
      <w:r w:rsidR="00146520">
        <w:rPr>
          <w:rFonts w:ascii="GHEA Grapalat" w:eastAsia="GHEA Grapalat" w:hAnsi="GHEA Grapalat" w:cs="GHEA Grapalat"/>
          <w:b/>
          <w:sz w:val="24"/>
          <w:szCs w:val="24"/>
          <w:lang w:val="ru-RU"/>
        </w:rPr>
        <w:t>ՆԵՐ</w:t>
      </w:r>
      <w:r w:rsidR="00DA00BB" w:rsidRPr="00C021A5">
        <w:rPr>
          <w:rFonts w:ascii="GHEA Grapalat" w:eastAsia="GHEA Grapalat" w:hAnsi="GHEA Grapalat" w:cs="GHEA Grapalat"/>
          <w:b/>
          <w:sz w:val="24"/>
          <w:szCs w:val="24"/>
        </w:rPr>
        <w:t xml:space="preserve"> ԿԱՏԱՐԵԼՈՒ ՄԱՍԻՆ</w:t>
      </w:r>
      <w:r w:rsidRPr="00F82209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>»</w:t>
      </w:r>
      <w:r w:rsidRPr="00B1419C">
        <w:rPr>
          <w:rFonts w:ascii="GHEA Grapalat" w:eastAsia="GHEA Grapalat" w:hAnsi="GHEA Grapalat" w:cs="GHEA Grapalat"/>
          <w:b/>
          <w:sz w:val="24"/>
          <w:szCs w:val="24"/>
          <w:lang w:val="en-GB"/>
        </w:rPr>
        <w:t xml:space="preserve">  </w:t>
      </w:r>
      <w:r w:rsidR="00EA1DC2" w:rsidRPr="00C021A5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  <w:r w:rsidR="00EA1DC2" w:rsidRPr="00B1419C">
        <w:rPr>
          <w:rFonts w:ascii="GHEA Grapalat" w:eastAsia="GHEA Grapalat" w:hAnsi="GHEA Grapalat" w:cs="GHEA Grapalat"/>
          <w:b/>
          <w:sz w:val="24"/>
          <w:szCs w:val="24"/>
          <w:lang w:val="en-GB"/>
        </w:rPr>
        <w:t xml:space="preserve"> </w:t>
      </w:r>
    </w:p>
    <w:p w:rsidR="00DA00BB" w:rsidRPr="00EA1DC2" w:rsidRDefault="00EA1DC2" w:rsidP="009F7A1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ru-RU" w:eastAsia="en-GB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ru-RU"/>
        </w:rPr>
        <w:t>ՈՐՈՇՄԱՆ ՆԱԽԱԳԾԻ</w:t>
      </w:r>
    </w:p>
    <w:p w:rsidR="003E7B05" w:rsidRPr="0026273E" w:rsidRDefault="003E7B05" w:rsidP="009F7A15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6273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n-GB"/>
        </w:rPr>
        <w:t> </w:t>
      </w:r>
    </w:p>
    <w:p w:rsidR="00F82209" w:rsidRPr="00F82209" w:rsidRDefault="003E7B05" w:rsidP="00F82209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proofErr w:type="spellStart"/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Անհրաժեշտությունը</w:t>
      </w:r>
      <w:proofErr w:type="spellEnd"/>
      <w:r w:rsidR="00F82209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5F3B49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և նպ</w:t>
      </w:r>
      <w:r w:rsidR="005F3B49" w:rsidRPr="005F3B49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ատակը</w:t>
      </w:r>
    </w:p>
    <w:p w:rsidR="00E875DF" w:rsidRPr="00AF0D23" w:rsidRDefault="00494CE8" w:rsidP="009F7A15">
      <w:pPr>
        <w:pStyle w:val="a3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  <w:shd w:val="clear" w:color="auto" w:fill="FFFFFF"/>
        </w:rPr>
      </w:pPr>
      <w:r w:rsidRPr="00F82209">
        <w:rPr>
          <w:rFonts w:ascii="GHEA Grapalat" w:hAnsi="GHEA Grapalat" w:cs="Arial"/>
          <w:shd w:val="clear" w:color="auto" w:fill="FFFFFF"/>
          <w:lang w:val="it-IT" w:eastAsia="ru-RU"/>
        </w:rPr>
        <w:t>«</w:t>
      </w:r>
      <w:proofErr w:type="spellStart"/>
      <w:r w:rsidR="00E84BB9" w:rsidRPr="009F7A15">
        <w:rPr>
          <w:rFonts w:ascii="GHEA Grapalat" w:hAnsi="GHEA Grapalat" w:cs="Calibri"/>
        </w:rPr>
        <w:t>Հանրակրթության</w:t>
      </w:r>
      <w:proofErr w:type="spellEnd"/>
      <w:r w:rsidR="00E84BB9" w:rsidRPr="009F7A15">
        <w:rPr>
          <w:rFonts w:ascii="GHEA Grapalat" w:hAnsi="GHEA Grapalat" w:cs="Calibri"/>
        </w:rPr>
        <w:t xml:space="preserve"> </w:t>
      </w:r>
      <w:proofErr w:type="spellStart"/>
      <w:r w:rsidR="00E84BB9" w:rsidRPr="009F7A15">
        <w:rPr>
          <w:rFonts w:ascii="GHEA Grapalat" w:hAnsi="GHEA Grapalat" w:cs="Calibri"/>
        </w:rPr>
        <w:t>մասին</w:t>
      </w:r>
      <w:proofErr w:type="spellEnd"/>
      <w:r w:rsidRPr="00F82209">
        <w:rPr>
          <w:rFonts w:ascii="GHEA Grapalat" w:hAnsi="GHEA Grapalat" w:cs="Arial"/>
          <w:shd w:val="clear" w:color="auto" w:fill="FFFFFF"/>
          <w:lang w:val="it-IT" w:eastAsia="ru-RU"/>
        </w:rPr>
        <w:t>»</w:t>
      </w:r>
      <w:r w:rsidR="00E84BB9" w:rsidRPr="009F7A15">
        <w:rPr>
          <w:rFonts w:ascii="GHEA Grapalat" w:hAnsi="GHEA Grapalat" w:cs="Calibri"/>
        </w:rPr>
        <w:t xml:space="preserve"> </w:t>
      </w:r>
      <w:proofErr w:type="spellStart"/>
      <w:r w:rsidR="00E84BB9" w:rsidRPr="009F7A15">
        <w:rPr>
          <w:rFonts w:ascii="GHEA Grapalat" w:hAnsi="GHEA Grapalat" w:cs="Calibri"/>
        </w:rPr>
        <w:t>օրենքի</w:t>
      </w:r>
      <w:proofErr w:type="spellEnd"/>
      <w:r w:rsidR="00E84BB9" w:rsidRPr="009F7A15">
        <w:rPr>
          <w:rFonts w:ascii="GHEA Grapalat" w:hAnsi="GHEA Grapalat" w:cs="Calibri"/>
        </w:rPr>
        <w:t xml:space="preserve"> 26-րդ </w:t>
      </w:r>
      <w:proofErr w:type="spellStart"/>
      <w:r w:rsidR="00E84BB9" w:rsidRPr="009F7A15">
        <w:rPr>
          <w:rFonts w:ascii="GHEA Grapalat" w:hAnsi="GHEA Grapalat" w:cs="Calibri"/>
        </w:rPr>
        <w:t>հոդված</w:t>
      </w:r>
      <w:proofErr w:type="spellEnd"/>
      <w:r w:rsidR="001C25D4">
        <w:rPr>
          <w:rFonts w:ascii="GHEA Grapalat" w:hAnsi="GHEA Grapalat" w:cs="Calibri"/>
          <w:lang w:val="ru-RU"/>
        </w:rPr>
        <w:t>ի</w:t>
      </w:r>
      <w:r w:rsidR="001C25D4" w:rsidRPr="001C25D4">
        <w:rPr>
          <w:rFonts w:ascii="GHEA Grapalat" w:hAnsi="GHEA Grapalat" w:cs="Calibri"/>
        </w:rPr>
        <w:t xml:space="preserve"> 4-</w:t>
      </w:r>
      <w:r w:rsidR="001C25D4">
        <w:rPr>
          <w:rFonts w:ascii="GHEA Grapalat" w:hAnsi="GHEA Grapalat" w:cs="Calibri"/>
          <w:lang w:val="ru-RU"/>
        </w:rPr>
        <w:t>րդ</w:t>
      </w:r>
      <w:r w:rsidR="001C25D4" w:rsidRPr="001C25D4">
        <w:rPr>
          <w:rFonts w:ascii="GHEA Grapalat" w:hAnsi="GHEA Grapalat" w:cs="Calibri"/>
        </w:rPr>
        <w:t xml:space="preserve"> </w:t>
      </w:r>
      <w:r w:rsidR="001C25D4">
        <w:rPr>
          <w:rFonts w:ascii="GHEA Grapalat" w:hAnsi="GHEA Grapalat" w:cs="Calibri"/>
          <w:lang w:val="ru-RU"/>
        </w:rPr>
        <w:t>մասով</w:t>
      </w:r>
      <w:r w:rsidR="00E84BB9" w:rsidRPr="009F7A15">
        <w:rPr>
          <w:rFonts w:ascii="GHEA Grapalat" w:hAnsi="GHEA Grapalat" w:cs="Calibri"/>
        </w:rPr>
        <w:t xml:space="preserve"> </w:t>
      </w:r>
      <w:r w:rsidR="00AF0D23">
        <w:rPr>
          <w:rFonts w:ascii="GHEA Grapalat" w:hAnsi="GHEA Grapalat" w:cs="Calibri"/>
          <w:lang w:val="ru-RU"/>
        </w:rPr>
        <w:t>սահմանված</w:t>
      </w:r>
      <w:r w:rsidR="00E84BB9" w:rsidRPr="009F7A15">
        <w:rPr>
          <w:rFonts w:ascii="GHEA Grapalat" w:hAnsi="GHEA Grapalat" w:cs="Calibri"/>
        </w:rPr>
        <w:t xml:space="preserve"> է</w:t>
      </w:r>
      <w:r w:rsidR="00AF0D23" w:rsidRPr="00AF0D23">
        <w:rPr>
          <w:rFonts w:ascii="GHEA Grapalat" w:hAnsi="GHEA Grapalat" w:cs="Calibri"/>
        </w:rPr>
        <w:t xml:space="preserve">, </w:t>
      </w:r>
      <w:r w:rsidR="00AF0D23">
        <w:rPr>
          <w:rFonts w:ascii="GHEA Grapalat" w:hAnsi="GHEA Grapalat" w:cs="Calibri"/>
          <w:lang w:val="ru-RU"/>
        </w:rPr>
        <w:t>որ</w:t>
      </w:r>
      <w:r w:rsidR="00E84BB9" w:rsidRPr="009F7A15">
        <w:rPr>
          <w:rFonts w:ascii="GHEA Grapalat" w:hAnsi="GHEA Grapalat" w:cs="Calibri"/>
        </w:rPr>
        <w:t xml:space="preserve"> </w:t>
      </w:r>
      <w:proofErr w:type="spellStart"/>
      <w:r w:rsidR="00E875DF" w:rsidRPr="009F7A15">
        <w:rPr>
          <w:rFonts w:ascii="GHEA Grapalat" w:hAnsi="GHEA Grapalat" w:cs="Calibri"/>
        </w:rPr>
        <w:t>տ</w:t>
      </w:r>
      <w:r w:rsidR="00E84BB9" w:rsidRPr="009F7A15">
        <w:rPr>
          <w:rFonts w:ascii="GHEA Grapalat" w:hAnsi="GHEA Grapalat"/>
          <w:color w:val="000000"/>
          <w:shd w:val="clear" w:color="auto" w:fill="FFFFFF"/>
        </w:rPr>
        <w:t>վյալ</w:t>
      </w:r>
      <w:proofErr w:type="spellEnd"/>
      <w:r w:rsidR="00E84BB9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ուսումնական</w:t>
      </w:r>
      <w:proofErr w:type="spellEnd"/>
      <w:r w:rsidR="00E84BB9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հաստատությունում</w:t>
      </w:r>
      <w:proofErr w:type="spellEnd"/>
      <w:r w:rsidR="00E84BB9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զբաղեցրած</w:t>
      </w:r>
      <w:proofErr w:type="spellEnd"/>
      <w:r w:rsidR="00E84BB9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պաշտոնի</w:t>
      </w:r>
      <w:proofErr w:type="spellEnd"/>
      <w:r w:rsidR="00E84BB9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նկարագրին</w:t>
      </w:r>
      <w:proofErr w:type="spellEnd"/>
      <w:r w:rsidR="00E84BB9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ուսուցչի</w:t>
      </w:r>
      <w:proofErr w:type="spellEnd"/>
      <w:r w:rsidR="00E84BB9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համապատասխանության</w:t>
      </w:r>
      <w:proofErr w:type="spellEnd"/>
      <w:r w:rsidR="00E84BB9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="00E84BB9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նպատակով</w:t>
      </w:r>
      <w:proofErr w:type="spellEnd"/>
      <w:r w:rsidR="00E84BB9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պետությ</w:t>
      </w:r>
      <w:proofErr w:type="spellEnd"/>
      <w:r w:rsidR="003A224B">
        <w:rPr>
          <w:rFonts w:ascii="GHEA Grapalat" w:hAnsi="GHEA Grapalat"/>
          <w:color w:val="000000"/>
          <w:shd w:val="clear" w:color="auto" w:fill="FFFFFF"/>
          <w:lang w:val="ru-RU"/>
        </w:rPr>
        <w:t>ուն</w:t>
      </w:r>
      <w:r w:rsidR="00574D43">
        <w:rPr>
          <w:rFonts w:ascii="GHEA Grapalat" w:hAnsi="GHEA Grapalat"/>
          <w:color w:val="000000"/>
          <w:shd w:val="clear" w:color="auto" w:fill="FFFFFF"/>
          <w:lang w:val="ru-RU"/>
        </w:rPr>
        <w:t>ը</w:t>
      </w:r>
      <w:r w:rsidR="003A224B" w:rsidRPr="003A224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74D43" w:rsidRPr="009F7A15">
        <w:rPr>
          <w:rFonts w:ascii="GHEA Grapalat" w:hAnsi="GHEA Grapalat"/>
          <w:color w:val="000000"/>
          <w:shd w:val="clear" w:color="auto" w:fill="FFFFFF"/>
        </w:rPr>
        <w:t>յուրաքանչյուր</w:t>
      </w:r>
      <w:proofErr w:type="spellEnd"/>
      <w:r w:rsidR="00574D43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74D43" w:rsidRPr="009F7A15">
        <w:rPr>
          <w:rFonts w:ascii="GHEA Grapalat" w:hAnsi="GHEA Grapalat"/>
          <w:color w:val="000000"/>
          <w:shd w:val="clear" w:color="auto" w:fill="FFFFFF"/>
        </w:rPr>
        <w:t>ուսուցչի</w:t>
      </w:r>
      <w:proofErr w:type="spellEnd"/>
      <w:r w:rsidR="00574D43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74D43" w:rsidRPr="009F7A15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574D43" w:rsidRPr="009F7A15">
        <w:rPr>
          <w:rFonts w:ascii="GHEA Grapalat" w:hAnsi="GHEA Grapalat"/>
          <w:color w:val="000000"/>
          <w:shd w:val="clear" w:color="auto" w:fill="FFFFFF"/>
        </w:rPr>
        <w:t xml:space="preserve"> 5 </w:t>
      </w:r>
      <w:proofErr w:type="spellStart"/>
      <w:r w:rsidR="00574D43" w:rsidRPr="009F7A15">
        <w:rPr>
          <w:rFonts w:ascii="GHEA Grapalat" w:hAnsi="GHEA Grapalat"/>
          <w:color w:val="000000"/>
          <w:shd w:val="clear" w:color="auto" w:fill="FFFFFF"/>
        </w:rPr>
        <w:t>տարին</w:t>
      </w:r>
      <w:proofErr w:type="spellEnd"/>
      <w:r w:rsidR="00574D43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74D43" w:rsidRPr="009F7A15">
        <w:rPr>
          <w:rFonts w:ascii="GHEA Grapalat" w:hAnsi="GHEA Grapalat"/>
          <w:color w:val="000000"/>
          <w:shd w:val="clear" w:color="auto" w:fill="FFFFFF"/>
        </w:rPr>
        <w:t>մեկ</w:t>
      </w:r>
      <w:proofErr w:type="spellEnd"/>
      <w:r w:rsidR="00574D43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74D43" w:rsidRPr="009F7A15">
        <w:rPr>
          <w:rFonts w:ascii="GHEA Grapalat" w:hAnsi="GHEA Grapalat"/>
          <w:color w:val="000000"/>
          <w:shd w:val="clear" w:color="auto" w:fill="FFFFFF"/>
        </w:rPr>
        <w:t>անգամ</w:t>
      </w:r>
      <w:proofErr w:type="spellEnd"/>
      <w:r w:rsidR="00574D43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իրականացն</w:t>
      </w:r>
      <w:proofErr w:type="spellEnd"/>
      <w:r w:rsidR="003A224B">
        <w:rPr>
          <w:rFonts w:ascii="GHEA Grapalat" w:hAnsi="GHEA Grapalat"/>
          <w:color w:val="000000"/>
          <w:shd w:val="clear" w:color="auto" w:fill="FFFFFF"/>
          <w:lang w:val="ru-RU"/>
        </w:rPr>
        <w:t>ում</w:t>
      </w:r>
      <w:r w:rsidR="003A224B" w:rsidRPr="003A224B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A224B">
        <w:rPr>
          <w:rFonts w:ascii="GHEA Grapalat" w:hAnsi="GHEA Grapalat"/>
          <w:color w:val="000000"/>
          <w:shd w:val="clear" w:color="auto" w:fill="FFFFFF"/>
          <w:lang w:val="ru-RU"/>
        </w:rPr>
        <w:t>է</w:t>
      </w:r>
      <w:r w:rsidR="00E84BB9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ուսուցչի</w:t>
      </w:r>
      <w:proofErr w:type="spellEnd"/>
      <w:r w:rsidR="00E84BB9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հերթական</w:t>
      </w:r>
      <w:proofErr w:type="spellEnd"/>
      <w:r w:rsidR="00E84BB9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ատեստավորում</w:t>
      </w:r>
      <w:proofErr w:type="spellEnd"/>
      <w:r w:rsidR="00E84BB9" w:rsidRPr="009F7A15">
        <w:rPr>
          <w:rFonts w:ascii="GHEA Grapalat" w:hAnsi="GHEA Grapalat"/>
          <w:color w:val="000000"/>
          <w:shd w:val="clear" w:color="auto" w:fill="FFFFFF"/>
        </w:rPr>
        <w:t>`</w:t>
      </w:r>
      <w:r w:rsidR="003A224B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ուսուցչի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մասնագիտական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չափանիշներով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սահմանված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մասնագիտական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զարգացման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պահանջներին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համապատասխան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: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Յուրաքանչյուր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տարի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ուսումնական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հաստատության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ուսուցիչների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մեկ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հինգերորդը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ենթակա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ատեստավորման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ըստ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ուսումնական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հաստատության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հաստատած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9F7A15">
        <w:rPr>
          <w:rFonts w:ascii="GHEA Grapalat" w:hAnsi="GHEA Grapalat"/>
          <w:color w:val="000000"/>
          <w:shd w:val="clear" w:color="auto" w:fill="FFFFFF"/>
        </w:rPr>
        <w:t>ժամանակացույցի</w:t>
      </w:r>
      <w:proofErr w:type="spellEnd"/>
      <w:r w:rsidR="00E875DF" w:rsidRPr="009F7A15">
        <w:rPr>
          <w:rFonts w:ascii="GHEA Grapalat" w:hAnsi="GHEA Grapalat"/>
          <w:color w:val="000000"/>
          <w:shd w:val="clear" w:color="auto" w:fill="FFFFFF"/>
        </w:rPr>
        <w:t>:</w:t>
      </w:r>
      <w:r w:rsidR="00E875DF" w:rsidRPr="009F7A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C5CAA">
        <w:rPr>
          <w:rFonts w:ascii="GHEA Grapalat" w:hAnsi="GHEA Grapalat"/>
          <w:color w:val="000000"/>
          <w:shd w:val="clear" w:color="auto" w:fill="FFFFFF"/>
        </w:rPr>
        <w:t>Ո</w:t>
      </w:r>
      <w:r w:rsidR="00BC5CAA">
        <w:rPr>
          <w:rFonts w:ascii="GHEA Grapalat" w:hAnsi="GHEA Grapalat"/>
          <w:color w:val="000000"/>
          <w:shd w:val="clear" w:color="auto" w:fill="FFFFFF"/>
          <w:lang w:val="ru-RU"/>
        </w:rPr>
        <w:t>ւ</w:t>
      </w:r>
      <w:proofErr w:type="spellStart"/>
      <w:r w:rsidR="00E875DF" w:rsidRPr="00E875DF">
        <w:rPr>
          <w:rFonts w:ascii="GHEA Grapalat" w:hAnsi="GHEA Grapalat"/>
          <w:color w:val="000000"/>
          <w:shd w:val="clear" w:color="auto" w:fill="FFFFFF"/>
        </w:rPr>
        <w:t>սուցչի</w:t>
      </w:r>
      <w:proofErr w:type="spellEnd"/>
      <w:r w:rsidR="00E875DF" w:rsidRPr="00E875D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E875DF">
        <w:rPr>
          <w:rFonts w:ascii="GHEA Grapalat" w:hAnsi="GHEA Grapalat"/>
          <w:color w:val="000000"/>
          <w:shd w:val="clear" w:color="auto" w:fill="FFFFFF"/>
        </w:rPr>
        <w:t>ատեստավորման</w:t>
      </w:r>
      <w:proofErr w:type="spellEnd"/>
      <w:r w:rsidR="00E875DF" w:rsidRPr="00E875DF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E875DF" w:rsidRPr="00E875DF">
        <w:rPr>
          <w:rFonts w:ascii="GHEA Grapalat" w:hAnsi="GHEA Grapalat"/>
          <w:color w:val="000000"/>
          <w:shd w:val="clear" w:color="auto" w:fill="FFFFFF"/>
        </w:rPr>
        <w:t>վերապատրաստման</w:t>
      </w:r>
      <w:proofErr w:type="spellEnd"/>
      <w:r w:rsidR="00E875DF" w:rsidRPr="00E875DF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E875DF" w:rsidRPr="00E875DF">
        <w:rPr>
          <w:rFonts w:ascii="GHEA Grapalat" w:hAnsi="GHEA Grapalat"/>
          <w:color w:val="000000"/>
          <w:shd w:val="clear" w:color="auto" w:fill="FFFFFF"/>
        </w:rPr>
        <w:t>տարակարգի</w:t>
      </w:r>
      <w:proofErr w:type="spellEnd"/>
      <w:r w:rsidR="00E875DF" w:rsidRPr="00E875D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E875DF">
        <w:rPr>
          <w:rFonts w:ascii="GHEA Grapalat" w:hAnsi="GHEA Grapalat"/>
          <w:color w:val="000000"/>
          <w:shd w:val="clear" w:color="auto" w:fill="FFFFFF"/>
        </w:rPr>
        <w:t>շնորհման</w:t>
      </w:r>
      <w:proofErr w:type="spellEnd"/>
      <w:r w:rsidR="00E875DF" w:rsidRPr="00E875D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E875DF">
        <w:rPr>
          <w:rFonts w:ascii="GHEA Grapalat" w:hAnsi="GHEA Grapalat"/>
          <w:color w:val="000000"/>
          <w:shd w:val="clear" w:color="auto" w:fill="FFFFFF"/>
        </w:rPr>
        <w:t>կարգերը</w:t>
      </w:r>
      <w:proofErr w:type="spellEnd"/>
      <w:r w:rsidR="00E875DF" w:rsidRPr="00E875D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E875DF">
        <w:rPr>
          <w:rFonts w:ascii="GHEA Grapalat" w:hAnsi="GHEA Grapalat"/>
          <w:color w:val="000000"/>
          <w:shd w:val="clear" w:color="auto" w:fill="FFFFFF"/>
        </w:rPr>
        <w:t>սահմանում</w:t>
      </w:r>
      <w:proofErr w:type="spellEnd"/>
      <w:r w:rsidR="00E875DF" w:rsidRPr="00E875DF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="00E875DF" w:rsidRPr="00E875DF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E875DF" w:rsidRPr="00E875D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E875DF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E875DF" w:rsidRPr="00E875D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875DF" w:rsidRPr="00E875DF">
        <w:rPr>
          <w:rFonts w:ascii="GHEA Grapalat" w:hAnsi="GHEA Grapalat"/>
          <w:color w:val="000000"/>
          <w:shd w:val="clear" w:color="auto" w:fill="FFFFFF"/>
        </w:rPr>
        <w:t>կառավարությունը</w:t>
      </w:r>
      <w:proofErr w:type="spellEnd"/>
      <w:r w:rsidR="00E875DF" w:rsidRPr="00E875DF">
        <w:rPr>
          <w:rFonts w:ascii="GHEA Grapalat" w:hAnsi="GHEA Grapalat"/>
          <w:color w:val="000000"/>
          <w:shd w:val="clear" w:color="auto" w:fill="FFFFFF"/>
        </w:rPr>
        <w:t>:</w:t>
      </w:r>
    </w:p>
    <w:p w:rsidR="00AC62CC" w:rsidRPr="00EA1DC2" w:rsidRDefault="00AC62CC" w:rsidP="009F7A15">
      <w:pPr>
        <w:pStyle w:val="a3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  <w:shd w:val="clear" w:color="auto" w:fill="FFFFFF"/>
        </w:rPr>
      </w:pPr>
      <w:r w:rsidRPr="00AF0D23">
        <w:rPr>
          <w:rFonts w:ascii="GHEA Grapalat" w:hAnsi="GHEA Grapalat"/>
          <w:color w:val="000000"/>
          <w:shd w:val="clear" w:color="auto" w:fill="FFFFFF"/>
        </w:rPr>
        <w:t xml:space="preserve">  </w:t>
      </w:r>
      <w:r>
        <w:rPr>
          <w:rFonts w:ascii="GHEA Grapalat" w:hAnsi="GHEA Grapalat"/>
          <w:color w:val="000000"/>
          <w:shd w:val="clear" w:color="auto" w:fill="FFFFFF"/>
          <w:lang w:val="ru-RU"/>
        </w:rPr>
        <w:t>Սույն</w:t>
      </w:r>
      <w:r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ru-RU"/>
        </w:rPr>
        <w:t>նախագծի</w:t>
      </w:r>
      <w:r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ru-RU"/>
        </w:rPr>
        <w:t>լրամշակման</w:t>
      </w:r>
      <w:r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ru-RU"/>
        </w:rPr>
        <w:t>նպատակը</w:t>
      </w:r>
      <w:r w:rsidRPr="00EA1DC2">
        <w:rPr>
          <w:rFonts w:ascii="GHEA Grapalat" w:hAnsi="GHEA Grapalat"/>
          <w:color w:val="000000"/>
          <w:shd w:val="clear" w:color="auto" w:fill="FFFFFF"/>
        </w:rPr>
        <w:t xml:space="preserve"> 2021 </w:t>
      </w:r>
      <w:r>
        <w:rPr>
          <w:rFonts w:ascii="GHEA Grapalat" w:hAnsi="GHEA Grapalat"/>
          <w:color w:val="000000"/>
          <w:shd w:val="clear" w:color="auto" w:fill="FFFFFF"/>
          <w:lang w:val="ru-RU"/>
        </w:rPr>
        <w:t>թվականին</w:t>
      </w:r>
      <w:r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ru-RU"/>
        </w:rPr>
        <w:t>նոր</w:t>
      </w:r>
      <w:r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ru-RU"/>
        </w:rPr>
        <w:t>ձևաչափով</w:t>
      </w:r>
      <w:r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ru-RU"/>
        </w:rPr>
        <w:t>իրականացրած</w:t>
      </w:r>
      <w:r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ru-RU"/>
        </w:rPr>
        <w:t>վերապատրաստման</w:t>
      </w:r>
      <w:r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ru-RU"/>
        </w:rPr>
        <w:t>արդյունքում</w:t>
      </w:r>
      <w:r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DA2A07">
        <w:rPr>
          <w:rFonts w:ascii="GHEA Grapalat" w:hAnsi="GHEA Grapalat"/>
          <w:color w:val="000000"/>
          <w:shd w:val="clear" w:color="auto" w:fill="FFFFFF"/>
          <w:lang w:val="ru-RU"/>
        </w:rPr>
        <w:t>ի</w:t>
      </w:r>
      <w:r w:rsidR="00DA2A07"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DA2A07">
        <w:rPr>
          <w:rFonts w:ascii="GHEA Grapalat" w:hAnsi="GHEA Grapalat"/>
          <w:color w:val="000000"/>
          <w:shd w:val="clear" w:color="auto" w:fill="FFFFFF"/>
          <w:lang w:val="ru-RU"/>
        </w:rPr>
        <w:t>հայտ</w:t>
      </w:r>
      <w:r w:rsidR="00DA2A07"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DA2A07">
        <w:rPr>
          <w:rFonts w:ascii="GHEA Grapalat" w:hAnsi="GHEA Grapalat"/>
          <w:color w:val="000000"/>
          <w:shd w:val="clear" w:color="auto" w:fill="FFFFFF"/>
          <w:lang w:val="ru-RU"/>
        </w:rPr>
        <w:t>եկած</w:t>
      </w:r>
      <w:r w:rsidR="00DA2A07"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DA2A07">
        <w:rPr>
          <w:rFonts w:ascii="GHEA Grapalat" w:hAnsi="GHEA Grapalat"/>
          <w:color w:val="000000"/>
          <w:shd w:val="clear" w:color="auto" w:fill="FFFFFF"/>
          <w:lang w:val="ru-RU"/>
        </w:rPr>
        <w:t>խնդիրներին</w:t>
      </w:r>
      <w:r w:rsidR="00DA2A07"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DA2A07">
        <w:rPr>
          <w:rFonts w:ascii="GHEA Grapalat" w:hAnsi="GHEA Grapalat"/>
          <w:color w:val="000000"/>
          <w:shd w:val="clear" w:color="auto" w:fill="FFFFFF"/>
          <w:lang w:val="ru-RU"/>
        </w:rPr>
        <w:t>լուծում</w:t>
      </w:r>
      <w:r w:rsidR="00DA2A07"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DA2A07">
        <w:rPr>
          <w:rFonts w:ascii="GHEA Grapalat" w:hAnsi="GHEA Grapalat"/>
          <w:color w:val="000000"/>
          <w:shd w:val="clear" w:color="auto" w:fill="FFFFFF"/>
          <w:lang w:val="ru-RU"/>
        </w:rPr>
        <w:t>տալն</w:t>
      </w:r>
      <w:r w:rsidR="00DA2A07"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DA2A07">
        <w:rPr>
          <w:rFonts w:ascii="GHEA Grapalat" w:hAnsi="GHEA Grapalat"/>
          <w:color w:val="000000"/>
          <w:shd w:val="clear" w:color="auto" w:fill="FFFFFF"/>
          <w:lang w:val="ru-RU"/>
        </w:rPr>
        <w:t>է</w:t>
      </w:r>
      <w:r w:rsidR="00DA2A07" w:rsidRPr="00EA1DC2">
        <w:rPr>
          <w:rFonts w:ascii="GHEA Grapalat" w:hAnsi="GHEA Grapalat"/>
          <w:color w:val="000000"/>
          <w:shd w:val="clear" w:color="auto" w:fill="FFFFFF"/>
        </w:rPr>
        <w:t xml:space="preserve">, </w:t>
      </w:r>
      <w:r w:rsidR="00DA2A07">
        <w:rPr>
          <w:rFonts w:ascii="GHEA Grapalat" w:hAnsi="GHEA Grapalat"/>
          <w:color w:val="000000"/>
          <w:shd w:val="clear" w:color="auto" w:fill="FFFFFF"/>
          <w:lang w:val="ru-RU"/>
        </w:rPr>
        <w:t>նոր</w:t>
      </w:r>
      <w:r w:rsidR="00DA2A07"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DA2A07">
        <w:rPr>
          <w:rFonts w:ascii="GHEA Grapalat" w:hAnsi="GHEA Grapalat"/>
          <w:color w:val="000000"/>
          <w:shd w:val="clear" w:color="auto" w:fill="FFFFFF"/>
          <w:lang w:val="ru-RU"/>
        </w:rPr>
        <w:t>կարգավորումներ</w:t>
      </w:r>
      <w:r w:rsidR="009C4AB8">
        <w:rPr>
          <w:rFonts w:ascii="GHEA Grapalat" w:hAnsi="GHEA Grapalat"/>
          <w:color w:val="000000"/>
          <w:shd w:val="clear" w:color="auto" w:fill="FFFFFF"/>
          <w:lang w:val="ru-RU"/>
        </w:rPr>
        <w:t>ով</w:t>
      </w:r>
      <w:r w:rsidR="009C4AB8" w:rsidRPr="00EA1DC2">
        <w:rPr>
          <w:rFonts w:ascii="GHEA Grapalat" w:hAnsi="GHEA Grapalat"/>
          <w:color w:val="000000"/>
          <w:shd w:val="clear" w:color="auto" w:fill="FFFFFF"/>
        </w:rPr>
        <w:t xml:space="preserve">  </w:t>
      </w:r>
      <w:r w:rsidR="009C4AB8">
        <w:rPr>
          <w:rFonts w:ascii="GHEA Grapalat" w:hAnsi="GHEA Grapalat"/>
          <w:color w:val="000000"/>
          <w:shd w:val="clear" w:color="auto" w:fill="FFFFFF"/>
          <w:lang w:val="ru-RU"/>
        </w:rPr>
        <w:t>որոշ</w:t>
      </w:r>
      <w:r w:rsidR="009C4AB8"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9C4AB8">
        <w:rPr>
          <w:rFonts w:ascii="GHEA Grapalat" w:hAnsi="GHEA Grapalat"/>
          <w:color w:val="000000"/>
          <w:shd w:val="clear" w:color="auto" w:fill="FFFFFF"/>
          <w:lang w:val="ru-RU"/>
        </w:rPr>
        <w:t>դրույթների</w:t>
      </w:r>
      <w:r w:rsidR="009C4AB8"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9C4AB8">
        <w:rPr>
          <w:rFonts w:ascii="GHEA Grapalat" w:hAnsi="GHEA Grapalat"/>
          <w:color w:val="000000"/>
          <w:shd w:val="clear" w:color="auto" w:fill="FFFFFF"/>
          <w:lang w:val="ru-RU"/>
        </w:rPr>
        <w:t>հստակեցումը</w:t>
      </w:r>
      <w:r w:rsidR="009C4AB8" w:rsidRPr="00EA1DC2">
        <w:rPr>
          <w:rFonts w:ascii="GHEA Grapalat" w:hAnsi="GHEA Grapalat"/>
          <w:color w:val="000000"/>
          <w:shd w:val="clear" w:color="auto" w:fill="FFFFFF"/>
        </w:rPr>
        <w:t>:</w:t>
      </w:r>
      <w:r w:rsidR="00DA2A07" w:rsidRPr="00EA1DC2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:rsidR="00137831" w:rsidRDefault="003E7B05" w:rsidP="00137831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textAlignment w:val="baseline"/>
        <w:rPr>
          <w:rFonts w:ascii="GHEA Grapalat" w:eastAsia="Times New Roman" w:hAnsi="GHEA Grapalat" w:cs="Times New Roman"/>
          <w:sz w:val="24"/>
          <w:szCs w:val="24"/>
          <w:lang w:val="ru-RU" w:eastAsia="en-GB"/>
        </w:rPr>
      </w:pPr>
      <w:proofErr w:type="spellStart"/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Ընթացիկ</w:t>
      </w:r>
      <w:proofErr w:type="spellEnd"/>
      <w:r w:rsidRPr="00DA2A0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ru-RU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իրավիճակը</w:t>
      </w:r>
      <w:proofErr w:type="spellEnd"/>
      <w:r w:rsidRPr="00DA2A0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ru-RU" w:eastAsia="en-GB"/>
        </w:rPr>
        <w:t xml:space="preserve"> </w:t>
      </w:r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և</w:t>
      </w:r>
      <w:r w:rsidRPr="00DA2A0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ru-RU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կարգավորման</w:t>
      </w:r>
      <w:proofErr w:type="spellEnd"/>
      <w:r w:rsidRPr="00DA2A0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ru-RU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նպատակը</w:t>
      </w:r>
      <w:proofErr w:type="spellEnd"/>
    </w:p>
    <w:p w:rsidR="001866D5" w:rsidRDefault="00137831" w:rsidP="00137831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Calibri"/>
          <w:sz w:val="24"/>
          <w:szCs w:val="24"/>
          <w:lang w:val="ru-RU" w:eastAsia="en-GB"/>
        </w:rPr>
      </w:pP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 xml:space="preserve">  Վ</w:t>
      </w:r>
      <w:proofErr w:type="spellStart"/>
      <w:r w:rsidR="00CD79EE" w:rsidRPr="00137831">
        <w:rPr>
          <w:rFonts w:ascii="GHEA Grapalat" w:eastAsia="Times New Roman" w:hAnsi="GHEA Grapalat" w:cs="Calibri"/>
          <w:sz w:val="24"/>
          <w:szCs w:val="24"/>
          <w:lang w:val="en-GB" w:eastAsia="en-GB"/>
        </w:rPr>
        <w:t>երապատրաստ</w:t>
      </w:r>
      <w:proofErr w:type="spellEnd"/>
      <w:r w:rsidR="001866D5" w:rsidRPr="00137831">
        <w:rPr>
          <w:rFonts w:ascii="GHEA Grapalat" w:eastAsia="Times New Roman" w:hAnsi="GHEA Grapalat" w:cs="Calibri"/>
          <w:sz w:val="24"/>
          <w:szCs w:val="24"/>
          <w:lang w:val="ru-RU" w:eastAsia="en-GB"/>
        </w:rPr>
        <w:t>ման կարգում անհրաժեշտություն առաջացավ տարանջատելու պետական հանրակրթական և ոչ պետական ուսումնական հաստատությունների</w:t>
      </w: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 xml:space="preserve"> ո</w:t>
      </w:r>
      <w:proofErr w:type="spellStart"/>
      <w:r w:rsidRPr="00137831">
        <w:rPr>
          <w:rFonts w:ascii="GHEA Grapalat" w:eastAsia="Times New Roman" w:hAnsi="GHEA Grapalat" w:cs="Calibri"/>
          <w:sz w:val="24"/>
          <w:szCs w:val="24"/>
          <w:lang w:val="en-GB" w:eastAsia="en-GB"/>
        </w:rPr>
        <w:t>ւսուցիչների</w:t>
      </w:r>
      <w:proofErr w:type="spellEnd"/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 xml:space="preserve"> մասնակցության հետ կապված կարգավորումները՝ հաշվի առնելով ատեստավորման գոծընթացի մեկնարկի պահից սկսած՝ ոչ պետական ուսումնական հաստատությունների տնօրենների և ուսուցիչների կողմից ստացված բազմաթիվ առաջարկները՝ հիմնադրի ֆինանսավորմամբ գործընթացին մասնակցելու փաստը:</w:t>
      </w:r>
    </w:p>
    <w:p w:rsidR="00E079BC" w:rsidRDefault="00E079BC" w:rsidP="00137831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 xml:space="preserve">  </w:t>
      </w:r>
      <w:r w:rsidR="00CF019D">
        <w:rPr>
          <w:rFonts w:ascii="GHEA Grapalat" w:eastAsia="Times New Roman" w:hAnsi="GHEA Grapalat" w:cs="Calibri"/>
          <w:sz w:val="24"/>
          <w:szCs w:val="24"/>
          <w:lang w:val="ru-RU" w:eastAsia="en-GB"/>
        </w:rPr>
        <w:t xml:space="preserve"> </w:t>
      </w: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>Վ</w:t>
      </w: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երապատրաստումները</w:t>
      </w:r>
      <w:proofErr w:type="spellEnd"/>
      <w:r w:rsidR="00A44BF4">
        <w:rPr>
          <w:rFonts w:ascii="GHEA Grapalat" w:eastAsia="Times New Roman" w:hAnsi="GHEA Grapalat" w:cs="Calibri"/>
          <w:sz w:val="24"/>
          <w:szCs w:val="24"/>
          <w:lang w:val="ru-RU" w:eastAsia="en-GB"/>
        </w:rPr>
        <w:t xml:space="preserve"> արդյունավետ իրականացնելու նպատակով նախատեսվում է հեռավար ձևաչափով գործընթացն իրականացնել միայն </w:t>
      </w:r>
      <w:r w:rsidR="00A44BF4" w:rsidRPr="00F13DF5">
        <w:rPr>
          <w:rFonts w:ascii="GHEA Grapalat" w:hAnsi="GHEA Grapalat" w:cs="Sylfaen"/>
          <w:color w:val="000000"/>
          <w:sz w:val="24"/>
          <w:szCs w:val="24"/>
        </w:rPr>
        <w:t>արտակարգ</w:t>
      </w:r>
      <w:r w:rsidR="00A44BF4" w:rsidRPr="00F13DF5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="00A44BF4" w:rsidRPr="00F13D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 ֆորսմաժորային իրավիճակներում</w:t>
      </w:r>
      <w:r w:rsidR="00A44BF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, ինչպես նաև </w:t>
      </w:r>
      <w:r w:rsidR="00A44BF4" w:rsidRPr="00A44B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առարկայի միակ խումբը լինելու, ինչպես նաև  տարածաշրջանում միակ կազմակերպությունը լինելու դեպքում</w:t>
      </w:r>
      <w:r w:rsidR="00A44BF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:</w:t>
      </w:r>
    </w:p>
    <w:p w:rsidR="00381B38" w:rsidRDefault="00381B38" w:rsidP="00137831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lastRenderedPageBreak/>
        <w:t xml:space="preserve">    Հաշվի առնելով </w:t>
      </w:r>
      <w:proofErr w:type="spellStart"/>
      <w:r w:rsidRPr="009F7A15">
        <w:rPr>
          <w:rFonts w:ascii="GHEA Grapalat" w:eastAsia="Times New Roman" w:hAnsi="GHEA Grapalat" w:cs="Calibri"/>
          <w:sz w:val="24"/>
          <w:szCs w:val="24"/>
          <w:lang w:val="en-GB" w:eastAsia="en-GB"/>
        </w:rPr>
        <w:t>վերապատրաստ</w:t>
      </w:r>
      <w:proofErr w:type="spellEnd"/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>ող կազմակերպությունների կողմից ներկայացվող</w:t>
      </w:r>
      <w:r w:rsidR="008169F4">
        <w:rPr>
          <w:rFonts w:ascii="GHEA Grapalat" w:eastAsia="Times New Roman" w:hAnsi="GHEA Grapalat" w:cs="Calibri"/>
          <w:sz w:val="24"/>
          <w:szCs w:val="24"/>
          <w:lang w:val="ru-RU" w:eastAsia="en-GB"/>
        </w:rPr>
        <w:t>՝</w:t>
      </w: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 xml:space="preserve"> </w:t>
      </w:r>
      <w:r w:rsidR="008169F4" w:rsidRPr="008169F4">
        <w:rPr>
          <w:rFonts w:ascii="GHEA Grapalat" w:hAnsi="GHEA Grapalat"/>
          <w:color w:val="000000"/>
          <w:sz w:val="24"/>
          <w:szCs w:val="24"/>
        </w:rPr>
        <w:t xml:space="preserve">նախարարության սահմանած չափորոշիչների և ծրագրերի </w:t>
      </w:r>
      <w:r w:rsidR="008169F4">
        <w:rPr>
          <w:rFonts w:ascii="GHEA Grapalat" w:hAnsi="GHEA Grapalat"/>
          <w:color w:val="000000"/>
          <w:sz w:val="24"/>
          <w:szCs w:val="24"/>
          <w:lang w:val="ru-RU"/>
        </w:rPr>
        <w:t xml:space="preserve">հիման վրա մշակված </w:t>
      </w:r>
      <w:r w:rsidRPr="008169F4">
        <w:rPr>
          <w:rFonts w:ascii="GHEA Grapalat" w:eastAsia="Times New Roman" w:hAnsi="GHEA Grapalat" w:cs="Calibri"/>
          <w:sz w:val="24"/>
          <w:szCs w:val="24"/>
          <w:lang w:val="ru-RU" w:eastAsia="en-GB"/>
        </w:rPr>
        <w:t>մոդուլների</w:t>
      </w: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 xml:space="preserve"> </w:t>
      </w:r>
      <w:r w:rsidR="008169F4">
        <w:rPr>
          <w:rFonts w:ascii="GHEA Grapalat" w:eastAsia="Times New Roman" w:hAnsi="GHEA Grapalat" w:cs="Calibri"/>
          <w:sz w:val="24"/>
          <w:szCs w:val="24"/>
          <w:lang w:val="ru-RU" w:eastAsia="en-GB"/>
        </w:rPr>
        <w:t xml:space="preserve">փորձաքննության արդյունքների ամփոփման աշխատանքների մեծ ծավալը և պահանջվող ժամանակը, առաջարկվում է </w:t>
      </w:r>
      <w:r w:rsidR="008C75D1">
        <w:rPr>
          <w:rFonts w:ascii="GHEA Grapalat" w:eastAsia="Times New Roman" w:hAnsi="GHEA Grapalat" w:cs="Calibri"/>
          <w:sz w:val="24"/>
          <w:szCs w:val="24"/>
          <w:lang w:val="ru-RU" w:eastAsia="en-GB"/>
        </w:rPr>
        <w:t>վերապատրաստման հայտերի ընդունման համար պահանջվող փաստաթղթերի հետ ներկայացնել նաև մոդուլները:</w:t>
      </w:r>
    </w:p>
    <w:p w:rsidR="00381B38" w:rsidRDefault="008C75D1" w:rsidP="00137831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    Գործընթացի կազմակերպման ավելի կառուցողական մոտեցում է համարվում անհատական ժամանակացույցի կազմումը կազմակերպության կողմից՝ հիմք ընդունելով կարգով սահմանված ժամկետները</w:t>
      </w:r>
      <w:r w:rsid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և ստացված հայտերի թիվը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:  Այս մոտեցմամբ կազմակերպության ընտրության և նպատակահարմար ժամանակահատվածում մասնակցություն ապահովելու համար ուսուցիչների համար հստակեցում է նախատեսվել:</w:t>
      </w:r>
    </w:p>
    <w:p w:rsidR="00381B38" w:rsidRPr="009C34F0" w:rsidRDefault="008F7B02" w:rsidP="00137831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   </w:t>
      </w:r>
      <w:r w:rsidRPr="009C34F0">
        <w:rPr>
          <w:rFonts w:ascii="GHEA Grapalat" w:hAnsi="GHEA Grapalat"/>
          <w:sz w:val="24"/>
          <w:szCs w:val="24"/>
          <w:shd w:val="clear" w:color="auto" w:fill="FFFFFF"/>
          <w:lang w:val="ru-RU"/>
        </w:rPr>
        <w:t>Ուսուցիչը</w:t>
      </w:r>
      <w:r w:rsidR="00736B40">
        <w:rPr>
          <w:rFonts w:ascii="GHEA Grapalat" w:hAnsi="GHEA Grapalat"/>
          <w:sz w:val="24"/>
          <w:szCs w:val="24"/>
          <w:shd w:val="clear" w:color="auto" w:fill="FFFFFF"/>
          <w:lang w:val="ru-RU"/>
        </w:rPr>
        <w:t>,</w:t>
      </w:r>
      <w:r w:rsidRPr="009C34F0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համաձայն </w:t>
      </w:r>
      <w:r w:rsidRPr="009C34F0">
        <w:rPr>
          <w:rFonts w:ascii="GHEA Grapalat" w:hAnsi="GHEA Grapalat"/>
          <w:sz w:val="24"/>
          <w:szCs w:val="24"/>
        </w:rPr>
        <w:t>Հայաստանի Հանրապետության կրթության, գիտության, մշակույթի և սպորտի նախարարի 2020 թվականի սեպտեմբերի 7-ի N 1162-Ա/2 հրամանով սահմանած ծրագրի բա</w:t>
      </w:r>
      <w:r w:rsidRPr="009C34F0">
        <w:rPr>
          <w:rFonts w:ascii="GHEA Grapalat" w:hAnsi="GHEA Grapalat"/>
          <w:sz w:val="24"/>
          <w:szCs w:val="24"/>
          <w:lang w:val="ru-RU"/>
        </w:rPr>
        <w:t>ժին</w:t>
      </w:r>
      <w:r w:rsidRPr="009C34F0">
        <w:rPr>
          <w:rFonts w:ascii="GHEA Grapalat" w:hAnsi="GHEA Grapalat"/>
          <w:sz w:val="24"/>
          <w:szCs w:val="24"/>
        </w:rPr>
        <w:t>ների, ընտրում է վերապատրաստող կազմակերպություն</w:t>
      </w:r>
      <w:r w:rsidR="00895504" w:rsidRPr="009C34F0">
        <w:rPr>
          <w:rFonts w:ascii="GHEA Grapalat" w:hAnsi="GHEA Grapalat"/>
          <w:sz w:val="24"/>
          <w:szCs w:val="24"/>
          <w:lang w:val="ru-RU"/>
        </w:rPr>
        <w:t xml:space="preserve">, որը իր </w:t>
      </w:r>
      <w:r w:rsidR="00895504" w:rsidRPr="009C34F0">
        <w:rPr>
          <w:rFonts w:ascii="GHEA Grapalat" w:hAnsi="GHEA Grapalat"/>
          <w:sz w:val="24"/>
          <w:szCs w:val="24"/>
        </w:rPr>
        <w:t xml:space="preserve">հիմնական աշխատավայրի վերապատրաստող կազմակերպությունը կարող է </w:t>
      </w:r>
      <w:r w:rsidR="00895504" w:rsidRPr="009C34F0">
        <w:rPr>
          <w:rFonts w:ascii="GHEA Grapalat" w:hAnsi="GHEA Grapalat"/>
          <w:sz w:val="24"/>
          <w:szCs w:val="24"/>
          <w:lang w:val="ru-RU"/>
        </w:rPr>
        <w:t>լինել</w:t>
      </w:r>
      <w:r w:rsidR="00895504" w:rsidRPr="009C34F0">
        <w:rPr>
          <w:rFonts w:ascii="GHEA Grapalat" w:hAnsi="GHEA Grapalat"/>
          <w:sz w:val="24"/>
          <w:szCs w:val="24"/>
        </w:rPr>
        <w:t xml:space="preserve"> միայն այն դեպքում, երբ տվյալ առարկայի վերապատրաստող միակ կազմակերպությունն է  կամ տարածաշրջանում վերապատրաստող միակ  կազմակերպությունն է:</w:t>
      </w:r>
    </w:p>
    <w:p w:rsidR="003E7B05" w:rsidRPr="0058749A" w:rsidRDefault="00FF48B6" w:rsidP="00137831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ru-RU"/>
        </w:rPr>
      </w:pPr>
      <w:r w:rsidRPr="009C34F0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   Անհրաժեշտություն առաջացավ նաև սահմանելու վկայականի և հաշվետվության միասնական ձևաչափ:</w:t>
      </w:r>
    </w:p>
    <w:p w:rsidR="003E7B05" w:rsidRPr="003E7B05" w:rsidRDefault="003E7B05" w:rsidP="009F7A1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proofErr w:type="spellStart"/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Ակնկալվող</w:t>
      </w:r>
      <w:proofErr w:type="spellEnd"/>
      <w:r w:rsidRPr="009F7A15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en-GB" w:eastAsia="en-GB"/>
        </w:rPr>
        <w:t> </w:t>
      </w:r>
      <w:proofErr w:type="spellStart"/>
      <w:r w:rsidRPr="009F7A1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en-GB" w:eastAsia="en-GB"/>
        </w:rPr>
        <w:t>արդյունք</w:t>
      </w:r>
      <w:proofErr w:type="spellEnd"/>
    </w:p>
    <w:p w:rsidR="009F7A15" w:rsidRPr="00FF48B6" w:rsidRDefault="003E7B05" w:rsidP="009F7A15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proofErr w:type="spellStart"/>
      <w:r w:rsidRPr="009F7A1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Իրավական</w:t>
      </w:r>
      <w:proofErr w:type="spellEnd"/>
      <w:r w:rsidRPr="009F7A1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ակտ</w:t>
      </w:r>
      <w:proofErr w:type="spellEnd"/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ով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առաջարկվող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փոփոխություններով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ակնկալվում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gramStart"/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է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Pr="009F7A1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կարգավորել</w:t>
      </w:r>
      <w:proofErr w:type="gramEnd"/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և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հստակեցնել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տարընթերցում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առաջացնող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կամ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գործող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կարգում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առկա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մի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շարք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բացեր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,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որոնցից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են՝</w:t>
      </w:r>
    </w:p>
    <w:p w:rsidR="003C7641" w:rsidRPr="009C34F0" w:rsidRDefault="003C7641" w:rsidP="009F7A15">
      <w:pPr>
        <w:pStyle w:val="a5"/>
        <w:numPr>
          <w:ilvl w:val="0"/>
          <w:numId w:val="5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C34F0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ո</w:t>
      </w:r>
      <w:r w:rsidRPr="009C34F0">
        <w:rPr>
          <w:rFonts w:ascii="GHEA Grapalat" w:eastAsia="Times New Roman" w:hAnsi="GHEA Grapalat" w:cs="Times New Roman"/>
          <w:sz w:val="24"/>
          <w:szCs w:val="24"/>
          <w:lang w:val="pt-PT" w:eastAsia="en-GB"/>
        </w:rPr>
        <w:t xml:space="preserve">չ պետական ուսումնական հաստատության ուսուցիչը կարող է մասնակցել ատեստավորմանը՝ հիմնադրի </w:t>
      </w:r>
      <w:r w:rsidRPr="009C34F0">
        <w:rPr>
          <w:rFonts w:ascii="GHEA Grapalat" w:eastAsia="Times New Roman" w:hAnsi="GHEA Grapalat" w:cs="Times New Roman"/>
          <w:sz w:val="24"/>
          <w:szCs w:val="24"/>
          <w:lang w:eastAsia="en-GB"/>
        </w:rPr>
        <w:t>ֆինանսկան միջոցների հաշվին</w:t>
      </w:r>
      <w:r w:rsidRPr="009C34F0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,</w:t>
      </w:r>
      <w:r w:rsidRPr="009C34F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</w:p>
    <w:p w:rsidR="003C7641" w:rsidRPr="003C7641" w:rsidRDefault="003C7641" w:rsidP="003C7641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>վ</w:t>
      </w:r>
      <w:proofErr w:type="spellStart"/>
      <w:r w:rsidRPr="003C7641">
        <w:rPr>
          <w:rFonts w:ascii="GHEA Grapalat" w:eastAsia="Times New Roman" w:hAnsi="GHEA Grapalat" w:cs="Calibri"/>
          <w:sz w:val="24"/>
          <w:szCs w:val="24"/>
          <w:lang w:val="en-GB" w:eastAsia="en-GB"/>
        </w:rPr>
        <w:t>երապատրաստումները</w:t>
      </w:r>
      <w:proofErr w:type="spellEnd"/>
      <w:r w:rsidRPr="003C7641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Pr="003C7641">
        <w:rPr>
          <w:rFonts w:ascii="GHEA Grapalat" w:eastAsia="Times New Roman" w:hAnsi="GHEA Grapalat" w:cs="Calibri"/>
          <w:sz w:val="24"/>
          <w:szCs w:val="24"/>
          <w:lang w:val="ru-RU" w:eastAsia="en-GB"/>
        </w:rPr>
        <w:t>հեռավար</w:t>
      </w:r>
      <w:r w:rsidRPr="003C7641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Pr="003C7641">
        <w:rPr>
          <w:rFonts w:ascii="GHEA Grapalat" w:eastAsia="Times New Roman" w:hAnsi="GHEA Grapalat" w:cs="Calibri"/>
          <w:sz w:val="24"/>
          <w:szCs w:val="24"/>
          <w:lang w:val="ru-RU" w:eastAsia="en-GB"/>
        </w:rPr>
        <w:t>ձևաչափով</w:t>
      </w:r>
      <w:r w:rsidRPr="003C7641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>կ</w:t>
      </w:r>
      <w:r w:rsidRPr="003C7641">
        <w:rPr>
          <w:rFonts w:ascii="GHEA Grapalat" w:eastAsia="Times New Roman" w:hAnsi="GHEA Grapalat" w:cs="Calibri"/>
          <w:sz w:val="24"/>
          <w:szCs w:val="24"/>
          <w:lang w:val="ru-RU" w:eastAsia="en-GB"/>
        </w:rPr>
        <w:t>իրականաց</w:t>
      </w: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>վեն</w:t>
      </w:r>
      <w:r w:rsidRPr="003C7641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>միայն</w:t>
      </w:r>
      <w:r w:rsidRPr="003C7641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>բացառիկ</w:t>
      </w:r>
      <w:r w:rsidRPr="003C7641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>դեպքերում</w:t>
      </w:r>
      <w:r w:rsidRPr="003C7641">
        <w:rPr>
          <w:rFonts w:ascii="GHEA Grapalat" w:eastAsia="Times New Roman" w:hAnsi="GHEA Grapalat" w:cs="Calibri"/>
          <w:sz w:val="24"/>
          <w:szCs w:val="24"/>
          <w:lang w:val="en-GB" w:eastAsia="en-GB"/>
        </w:rPr>
        <w:t>,</w:t>
      </w:r>
    </w:p>
    <w:p w:rsidR="003C7641" w:rsidRPr="003C7641" w:rsidRDefault="007F46FA" w:rsidP="009F7A15">
      <w:pPr>
        <w:pStyle w:val="a5"/>
        <w:numPr>
          <w:ilvl w:val="0"/>
          <w:numId w:val="5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7F46FA">
        <w:rPr>
          <w:rFonts w:ascii="GHEA Grapalat" w:eastAsia="Times New Roman" w:hAnsi="GHEA Grapalat" w:cs="Calibri"/>
          <w:sz w:val="24"/>
          <w:szCs w:val="24"/>
          <w:lang w:val="ru-RU" w:eastAsia="en-GB"/>
        </w:rPr>
        <w:t>վերապատրաստման</w:t>
      </w:r>
      <w:r w:rsidRPr="007F46FA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Pr="007F46FA">
        <w:rPr>
          <w:rFonts w:ascii="GHEA Grapalat" w:eastAsia="Times New Roman" w:hAnsi="GHEA Grapalat" w:cs="Calibri"/>
          <w:sz w:val="24"/>
          <w:szCs w:val="24"/>
          <w:lang w:val="ru-RU" w:eastAsia="en-GB"/>
        </w:rPr>
        <w:t>հայտերի</w:t>
      </w:r>
      <w:r w:rsidRPr="007F46FA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Pr="007F46FA">
        <w:rPr>
          <w:rFonts w:ascii="GHEA Grapalat" w:eastAsia="Times New Roman" w:hAnsi="GHEA Grapalat" w:cs="Calibri"/>
          <w:sz w:val="24"/>
          <w:szCs w:val="24"/>
          <w:lang w:val="ru-RU" w:eastAsia="en-GB"/>
        </w:rPr>
        <w:t>ընդունման</w:t>
      </w:r>
      <w:r w:rsidRPr="007F46FA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Pr="007F46FA">
        <w:rPr>
          <w:rFonts w:ascii="GHEA Grapalat" w:eastAsia="Times New Roman" w:hAnsi="GHEA Grapalat" w:cs="Calibri"/>
          <w:sz w:val="24"/>
          <w:szCs w:val="24"/>
          <w:lang w:val="ru-RU" w:eastAsia="en-GB"/>
        </w:rPr>
        <w:t>համար</w:t>
      </w:r>
      <w:r w:rsidRPr="007F46FA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Pr="007F46FA">
        <w:rPr>
          <w:rFonts w:ascii="GHEA Grapalat" w:eastAsia="Times New Roman" w:hAnsi="GHEA Grapalat" w:cs="Calibri"/>
          <w:sz w:val="24"/>
          <w:szCs w:val="24"/>
          <w:lang w:val="ru-RU" w:eastAsia="en-GB"/>
        </w:rPr>
        <w:t>պահանջվող</w:t>
      </w:r>
      <w:r w:rsidRPr="007F46FA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Pr="007F46FA">
        <w:rPr>
          <w:rFonts w:ascii="GHEA Grapalat" w:eastAsia="Times New Roman" w:hAnsi="GHEA Grapalat" w:cs="Calibri"/>
          <w:sz w:val="24"/>
          <w:szCs w:val="24"/>
          <w:lang w:val="ru-RU" w:eastAsia="en-GB"/>
        </w:rPr>
        <w:t>փաստաթղթերի</w:t>
      </w:r>
      <w:r w:rsidRPr="007F46FA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Pr="007F46FA">
        <w:rPr>
          <w:rFonts w:ascii="GHEA Grapalat" w:eastAsia="Times New Roman" w:hAnsi="GHEA Grapalat" w:cs="Calibri"/>
          <w:sz w:val="24"/>
          <w:szCs w:val="24"/>
          <w:lang w:val="ru-RU" w:eastAsia="en-GB"/>
        </w:rPr>
        <w:t>հետ</w:t>
      </w:r>
      <w:r w:rsidRPr="007F46FA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>կազմակերպությունը</w:t>
      </w:r>
      <w:r w:rsidRPr="007F46FA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Pr="007F46FA">
        <w:rPr>
          <w:rFonts w:ascii="GHEA Grapalat" w:eastAsia="Times New Roman" w:hAnsi="GHEA Grapalat" w:cs="Calibri"/>
          <w:sz w:val="24"/>
          <w:szCs w:val="24"/>
          <w:lang w:val="ru-RU" w:eastAsia="en-GB"/>
        </w:rPr>
        <w:t>ներկայացն</w:t>
      </w: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>ում</w:t>
      </w:r>
      <w:r w:rsidRPr="007F46FA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>
        <w:rPr>
          <w:rFonts w:ascii="GHEA Grapalat" w:eastAsia="Times New Roman" w:hAnsi="GHEA Grapalat" w:cs="Calibri"/>
          <w:sz w:val="24"/>
          <w:szCs w:val="24"/>
          <w:lang w:val="ru-RU" w:eastAsia="en-GB"/>
        </w:rPr>
        <w:t>է</w:t>
      </w:r>
      <w:r w:rsidRPr="007F46FA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 </w:t>
      </w:r>
      <w:r w:rsidRPr="007F46FA">
        <w:rPr>
          <w:rFonts w:ascii="GHEA Grapalat" w:eastAsia="Times New Roman" w:hAnsi="GHEA Grapalat" w:cs="Calibri"/>
          <w:sz w:val="24"/>
          <w:szCs w:val="24"/>
          <w:lang w:val="ru-RU" w:eastAsia="en-GB"/>
        </w:rPr>
        <w:t>նաև</w:t>
      </w:r>
      <w:r w:rsidRPr="007F46FA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Pr="007F46FA">
        <w:rPr>
          <w:rFonts w:ascii="GHEA Grapalat" w:eastAsia="Times New Roman" w:hAnsi="GHEA Grapalat" w:cs="Calibri"/>
          <w:sz w:val="24"/>
          <w:szCs w:val="24"/>
          <w:lang w:val="ru-RU" w:eastAsia="en-GB"/>
        </w:rPr>
        <w:t>մոդուլները</w:t>
      </w:r>
    </w:p>
    <w:p w:rsidR="006E25B4" w:rsidRPr="006E25B4" w:rsidRDefault="007F46FA" w:rsidP="0026273E">
      <w:pPr>
        <w:pStyle w:val="a5"/>
        <w:numPr>
          <w:ilvl w:val="0"/>
          <w:numId w:val="5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կազմակերպությունը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կազմում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է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 </w:t>
      </w:r>
      <w:r w:rsidRPr="00094383">
        <w:rPr>
          <w:rFonts w:ascii="GHEA Grapalat" w:eastAsia="Times New Roman" w:hAnsi="GHEA Grapalat" w:cs="Calibri"/>
          <w:sz w:val="24"/>
          <w:szCs w:val="24"/>
          <w:lang w:val="ru-RU" w:eastAsia="en-GB"/>
        </w:rPr>
        <w:t>վ</w:t>
      </w:r>
      <w:proofErr w:type="spellStart"/>
      <w:r w:rsidRPr="00094383">
        <w:rPr>
          <w:rFonts w:ascii="GHEA Grapalat" w:eastAsia="Times New Roman" w:hAnsi="GHEA Grapalat" w:cs="Calibri"/>
          <w:sz w:val="24"/>
          <w:szCs w:val="24"/>
          <w:lang w:val="en-GB" w:eastAsia="en-GB"/>
        </w:rPr>
        <w:t>երապատրաստումներ</w:t>
      </w:r>
      <w:proofErr w:type="spellEnd"/>
      <w:r w:rsidRPr="00094383">
        <w:rPr>
          <w:rFonts w:ascii="GHEA Grapalat" w:eastAsia="Times New Roman" w:hAnsi="GHEA Grapalat" w:cs="Calibri"/>
          <w:sz w:val="24"/>
          <w:szCs w:val="24"/>
          <w:lang w:val="ru-RU" w:eastAsia="en-GB"/>
        </w:rPr>
        <w:t>ի</w:t>
      </w:r>
      <w:r w:rsidRPr="0009438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Pr="00094383">
        <w:rPr>
          <w:rFonts w:ascii="GHEA Grapalat" w:eastAsia="Times New Roman" w:hAnsi="GHEA Grapalat" w:cs="Calibri"/>
          <w:sz w:val="24"/>
          <w:szCs w:val="24"/>
          <w:lang w:val="ru-RU" w:eastAsia="en-GB"/>
        </w:rPr>
        <w:t>իրականացման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անհատական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ժամանակացույց՝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հիմք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ընդունելով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կարգով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սահմանված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09438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ժամկետները</w:t>
      </w:r>
      <w:r w:rsidR="006E25B4" w:rsidRPr="006E25B4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,</w:t>
      </w:r>
    </w:p>
    <w:p w:rsidR="006E25B4" w:rsidRPr="003056A0" w:rsidRDefault="006E25B4" w:rsidP="006E25B4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lang w:val="en-GB"/>
        </w:rPr>
      </w:pPr>
      <w:r w:rsidRPr="009C34F0">
        <w:rPr>
          <w:rFonts w:ascii="GHEA Grapalat" w:hAnsi="GHEA Grapalat"/>
          <w:sz w:val="24"/>
          <w:szCs w:val="24"/>
          <w:lang w:val="ru-RU"/>
        </w:rPr>
        <w:lastRenderedPageBreak/>
        <w:t>ուսուցիչը</w:t>
      </w:r>
      <w:r w:rsidRPr="009C34F0">
        <w:rPr>
          <w:rFonts w:ascii="GHEA Grapalat" w:hAnsi="GHEA Grapalat"/>
          <w:sz w:val="24"/>
          <w:szCs w:val="24"/>
          <w:lang w:val="en-GB"/>
        </w:rPr>
        <w:t xml:space="preserve"> </w:t>
      </w:r>
      <w:r w:rsidRPr="009C34F0">
        <w:rPr>
          <w:rFonts w:ascii="GHEA Grapalat" w:hAnsi="GHEA Grapalat"/>
          <w:sz w:val="24"/>
          <w:szCs w:val="24"/>
          <w:lang w:val="ru-RU"/>
        </w:rPr>
        <w:t>կարող</w:t>
      </w:r>
      <w:r w:rsidRPr="009C34F0">
        <w:rPr>
          <w:rFonts w:ascii="GHEA Grapalat" w:hAnsi="GHEA Grapalat"/>
          <w:sz w:val="24"/>
          <w:szCs w:val="24"/>
          <w:lang w:val="en-GB"/>
        </w:rPr>
        <w:t xml:space="preserve"> </w:t>
      </w:r>
      <w:r w:rsidRPr="009C34F0">
        <w:rPr>
          <w:rFonts w:ascii="GHEA Grapalat" w:hAnsi="GHEA Grapalat"/>
          <w:sz w:val="24"/>
          <w:szCs w:val="24"/>
          <w:lang w:val="ru-RU"/>
        </w:rPr>
        <w:t>է</w:t>
      </w:r>
      <w:r w:rsidRPr="009C34F0">
        <w:rPr>
          <w:rFonts w:ascii="GHEA Grapalat" w:hAnsi="GHEA Grapalat"/>
          <w:sz w:val="24"/>
          <w:szCs w:val="24"/>
          <w:lang w:val="en-GB"/>
        </w:rPr>
        <w:t xml:space="preserve"> </w:t>
      </w:r>
      <w:r w:rsidRPr="009C34F0">
        <w:rPr>
          <w:rFonts w:ascii="GHEA Grapalat" w:hAnsi="GHEA Grapalat"/>
          <w:sz w:val="24"/>
          <w:szCs w:val="24"/>
          <w:lang w:val="ru-RU"/>
        </w:rPr>
        <w:t>իր</w:t>
      </w:r>
      <w:r w:rsidRPr="009C34F0">
        <w:rPr>
          <w:rFonts w:ascii="GHEA Grapalat" w:hAnsi="GHEA Grapalat"/>
          <w:sz w:val="24"/>
          <w:szCs w:val="24"/>
          <w:lang w:val="en-GB"/>
        </w:rPr>
        <w:t xml:space="preserve"> </w:t>
      </w:r>
      <w:r w:rsidRPr="009C34F0">
        <w:rPr>
          <w:rFonts w:ascii="GHEA Grapalat" w:hAnsi="GHEA Grapalat"/>
          <w:sz w:val="24"/>
          <w:szCs w:val="24"/>
        </w:rPr>
        <w:t xml:space="preserve">հիմնական աշխատավայրի վերապատրաստող կազմակերպությունը </w:t>
      </w:r>
      <w:r w:rsidRPr="009C34F0">
        <w:rPr>
          <w:rFonts w:ascii="GHEA Grapalat" w:hAnsi="GHEA Grapalat"/>
          <w:sz w:val="24"/>
          <w:szCs w:val="24"/>
          <w:lang w:val="ru-RU"/>
        </w:rPr>
        <w:t>ընտրել</w:t>
      </w:r>
      <w:r w:rsidRPr="009C34F0">
        <w:rPr>
          <w:rFonts w:ascii="GHEA Grapalat" w:hAnsi="GHEA Grapalat"/>
          <w:sz w:val="24"/>
          <w:szCs w:val="24"/>
        </w:rPr>
        <w:t xml:space="preserve"> միայն այն դեպքում, երբ տվյալ առարկայի վերապատրաստող միակ կազմակերպությունն է  կամ տարածաշրջանում վերապատրաստող միակ  կազմակերպությունն է:</w:t>
      </w:r>
    </w:p>
    <w:p w:rsidR="003056A0" w:rsidRPr="003056A0" w:rsidRDefault="003056A0" w:rsidP="003056A0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en-GB"/>
        </w:rPr>
      </w:pPr>
      <w:r w:rsidRPr="003056A0">
        <w:rPr>
          <w:rFonts w:ascii="GHEA Grapalat" w:hAnsi="GHEA Grapalat"/>
          <w:sz w:val="24"/>
          <w:szCs w:val="24"/>
          <w:shd w:val="clear" w:color="auto" w:fill="FFFFFF"/>
          <w:lang w:val="ru-RU"/>
        </w:rPr>
        <w:t>սահման</w:t>
      </w:r>
      <w:r>
        <w:rPr>
          <w:rFonts w:ascii="GHEA Grapalat" w:hAnsi="GHEA Grapalat"/>
          <w:sz w:val="24"/>
          <w:szCs w:val="24"/>
          <w:shd w:val="clear" w:color="auto" w:fill="FFFFFF"/>
          <w:lang w:val="ru-RU"/>
        </w:rPr>
        <w:t>վ</w:t>
      </w:r>
      <w:r w:rsidRPr="003056A0">
        <w:rPr>
          <w:rFonts w:ascii="GHEA Grapalat" w:hAnsi="GHEA Grapalat"/>
          <w:sz w:val="24"/>
          <w:szCs w:val="24"/>
          <w:shd w:val="clear" w:color="auto" w:fill="FFFFFF"/>
          <w:lang w:val="ru-RU"/>
        </w:rPr>
        <w:t>ել</w:t>
      </w:r>
      <w:r w:rsidRPr="006B025A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ru-RU"/>
        </w:rPr>
        <w:t>է</w:t>
      </w:r>
      <w:r w:rsidRPr="003056A0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r w:rsidRPr="003056A0">
        <w:rPr>
          <w:rFonts w:ascii="GHEA Grapalat" w:hAnsi="GHEA Grapalat"/>
          <w:sz w:val="24"/>
          <w:szCs w:val="24"/>
          <w:shd w:val="clear" w:color="auto" w:fill="FFFFFF"/>
          <w:lang w:val="ru-RU"/>
        </w:rPr>
        <w:t>վկայականի</w:t>
      </w:r>
      <w:r w:rsidRPr="003056A0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r w:rsidRPr="003056A0">
        <w:rPr>
          <w:rFonts w:ascii="GHEA Grapalat" w:hAnsi="GHEA Grapalat"/>
          <w:sz w:val="24"/>
          <w:szCs w:val="24"/>
          <w:shd w:val="clear" w:color="auto" w:fill="FFFFFF"/>
          <w:lang w:val="ru-RU"/>
        </w:rPr>
        <w:t>և</w:t>
      </w:r>
      <w:r w:rsidRPr="003056A0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r w:rsidRPr="003056A0">
        <w:rPr>
          <w:rFonts w:ascii="GHEA Grapalat" w:hAnsi="GHEA Grapalat"/>
          <w:sz w:val="24"/>
          <w:szCs w:val="24"/>
          <w:shd w:val="clear" w:color="auto" w:fill="FFFFFF"/>
          <w:lang w:val="ru-RU"/>
        </w:rPr>
        <w:t>հաշվետվության</w:t>
      </w:r>
      <w:r w:rsidRPr="003056A0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r w:rsidRPr="003056A0">
        <w:rPr>
          <w:rFonts w:ascii="GHEA Grapalat" w:hAnsi="GHEA Grapalat"/>
          <w:sz w:val="24"/>
          <w:szCs w:val="24"/>
          <w:shd w:val="clear" w:color="auto" w:fill="FFFFFF"/>
          <w:lang w:val="ru-RU"/>
        </w:rPr>
        <w:t>միասնական</w:t>
      </w:r>
      <w:r w:rsidRPr="003056A0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r w:rsidRPr="003056A0">
        <w:rPr>
          <w:rFonts w:ascii="GHEA Grapalat" w:hAnsi="GHEA Grapalat"/>
          <w:sz w:val="24"/>
          <w:szCs w:val="24"/>
          <w:shd w:val="clear" w:color="auto" w:fill="FFFFFF"/>
          <w:lang w:val="ru-RU"/>
        </w:rPr>
        <w:t>ձևաչափ</w:t>
      </w:r>
      <w:r w:rsidRPr="003056A0">
        <w:rPr>
          <w:rFonts w:ascii="GHEA Grapalat" w:hAnsi="GHEA Grapalat"/>
          <w:sz w:val="24"/>
          <w:szCs w:val="24"/>
          <w:shd w:val="clear" w:color="auto" w:fill="FFFFFF"/>
          <w:lang w:val="en-GB"/>
        </w:rPr>
        <w:t>:</w:t>
      </w:r>
    </w:p>
    <w:p w:rsidR="003056A0" w:rsidRPr="003056A0" w:rsidRDefault="003056A0" w:rsidP="003056A0">
      <w:pPr>
        <w:shd w:val="clear" w:color="auto" w:fill="FFFFFF"/>
        <w:spacing w:after="0" w:line="360" w:lineRule="auto"/>
        <w:ind w:left="360"/>
        <w:jc w:val="both"/>
        <w:textAlignment w:val="baseline"/>
        <w:rPr>
          <w:rFonts w:ascii="GHEA Grapalat" w:hAnsi="GHEA Grapalat"/>
          <w:sz w:val="24"/>
          <w:szCs w:val="24"/>
          <w:lang w:val="en-GB"/>
        </w:rPr>
      </w:pPr>
    </w:p>
    <w:p w:rsidR="003E7B05" w:rsidRPr="00FF37A4" w:rsidRDefault="00FF37A4" w:rsidP="00B77D68">
      <w:pPr>
        <w:pStyle w:val="a5"/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360" w:lineRule="auto"/>
        <w:ind w:left="426" w:hanging="568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</w:pPr>
      <w:r w:rsidRPr="00FF37A4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Կապը ռազմավարական փաստաթղթերի հետ.</w:t>
      </w:r>
    </w:p>
    <w:p w:rsidR="00345728" w:rsidRPr="008B5D40" w:rsidRDefault="00FF37A4" w:rsidP="008B5D40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</w:pPr>
      <w:r w:rsidRPr="008B5D40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Սույն կարգով սահմանված գործընթացի իրականացումը  </w:t>
      </w:r>
      <w:r w:rsidRPr="008B5D40">
        <w:rPr>
          <w:rFonts w:ascii="GHEA Grapalat" w:hAnsi="GHEA Grapalat"/>
          <w:sz w:val="24"/>
          <w:szCs w:val="24"/>
        </w:rPr>
        <w:t xml:space="preserve">բխում </w:t>
      </w:r>
      <w:r w:rsidRPr="008B5D40">
        <w:rPr>
          <w:rFonts w:ascii="GHEA Grapalat" w:hAnsi="GHEA Grapalat"/>
          <w:sz w:val="24"/>
          <w:szCs w:val="24"/>
          <w:lang w:val="ru-RU"/>
        </w:rPr>
        <w:t>է</w:t>
      </w:r>
      <w:r w:rsidRPr="008B5D40">
        <w:rPr>
          <w:rFonts w:ascii="GHEA Grapalat" w:hAnsi="GHEA Grapalat"/>
          <w:sz w:val="24"/>
          <w:szCs w:val="24"/>
        </w:rPr>
        <w:t xml:space="preserve"> </w:t>
      </w:r>
      <w:r w:rsidRPr="008B5D40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Հայաստանի Հանրապետության 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կառավարության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2021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թվականի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օգոստոսի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18-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ի թիվ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1363-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Ա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որոշմամբ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հաստատված՝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ՀՀ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կառավարության</w:t>
      </w:r>
      <w:r w:rsidRPr="008B5D40">
        <w:rPr>
          <w:rFonts w:ascii="Calibri" w:eastAsia="Times New Roman" w:hAnsi="Calibri" w:cs="Calibri"/>
          <w:sz w:val="24"/>
          <w:szCs w:val="24"/>
          <w:shd w:val="clear" w:color="auto" w:fill="FFFFFF"/>
          <w:lang w:val="it-IT" w:eastAsia="ru-RU"/>
        </w:rPr>
        <w:t> 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ծրագրի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«4.3 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ԿՐԹՈՒԹՅՈՒՆ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>»</w:t>
      </w:r>
      <w:r w:rsidRPr="008B5D40">
        <w:rPr>
          <w:rFonts w:ascii="Calibri" w:eastAsia="Times New Roman" w:hAnsi="Calibri" w:cs="Calibri"/>
          <w:sz w:val="24"/>
          <w:szCs w:val="24"/>
          <w:shd w:val="clear" w:color="auto" w:fill="FFFFFF"/>
          <w:lang w:val="it-IT" w:eastAsia="ru-RU"/>
        </w:rPr>
        <w:t> 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բաժնի</w:t>
      </w:r>
      <w:r w:rsidRPr="008B5D40">
        <w:rPr>
          <w:rFonts w:ascii="Calibri" w:eastAsia="Times New Roman" w:hAnsi="Calibri" w:cs="Calibri"/>
          <w:sz w:val="24"/>
          <w:szCs w:val="24"/>
          <w:shd w:val="clear" w:color="auto" w:fill="FFFFFF"/>
          <w:lang w:val="it-IT" w:eastAsia="ru-RU"/>
        </w:rPr>
        <w:t> 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1-ին, 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>2-րդ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, 3-րդ 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պարբերություններ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ru-RU" w:eastAsia="ru-RU"/>
        </w:rPr>
        <w:t>ով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  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և 3-րդ 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պարբերությ</w:t>
      </w:r>
      <w:r w:rsidRPr="008B5D4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ru-RU" w:eastAsia="ru-RU"/>
        </w:rPr>
        <w:t>ան 4-րդ կետով</w:t>
      </w: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 սահմանված նպատակներից</w:t>
      </w:r>
      <w:r w:rsidR="00345728"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>:</w:t>
      </w:r>
    </w:p>
    <w:p w:rsidR="0046153E" w:rsidRPr="008B5D40" w:rsidRDefault="002818B1" w:rsidP="008B5D40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</w:pPr>
      <w:r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Միջոցառման համար </w:t>
      </w:r>
      <w:r w:rsidR="00FF37A4"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հիմք է հանդիսանում </w:t>
      </w:r>
      <w:r w:rsidR="00FF37A4"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>«</w:t>
      </w:r>
      <w:r w:rsidR="00FF37A4" w:rsidRPr="008B5D40">
        <w:rPr>
          <w:rFonts w:ascii="GHEA Grapalat" w:hAnsi="GHEA Grapalat" w:cs="Calibri"/>
          <w:sz w:val="24"/>
          <w:szCs w:val="24"/>
        </w:rPr>
        <w:t>Հանրակրթության մասին</w:t>
      </w:r>
      <w:r w:rsidR="00FF37A4"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>»</w:t>
      </w:r>
      <w:r w:rsidR="00FF37A4"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FF37A4" w:rsidRPr="008B5D40">
        <w:rPr>
          <w:rFonts w:ascii="GHEA Grapalat" w:hAnsi="GHEA Grapalat" w:cs="Calibri"/>
          <w:sz w:val="24"/>
          <w:szCs w:val="24"/>
        </w:rPr>
        <w:t>ՀՀ</w:t>
      </w:r>
      <w:r w:rsidR="00FF37A4"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օրենքի </w:t>
      </w:r>
      <w:r w:rsidR="00FF37A4" w:rsidRPr="008B5D40">
        <w:rPr>
          <w:rFonts w:ascii="GHEA Grapalat" w:hAnsi="GHEA Grapalat" w:cs="Calibri"/>
          <w:sz w:val="24"/>
          <w:szCs w:val="24"/>
        </w:rPr>
        <w:t>2</w:t>
      </w:r>
      <w:r w:rsidR="00FF37A4" w:rsidRPr="008B5D40">
        <w:rPr>
          <w:rFonts w:ascii="GHEA Grapalat" w:hAnsi="GHEA Grapalat" w:cs="Calibri"/>
          <w:sz w:val="24"/>
          <w:szCs w:val="24"/>
          <w:lang w:val="ru-RU"/>
        </w:rPr>
        <w:t>9</w:t>
      </w:r>
      <w:r w:rsidR="00345728" w:rsidRPr="008B5D40">
        <w:rPr>
          <w:rFonts w:ascii="GHEA Grapalat" w:hAnsi="GHEA Grapalat" w:cs="Calibri"/>
          <w:sz w:val="24"/>
          <w:szCs w:val="24"/>
          <w:lang w:val="ru-RU"/>
        </w:rPr>
        <w:t>-</w:t>
      </w:r>
      <w:r w:rsidR="00FF37A4" w:rsidRPr="008B5D40">
        <w:rPr>
          <w:rFonts w:ascii="GHEA Grapalat" w:hAnsi="GHEA Grapalat" w:cs="Calibri"/>
          <w:sz w:val="24"/>
          <w:szCs w:val="24"/>
        </w:rPr>
        <w:t>րդ հոդված</w:t>
      </w:r>
      <w:r w:rsidR="00FF37A4" w:rsidRPr="008B5D40">
        <w:rPr>
          <w:rFonts w:ascii="GHEA Grapalat" w:hAnsi="GHEA Grapalat" w:cs="Calibri"/>
          <w:sz w:val="24"/>
          <w:szCs w:val="24"/>
          <w:lang w:val="ru-RU"/>
        </w:rPr>
        <w:t>ի 1-ին մասի 12.1 կետը</w:t>
      </w:r>
      <w:r w:rsidR="00E0426B" w:rsidRPr="008B5D4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, 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ՀՀ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կառավարության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2021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թ</w:t>
      </w:r>
      <w:r w:rsidR="0046153E" w:rsidRPr="008B5D40"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af-ZA" w:eastAsia="ru-RU"/>
        </w:rPr>
        <w:t>․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փետրվարի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4-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ի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N 136-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Ն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որոշում</w:t>
      </w:r>
      <w:r w:rsidR="00E0426B" w:rsidRPr="008B5D40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>ը</w:t>
      </w:r>
      <w:r w:rsidR="0046153E" w:rsidRPr="008B5D4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:</w:t>
      </w:r>
      <w:r w:rsidR="008B5D40" w:rsidRPr="008B5D40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</w:p>
    <w:p w:rsidR="008B5D40" w:rsidRDefault="0046153E" w:rsidP="008B5D40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 w:rsidRPr="008B5D40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8B5D40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8B5D40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r w:rsidRPr="008B5D40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8B5D40">
        <w:rPr>
          <w:rFonts w:ascii="GHEA Grapalat" w:eastAsia="CIDFont+F2" w:hAnsi="GHEA Grapalat" w:cs="Sylfaen"/>
          <w:sz w:val="24"/>
          <w:szCs w:val="24"/>
        </w:rPr>
        <w:t>բխում</w:t>
      </w:r>
      <w:r w:rsidRPr="008B5D40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8B5D40">
        <w:rPr>
          <w:rFonts w:ascii="GHEA Grapalat" w:eastAsia="CIDFont+F2" w:hAnsi="GHEA Grapalat" w:cs="Sylfaen"/>
          <w:sz w:val="24"/>
          <w:szCs w:val="24"/>
        </w:rPr>
        <w:t>է</w:t>
      </w:r>
      <w:r w:rsidRPr="008B5D40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ՀԱՅԱՍՏԱՆԻ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ՎԵՐԱՓՈԽՄԱՆ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ՌԱԶՄԱՎԱՐՈՒԹՅՈՒՆ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ծրագրի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ՄԻՆՉԵՎ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ԹՎԱԿԱՆԻ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ՄԵԳԱՆՊԱՏԱԿՆԵՐԻ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ԳՈՐԾՈՂՈՒԹՅՈՒՆՆԵՐԻ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8B5D40"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af-ZA"/>
        </w:rPr>
        <w:t>․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ԿԻՐԹ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ԵՎ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ԿԱՐՈՂՈՒՆԱԿ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ՔԱՂԱՔԱՑԻ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ԺՈՂՈՎՈՒՐԴ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r w:rsidRPr="008B5D40">
        <w:rPr>
          <w:rFonts w:ascii="GHEA Grapalat" w:hAnsi="GHEA Grapalat"/>
          <w:color w:val="FF0000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Pr="008B5D40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eastAsia="MS Gothic" w:hAnsi="GHEA Grapalat" w:cs="MS Gothic"/>
          <w:sz w:val="24"/>
          <w:szCs w:val="24"/>
          <w:shd w:val="clear" w:color="auto" w:fill="FFFFFF"/>
        </w:rPr>
        <w:t>մեգանպատակի</w:t>
      </w:r>
      <w:r w:rsidRPr="008B5D40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թիրախային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արդյունքի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ցուցանիշի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ապահովման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պահանջից</w:t>
      </w:r>
      <w:r w:rsidRPr="008B5D40">
        <w:rPr>
          <w:rFonts w:ascii="GHEA Grapalat" w:eastAsia="CIDFont+F2" w:hAnsi="GHEA Grapalat" w:cs="Sylfaen"/>
          <w:sz w:val="24"/>
          <w:szCs w:val="24"/>
          <w:lang w:val="af-ZA"/>
        </w:rPr>
        <w:t xml:space="preserve">: </w:t>
      </w:r>
    </w:p>
    <w:p w:rsidR="00525CB7" w:rsidRPr="008B5D40" w:rsidRDefault="0046153E" w:rsidP="008B5D4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GHEA Grapalat" w:hAnsi="GHEA Grapalat" w:cs="GHEA Grapalat"/>
          <w:b/>
          <w:sz w:val="24"/>
          <w:szCs w:val="24"/>
          <w:lang w:val="af-ZA"/>
        </w:rPr>
      </w:pPr>
      <w:r w:rsidRPr="008B5D40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8B5D40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8B5D40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r w:rsidRPr="008B5D40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8B5D40">
        <w:rPr>
          <w:rFonts w:ascii="GHEA Grapalat" w:eastAsia="CIDFont+F2" w:hAnsi="GHEA Grapalat" w:cs="CIDFont+F2"/>
          <w:sz w:val="24"/>
          <w:szCs w:val="24"/>
        </w:rPr>
        <w:t>բ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>խում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147A3" w:rsidRPr="008B5D40">
        <w:rPr>
          <w:rFonts w:ascii="GHEA Grapalat" w:hAnsi="GHEA Grapalat"/>
          <w:sz w:val="24"/>
          <w:szCs w:val="24"/>
          <w:shd w:val="clear" w:color="auto" w:fill="FFFFFF"/>
        </w:rPr>
        <w:t>նաև</w:t>
      </w:r>
      <w:r w:rsidR="001147A3"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>մինչև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>թվականը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>զարգացման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>ծրագրի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2-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>րդ՝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«Կրթության առկա վիճակը և հիմնախնդիրները» </w:t>
      </w:r>
      <w:r w:rsidRPr="008B5D40">
        <w:rPr>
          <w:rFonts w:ascii="GHEA Grapalat" w:hAnsi="GHEA Grapalat"/>
          <w:sz w:val="24"/>
          <w:szCs w:val="24"/>
          <w:shd w:val="clear" w:color="auto" w:fill="FFFFFF"/>
        </w:rPr>
        <w:t xml:space="preserve">գլխի 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>43-րդ և 45-րդ կետերով</w:t>
      </w:r>
      <w:r w:rsidR="00BE7AF3"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3-րդ՝ «Կրթության մինչև 2023 թվականը զարգացման տեսլականը, նպատակը և ուղղությունները» գլխի </w:t>
      </w:r>
      <w:r w:rsidR="00BE7AF3"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75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>-րդ</w:t>
      </w:r>
      <w:r w:rsidR="00BE7AF3"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>, 76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>-րդ կետերով</w:t>
      </w:r>
      <w:r w:rsidR="00BE7AF3"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>, 77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>-րդ կետի 2-րդ ենթակետով</w:t>
      </w:r>
      <w:r w:rsidR="00BE7AF3"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>, 4-</w:t>
      </w:r>
      <w:r w:rsidR="00BE7AF3" w:rsidRPr="008B5D40">
        <w:rPr>
          <w:rFonts w:ascii="GHEA Grapalat" w:hAnsi="GHEA Grapalat"/>
          <w:sz w:val="24"/>
          <w:szCs w:val="24"/>
          <w:shd w:val="clear" w:color="auto" w:fill="FFFFFF"/>
        </w:rPr>
        <w:t>րդ՝</w:t>
      </w:r>
      <w:r w:rsidR="00BE7AF3"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E7AF3"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="00BE7AF3" w:rsidRPr="008B5D40">
        <w:rPr>
          <w:rFonts w:ascii="GHEA Grapalat" w:eastAsia="GHEA Grapalat" w:hAnsi="GHEA Grapalat" w:cs="GHEA Grapalat"/>
          <w:sz w:val="24"/>
          <w:szCs w:val="24"/>
        </w:rPr>
        <w:t xml:space="preserve">Կրթության՝ մինչև 2030 թվականը զարգացման ծրագրի  </w:t>
      </w:r>
      <w:bookmarkStart w:id="0" w:name="_GoBack"/>
      <w:bookmarkEnd w:id="0"/>
      <w:r w:rsidR="00BE7AF3" w:rsidRPr="008B5D40">
        <w:rPr>
          <w:rFonts w:ascii="GHEA Grapalat" w:eastAsia="GHEA Grapalat" w:hAnsi="GHEA Grapalat" w:cs="GHEA Grapalat"/>
          <w:sz w:val="24"/>
          <w:szCs w:val="24"/>
        </w:rPr>
        <w:t>հիմքում դրվող սկզբունքները</w:t>
      </w:r>
      <w:r w:rsidR="00BE7AF3"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BE7AF3" w:rsidRPr="008B5D40">
        <w:rPr>
          <w:rFonts w:ascii="GHEA Grapalat" w:eastAsia="GHEA Grapalat" w:hAnsi="GHEA Grapalat" w:cs="GHEA Grapalat"/>
          <w:sz w:val="24"/>
          <w:szCs w:val="24"/>
        </w:rPr>
        <w:t xml:space="preserve"> գլխի</w:t>
      </w:r>
      <w:r w:rsidR="00BE7AF3" w:rsidRPr="008B5D4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77 </w:t>
      </w:r>
      <w:r w:rsidR="00BE7AF3" w:rsidRPr="008B5D40">
        <w:rPr>
          <w:rFonts w:ascii="GHEA Grapalat" w:eastAsia="GHEA Grapalat" w:hAnsi="GHEA Grapalat" w:cs="GHEA Grapalat"/>
          <w:sz w:val="24"/>
          <w:szCs w:val="24"/>
        </w:rPr>
        <w:t>կետով</w:t>
      </w:r>
      <w:r w:rsidR="00BE7AF3" w:rsidRPr="008B5D4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A9398D" w:rsidRPr="008B5D40">
        <w:rPr>
          <w:rFonts w:ascii="GHEA Grapalat" w:eastAsia="Times New Roman" w:hAnsi="GHEA Grapalat" w:cs="Times New Roman"/>
          <w:sz w:val="24"/>
          <w:szCs w:val="24"/>
          <w:lang w:eastAsia="en-GB"/>
        </w:rPr>
        <w:t>«</w:t>
      </w:r>
      <w:r w:rsidR="00A9398D" w:rsidRPr="008B5D40">
        <w:rPr>
          <w:rFonts w:ascii="GHEA Grapalat" w:eastAsia="GHEA Grapalat" w:hAnsi="GHEA Grapalat" w:cs="GHEA Grapalat"/>
          <w:sz w:val="24"/>
          <w:szCs w:val="24"/>
        </w:rPr>
        <w:t>Ռազմավարական ուղղություններով նախատեսվող քայլերը և գործողությունների շրջանակը</w:t>
      </w:r>
      <w:r w:rsidR="00A9398D" w:rsidRPr="008B5D40">
        <w:rPr>
          <w:rFonts w:ascii="GHEA Grapalat" w:eastAsia="Times New Roman" w:hAnsi="GHEA Grapalat" w:cs="Times New Roman"/>
          <w:sz w:val="24"/>
          <w:szCs w:val="24"/>
          <w:lang w:eastAsia="en-GB"/>
        </w:rPr>
        <w:t>»</w:t>
      </w:r>
      <w:r w:rsidR="00A9398D" w:rsidRPr="008B5D40">
        <w:rPr>
          <w:rFonts w:ascii="GHEA Grapalat" w:eastAsia="GHEA Grapalat" w:hAnsi="GHEA Grapalat" w:cs="GHEA Grapalat"/>
          <w:sz w:val="24"/>
          <w:szCs w:val="24"/>
        </w:rPr>
        <w:t xml:space="preserve"> բաժնի 80-րդ կետով</w:t>
      </w:r>
      <w:r w:rsidR="00A9398D" w:rsidRPr="008B5D4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0F00B4" w:rsidRPr="008B5D40">
        <w:rPr>
          <w:rFonts w:ascii="GHEA Grapalat" w:eastAsia="Times New Roman" w:hAnsi="GHEA Grapalat" w:cs="Times New Roman"/>
          <w:sz w:val="24"/>
          <w:szCs w:val="24"/>
          <w:lang w:eastAsia="en-GB"/>
        </w:rPr>
        <w:t>«</w:t>
      </w:r>
      <w:r w:rsidR="000F00B4" w:rsidRPr="008B5D40">
        <w:rPr>
          <w:rFonts w:ascii="GHEA Grapalat" w:eastAsia="GHEA Grapalat" w:hAnsi="GHEA Grapalat" w:cs="GHEA Grapalat"/>
          <w:sz w:val="24"/>
          <w:szCs w:val="24"/>
        </w:rPr>
        <w:t>Կրթության արդյունավետության բարձրացում</w:t>
      </w:r>
      <w:r w:rsidR="000F00B4" w:rsidRPr="008B5D40">
        <w:rPr>
          <w:rFonts w:ascii="GHEA Grapalat" w:eastAsia="Times New Roman" w:hAnsi="GHEA Grapalat" w:cs="Times New Roman"/>
          <w:sz w:val="24"/>
          <w:szCs w:val="24"/>
          <w:lang w:eastAsia="en-GB"/>
        </w:rPr>
        <w:t>»</w:t>
      </w:r>
      <w:r w:rsidR="000F00B4" w:rsidRPr="008B5D40">
        <w:rPr>
          <w:rFonts w:ascii="GHEA Grapalat" w:eastAsia="GHEA Grapalat" w:hAnsi="GHEA Grapalat" w:cs="GHEA Grapalat"/>
          <w:sz w:val="24"/>
          <w:szCs w:val="24"/>
        </w:rPr>
        <w:t xml:space="preserve"> բաժնի 81-րդ կետով</w:t>
      </w:r>
      <w:r w:rsidR="000F00B4" w:rsidRPr="008B5D4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0F00B4" w:rsidRPr="008B5D4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սահմանված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թիրախային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արդյունքների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ցուցանիշի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ապահովման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B5D40">
        <w:rPr>
          <w:rFonts w:ascii="GHEA Grapalat" w:hAnsi="GHEA Grapalat" w:cs="Sylfaen"/>
          <w:sz w:val="24"/>
          <w:szCs w:val="24"/>
          <w:shd w:val="clear" w:color="auto" w:fill="FFFFFF"/>
        </w:rPr>
        <w:t>պահանջից</w:t>
      </w:r>
      <w:r w:rsidRPr="008B5D40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  <w:r w:rsidRPr="008B5D40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</w:p>
    <w:p w:rsidR="003E7B05" w:rsidRPr="00291B23" w:rsidRDefault="003E7B05" w:rsidP="008B5D40">
      <w:pPr>
        <w:spacing w:after="200" w:line="276" w:lineRule="auto"/>
        <w:ind w:firstLine="540"/>
        <w:jc w:val="both"/>
        <w:rPr>
          <w:rFonts w:ascii="GHEA Grapalat" w:eastAsia="Times New Roman" w:hAnsi="GHEA Grapalat" w:cs="Times New Roman"/>
          <w:b/>
          <w:sz w:val="24"/>
          <w:szCs w:val="24"/>
          <w:lang w:eastAsia="en-GB"/>
        </w:rPr>
      </w:pPr>
      <w:r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«</w:t>
      </w:r>
      <w:r w:rsidR="00722B8E" w:rsidRPr="00291B23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2012 թվականի դեկտեմբերի 27-ի </w:t>
      </w:r>
      <w:r w:rsidR="00722B8E" w:rsidRPr="00291B23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N 1667-ն որոշման մեջ </w:t>
      </w:r>
      <w:r w:rsidR="009A6086" w:rsidRPr="00291B23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փոփոխություն</w:t>
      </w:r>
      <w:r w:rsidR="009A6086" w:rsidRPr="00EA1DC2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</w:t>
      </w:r>
      <w:r w:rsidR="00722B8E" w:rsidRPr="00291B23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կատարելու մասին</w:t>
      </w:r>
      <w:r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» ՀՀ կառավարության որոշման նախագծի ընդունումը պետական բյուջեի եկամուտների նվա</w:t>
      </w:r>
      <w:r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softHyphen/>
        <w:t>զեց</w:t>
      </w:r>
      <w:r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softHyphen/>
        <w:t>ում կամ ծախսերի ավելացում</w:t>
      </w:r>
      <w:r w:rsidR="00291B23"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 չի նախատեսում</w:t>
      </w:r>
      <w:r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:</w:t>
      </w:r>
    </w:p>
    <w:p w:rsidR="003E7B05" w:rsidRPr="00EA1DC2" w:rsidRDefault="003E7B05" w:rsidP="00E875DF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E7B05">
        <w:rPr>
          <w:rFonts w:ascii="Calibri" w:eastAsia="Times New Roman" w:hAnsi="Calibri" w:cs="Calibri"/>
          <w:sz w:val="24"/>
          <w:szCs w:val="24"/>
          <w:lang w:eastAsia="en-GB"/>
        </w:rPr>
        <w:lastRenderedPageBreak/>
        <w:t> </w:t>
      </w:r>
    </w:p>
    <w:p w:rsidR="003E7B05" w:rsidRPr="00AF1941" w:rsidRDefault="00722B8E" w:rsidP="008B5D40">
      <w:pPr>
        <w:shd w:val="clear" w:color="auto" w:fill="FFFFFF"/>
        <w:spacing w:after="225" w:line="276" w:lineRule="auto"/>
        <w:ind w:firstLine="540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eastAsia="en-GB"/>
        </w:rPr>
      </w:pPr>
      <w:r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«</w:t>
      </w:r>
      <w:r w:rsidRPr="00AF1941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2012 թվականի դեկտեմբերի 27-ի </w:t>
      </w:r>
      <w:r w:rsidRPr="00AF1941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N 1667-ն որոշման մեջ </w:t>
      </w:r>
      <w:r w:rsidR="00096B91" w:rsidRPr="00AF1941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փոփոխություն </w:t>
      </w:r>
      <w:r w:rsidRPr="00AF1941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կատարելու մասին</w:t>
      </w:r>
      <w:r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» </w:t>
      </w:r>
      <w:r w:rsidR="003E7B05"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ՀՀ կառավարության որոշման նախագծի ընդունման կապակցությամբ </w:t>
      </w:r>
      <w:r w:rsidR="00144753"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փոփոխություն կատարելու </w:t>
      </w:r>
      <w:r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անհրաժեշտություն է առաջան</w:t>
      </w:r>
      <w:r w:rsidR="005D0526"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ում </w:t>
      </w:r>
      <w:r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ՀՀ Կրթության, գիտության, մշակույթի և սպորտի նախարարի </w:t>
      </w:r>
      <w:r w:rsidR="00AF1941"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2021 թվականի մարտի 5-ի </w:t>
      </w:r>
      <w:r w:rsidR="00AF1941" w:rsidRPr="00AF1941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N </w:t>
      </w:r>
      <w:r w:rsidR="00AF1941" w:rsidRPr="00AF1941">
        <w:rPr>
          <w:rFonts w:ascii="GHEA Grapalat" w:eastAsia="GHEA Grapalat" w:hAnsi="GHEA Grapalat" w:cs="GHEA Grapalat"/>
          <w:b/>
          <w:sz w:val="24"/>
          <w:szCs w:val="24"/>
        </w:rPr>
        <w:t xml:space="preserve">24-Ն </w:t>
      </w:r>
      <w:r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հրամանո</w:t>
      </w:r>
      <w:r w:rsidR="00AF1941"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ւմ: </w:t>
      </w:r>
    </w:p>
    <w:p w:rsidR="00EF04EF" w:rsidRPr="00DA00BB" w:rsidRDefault="00EF04EF" w:rsidP="006B025A">
      <w:pPr>
        <w:spacing w:line="276" w:lineRule="auto"/>
        <w:rPr>
          <w:rFonts w:ascii="GHEA Grapalat" w:hAnsi="GHEA Grapalat"/>
          <w:sz w:val="24"/>
          <w:szCs w:val="24"/>
        </w:rPr>
      </w:pPr>
    </w:p>
    <w:sectPr w:rsidR="00EF04EF" w:rsidRPr="00DA00BB" w:rsidSect="00E0426B">
      <w:pgSz w:w="11906" w:h="16838"/>
      <w:pgMar w:top="993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91F5B"/>
    <w:multiLevelType w:val="multilevel"/>
    <w:tmpl w:val="67022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CE707E"/>
    <w:multiLevelType w:val="multilevel"/>
    <w:tmpl w:val="67FEF6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BF437E"/>
    <w:multiLevelType w:val="hybridMultilevel"/>
    <w:tmpl w:val="DC484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CD28DB"/>
    <w:multiLevelType w:val="multilevel"/>
    <w:tmpl w:val="3AC8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D1671B"/>
    <w:multiLevelType w:val="multilevel"/>
    <w:tmpl w:val="7E9EF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3E7B05"/>
    <w:rsid w:val="00025FA8"/>
    <w:rsid w:val="0003634A"/>
    <w:rsid w:val="0005318A"/>
    <w:rsid w:val="00094383"/>
    <w:rsid w:val="00096B91"/>
    <w:rsid w:val="000F00B4"/>
    <w:rsid w:val="001147A3"/>
    <w:rsid w:val="00137831"/>
    <w:rsid w:val="00144753"/>
    <w:rsid w:val="00146520"/>
    <w:rsid w:val="00147DBF"/>
    <w:rsid w:val="001866D5"/>
    <w:rsid w:val="001C25D4"/>
    <w:rsid w:val="0026273E"/>
    <w:rsid w:val="002818B1"/>
    <w:rsid w:val="00291B23"/>
    <w:rsid w:val="002E6415"/>
    <w:rsid w:val="002F57A5"/>
    <w:rsid w:val="003056A0"/>
    <w:rsid w:val="00334F8C"/>
    <w:rsid w:val="003360F7"/>
    <w:rsid w:val="00345728"/>
    <w:rsid w:val="00381B38"/>
    <w:rsid w:val="003A224B"/>
    <w:rsid w:val="003C7641"/>
    <w:rsid w:val="003E7B05"/>
    <w:rsid w:val="004026B9"/>
    <w:rsid w:val="00457C93"/>
    <w:rsid w:val="0046153E"/>
    <w:rsid w:val="0047245B"/>
    <w:rsid w:val="00494CE8"/>
    <w:rsid w:val="00522134"/>
    <w:rsid w:val="00525CB7"/>
    <w:rsid w:val="00535D89"/>
    <w:rsid w:val="00544AD8"/>
    <w:rsid w:val="00562510"/>
    <w:rsid w:val="00574D43"/>
    <w:rsid w:val="0058749A"/>
    <w:rsid w:val="005D0526"/>
    <w:rsid w:val="005F3B49"/>
    <w:rsid w:val="00682A5A"/>
    <w:rsid w:val="006B025A"/>
    <w:rsid w:val="006E25B4"/>
    <w:rsid w:val="00704621"/>
    <w:rsid w:val="007157E3"/>
    <w:rsid w:val="00722B8E"/>
    <w:rsid w:val="00724E49"/>
    <w:rsid w:val="007348B7"/>
    <w:rsid w:val="00736B40"/>
    <w:rsid w:val="007D03C7"/>
    <w:rsid w:val="007F46FA"/>
    <w:rsid w:val="008169F4"/>
    <w:rsid w:val="00847FA2"/>
    <w:rsid w:val="00895504"/>
    <w:rsid w:val="008B2ECC"/>
    <w:rsid w:val="008B5D40"/>
    <w:rsid w:val="008C75D1"/>
    <w:rsid w:val="008F7B02"/>
    <w:rsid w:val="00972697"/>
    <w:rsid w:val="00977DEE"/>
    <w:rsid w:val="009813A2"/>
    <w:rsid w:val="00995D08"/>
    <w:rsid w:val="009A6086"/>
    <w:rsid w:val="009C34F0"/>
    <w:rsid w:val="009C4AB8"/>
    <w:rsid w:val="009F15C5"/>
    <w:rsid w:val="009F7A15"/>
    <w:rsid w:val="00A01FF4"/>
    <w:rsid w:val="00A3027D"/>
    <w:rsid w:val="00A37F47"/>
    <w:rsid w:val="00A44BF4"/>
    <w:rsid w:val="00A9398D"/>
    <w:rsid w:val="00A9578A"/>
    <w:rsid w:val="00AC62CC"/>
    <w:rsid w:val="00AE5202"/>
    <w:rsid w:val="00AF0D23"/>
    <w:rsid w:val="00AF1941"/>
    <w:rsid w:val="00B1419C"/>
    <w:rsid w:val="00B77D68"/>
    <w:rsid w:val="00BA4775"/>
    <w:rsid w:val="00BC5CAA"/>
    <w:rsid w:val="00BE7AF3"/>
    <w:rsid w:val="00BE7C1D"/>
    <w:rsid w:val="00C021A5"/>
    <w:rsid w:val="00C564C2"/>
    <w:rsid w:val="00CA5741"/>
    <w:rsid w:val="00CD79EE"/>
    <w:rsid w:val="00CF019D"/>
    <w:rsid w:val="00D66E04"/>
    <w:rsid w:val="00DA00BB"/>
    <w:rsid w:val="00DA2A07"/>
    <w:rsid w:val="00DA4470"/>
    <w:rsid w:val="00E0426B"/>
    <w:rsid w:val="00E079BC"/>
    <w:rsid w:val="00E13D68"/>
    <w:rsid w:val="00E45AA7"/>
    <w:rsid w:val="00E53A74"/>
    <w:rsid w:val="00E84BB9"/>
    <w:rsid w:val="00E875DF"/>
    <w:rsid w:val="00EA1DC2"/>
    <w:rsid w:val="00ED09CE"/>
    <w:rsid w:val="00EE7818"/>
    <w:rsid w:val="00EF04EF"/>
    <w:rsid w:val="00F17729"/>
    <w:rsid w:val="00F32A73"/>
    <w:rsid w:val="00F72062"/>
    <w:rsid w:val="00F82209"/>
    <w:rsid w:val="00F91BBD"/>
    <w:rsid w:val="00FF37A4"/>
    <w:rsid w:val="00FF4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08"/>
    <w:rPr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7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4">
    <w:name w:val="Strong"/>
    <w:basedOn w:val="a0"/>
    <w:uiPriority w:val="22"/>
    <w:qFormat/>
    <w:rsid w:val="003E7B05"/>
    <w:rPr>
      <w:b/>
      <w:bCs/>
    </w:rPr>
  </w:style>
  <w:style w:type="paragraph" w:styleId="a5">
    <w:name w:val="List Paragraph"/>
    <w:basedOn w:val="a"/>
    <w:uiPriority w:val="34"/>
    <w:qFormat/>
    <w:rsid w:val="009F7A15"/>
    <w:pPr>
      <w:ind w:left="720"/>
      <w:contextualSpacing/>
    </w:pPr>
  </w:style>
  <w:style w:type="paragraph" w:customStyle="1" w:styleId="Body">
    <w:name w:val="Body"/>
    <w:rsid w:val="009F7A1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styleId="a6">
    <w:name w:val="No Spacing"/>
    <w:uiPriority w:val="1"/>
    <w:qFormat/>
    <w:rsid w:val="004615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872</Words>
  <Characters>4972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Torosyan</dc:creator>
  <cp:keywords>https:/mul2-edu.gov.am/tasks/752687/oneclick/himnavorum-hertakan atestavorman verapatrastum.docx?token=8fcbff4222a833c1d5aea5e825eb574d</cp:keywords>
  <cp:lastModifiedBy>User</cp:lastModifiedBy>
  <cp:revision>69</cp:revision>
  <cp:lastPrinted>2022-04-12T08:49:00Z</cp:lastPrinted>
  <dcterms:created xsi:type="dcterms:W3CDTF">2022-04-12T08:07:00Z</dcterms:created>
  <dcterms:modified xsi:type="dcterms:W3CDTF">2022-04-22T08:46:00Z</dcterms:modified>
</cp:coreProperties>
</file>