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636C98" w:rsidRPr="00D8296C" w:rsidRDefault="0009352F" w:rsidP="0009352F">
      <w:pPr>
        <w:shd w:val="clear" w:color="auto" w:fill="FFFFFF"/>
        <w:spacing w:after="0" w:line="240" w:lineRule="auto"/>
        <w:ind w:firstLine="720"/>
        <w:jc w:val="center"/>
        <w:rPr>
          <w:rFonts w:ascii="GHEA Grapalat" w:hAnsi="GHEA Grapalat" w:cs="Courier New"/>
          <w:b/>
          <w:color w:val="000000"/>
          <w:sz w:val="24"/>
          <w:szCs w:val="24"/>
          <w:lang w:val="hy-AM"/>
        </w:rPr>
      </w:pPr>
      <w:r w:rsidRPr="0009352F">
        <w:rPr>
          <w:rFonts w:ascii="GHEA Grapalat" w:hAnsi="GHEA Grapalat" w:cs="Courier New"/>
          <w:b/>
          <w:color w:val="000000"/>
          <w:sz w:val="24"/>
          <w:szCs w:val="24"/>
          <w:lang w:val="hy-AM"/>
        </w:rPr>
        <w:t xml:space="preserve">ՀԱՅԱՍՏԱՆԻ ՀԱՆՐԱՊԵՏՈՒԹՅԱՆ ԿԱՌԱՎԱՐՈՒԹՅԱՆ 2018 ԹՎԱԿԱՆԻ ԱՊՐԻԼԻ 12-Ի N 451-Ն ՈՐՈՇՄԱՆ ՄԵՋ ՓՈՓՈԽՈՒԹՅՈՒՆՆԵՐ ԵՎ ԼՐԱՑՈՒՄՆԵՐ ԿԱՏԱՐԵԼՈՒ ԵՎ ՀԱՅԱՍՏԱՆԻ ՀԱՆՐԱՊԵՏՈՒԹՅԱՆ ԿԱՌԱՎԱՐՈՒԹՅԱՆ 2002 ԹՎԱԿԱՆԻ ԴԵԿՏԵՄԲԵՐԻ 26-Ի N 2140-Ն ՈՐՈՇՈՒՄՆ ՈՒԺԸ ԿՈՐՑՐԱԾ ՃԱՆԱՉԵԼՈՒ ՄԱՍԻՆ </w:t>
      </w:r>
      <w:r w:rsidR="00D8296C">
        <w:rPr>
          <w:rFonts w:ascii="GHEA Grapalat" w:hAnsi="GHEA Grapalat" w:cs="Courier New"/>
          <w:b/>
          <w:color w:val="000000"/>
          <w:sz w:val="24"/>
          <w:szCs w:val="24"/>
          <w:lang w:val="hy-AM"/>
        </w:rPr>
        <w:t xml:space="preserve">ՈՐՈՇՄԱՆ </w:t>
      </w:r>
      <w:r w:rsidR="00636C98">
        <w:rPr>
          <w:rFonts w:ascii="GHEA Grapalat" w:eastAsia="SimSun" w:hAnsi="GHEA Grapalat" w:cs="Arial"/>
          <w:b/>
          <w:sz w:val="24"/>
          <w:szCs w:val="24"/>
          <w:lang w:val="hy-AM" w:eastAsia="ru-RU"/>
        </w:rPr>
        <w:t>ՆԱԽԱԳԾԻ</w:t>
      </w:r>
    </w:p>
    <w:p w:rsidR="00636C98" w:rsidRDefault="00636C98" w:rsidP="00636C98">
      <w:pPr>
        <w:tabs>
          <w:tab w:val="left" w:pos="2400"/>
        </w:tabs>
        <w:spacing w:after="0" w:line="240" w:lineRule="auto"/>
        <w:rPr>
          <w:rFonts w:ascii="GHEA Grapalat" w:eastAsia="SimSun" w:hAnsi="GHEA Grapalat" w:cs="GHEA Grapalat"/>
          <w:b/>
          <w:bCs/>
          <w:color w:val="000000"/>
          <w:sz w:val="24"/>
          <w:szCs w:val="24"/>
          <w:lang w:val="hy-AM" w:eastAsia="ru-RU"/>
        </w:rPr>
      </w:pPr>
    </w:p>
    <w:tbl>
      <w:tblPr>
        <w:tblStyle w:val="TableGrid"/>
        <w:tblW w:w="0" w:type="auto"/>
        <w:tblInd w:w="180" w:type="dxa"/>
        <w:tblLook w:val="04A0" w:firstRow="1" w:lastRow="0" w:firstColumn="1" w:lastColumn="0" w:noHBand="0" w:noVBand="1"/>
      </w:tblPr>
      <w:tblGrid>
        <w:gridCol w:w="4734"/>
        <w:gridCol w:w="1491"/>
        <w:gridCol w:w="226"/>
        <w:gridCol w:w="114"/>
        <w:gridCol w:w="2605"/>
      </w:tblGrid>
      <w:tr w:rsidR="00636C98" w:rsidRPr="00331EEC" w:rsidTr="00706163">
        <w:trPr>
          <w:trHeight w:val="300"/>
        </w:trPr>
        <w:tc>
          <w:tcPr>
            <w:tcW w:w="6451"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Default="00636C98" w:rsidP="00E437AA">
            <w:pPr>
              <w:numPr>
                <w:ilvl w:val="0"/>
                <w:numId w:val="1"/>
              </w:numPr>
              <w:tabs>
                <w:tab w:val="left" w:pos="1845"/>
              </w:tabs>
              <w:spacing w:before="100" w:after="200" w:line="360" w:lineRule="auto"/>
              <w:contextualSpacing/>
              <w:rPr>
                <w:rFonts w:ascii="GHEA Grapalat" w:hAnsi="GHEA Grapalat" w:cs="GHEA Grapalat"/>
                <w:sz w:val="24"/>
                <w:szCs w:val="24"/>
                <w:lang w:val="hy-AM"/>
              </w:rPr>
            </w:pPr>
            <w:r>
              <w:rPr>
                <w:rFonts w:ascii="GHEA Grapalat" w:hAnsi="GHEA Grapalat"/>
                <w:sz w:val="24"/>
                <w:szCs w:val="24"/>
                <w:lang w:val="hy-AM"/>
              </w:rPr>
              <w:t xml:space="preserve">ՀՀ </w:t>
            </w:r>
            <w:r w:rsidR="00E437AA">
              <w:rPr>
                <w:rFonts w:ascii="GHEA Grapalat" w:hAnsi="GHEA Grapalat"/>
                <w:sz w:val="24"/>
                <w:szCs w:val="24"/>
                <w:lang w:val="hy-AM"/>
              </w:rPr>
              <w:t>պաշտպանության նախարարություն</w:t>
            </w:r>
          </w:p>
        </w:tc>
        <w:tc>
          <w:tcPr>
            <w:tcW w:w="2719" w:type="dxa"/>
            <w:gridSpan w:val="2"/>
            <w:tcBorders>
              <w:top w:val="single" w:sz="4" w:space="0" w:color="auto"/>
              <w:left w:val="single" w:sz="4" w:space="0" w:color="auto"/>
              <w:bottom w:val="single" w:sz="4" w:space="0" w:color="auto"/>
              <w:right w:val="single" w:sz="4" w:space="0" w:color="auto"/>
            </w:tcBorders>
            <w:shd w:val="clear" w:color="auto" w:fill="D9D9D9"/>
            <w:hideMark/>
          </w:tcPr>
          <w:p w:rsidR="00636C98" w:rsidRDefault="00E437AA" w:rsidP="00331EEC">
            <w:pPr>
              <w:tabs>
                <w:tab w:val="left" w:pos="1770"/>
              </w:tabs>
              <w:spacing w:line="360" w:lineRule="auto"/>
              <w:rPr>
                <w:rFonts w:ascii="GHEA Grapalat" w:eastAsia="SimSun" w:hAnsi="GHEA Grapalat" w:cs="GHEA Grapalat"/>
                <w:b/>
                <w:bCs/>
                <w:sz w:val="24"/>
                <w:szCs w:val="24"/>
                <w:lang w:val="hy-AM" w:eastAsia="ru-RU"/>
              </w:rPr>
            </w:pPr>
            <w:r>
              <w:rPr>
                <w:rFonts w:ascii="GHEA Grapalat" w:hAnsi="GHEA Grapalat" w:cs="GHEA Grapalat"/>
                <w:b/>
                <w:bCs/>
                <w:sz w:val="24"/>
                <w:szCs w:val="24"/>
                <w:lang w:val="hy-AM" w:eastAsia="ru-RU"/>
              </w:rPr>
              <w:t>16</w:t>
            </w:r>
            <w:r w:rsidR="00331EEC">
              <w:rPr>
                <w:rFonts w:ascii="GHEA Grapalat" w:hAnsi="GHEA Grapalat" w:cs="GHEA Grapalat"/>
                <w:b/>
                <w:bCs/>
                <w:sz w:val="24"/>
                <w:szCs w:val="24"/>
                <w:lang w:val="hy-AM" w:eastAsia="ru-RU"/>
              </w:rPr>
              <w:t>.</w:t>
            </w:r>
            <w:r w:rsidR="00A4488C">
              <w:rPr>
                <w:rFonts w:ascii="GHEA Grapalat" w:hAnsi="GHEA Grapalat" w:cs="GHEA Grapalat"/>
                <w:b/>
                <w:bCs/>
                <w:sz w:val="24"/>
                <w:szCs w:val="24"/>
                <w:lang w:eastAsia="ru-RU"/>
              </w:rPr>
              <w:t>02</w:t>
            </w:r>
            <w:r w:rsidR="00331EEC">
              <w:rPr>
                <w:rFonts w:ascii="GHEA Grapalat" w:hAnsi="GHEA Grapalat" w:cs="GHEA Grapalat"/>
                <w:b/>
                <w:bCs/>
                <w:sz w:val="24"/>
                <w:szCs w:val="24"/>
                <w:lang w:val="hy-AM" w:eastAsia="ru-RU"/>
              </w:rPr>
              <w:t>.2022</w:t>
            </w:r>
          </w:p>
        </w:tc>
      </w:tr>
      <w:tr w:rsidR="00636C98" w:rsidRPr="00331EEC" w:rsidTr="00706163">
        <w:trPr>
          <w:trHeight w:val="33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sz w:val="24"/>
                <w:szCs w:val="24"/>
                <w:lang w:val="hy-AM"/>
              </w:rPr>
            </w:pPr>
          </w:p>
        </w:tc>
        <w:tc>
          <w:tcPr>
            <w:tcW w:w="2719" w:type="dxa"/>
            <w:gridSpan w:val="2"/>
            <w:tcBorders>
              <w:top w:val="single" w:sz="4" w:space="0" w:color="auto"/>
              <w:left w:val="single" w:sz="4" w:space="0" w:color="auto"/>
              <w:bottom w:val="single" w:sz="4" w:space="0" w:color="auto"/>
              <w:right w:val="single" w:sz="4" w:space="0" w:color="auto"/>
            </w:tcBorders>
            <w:shd w:val="clear" w:color="auto" w:fill="D9D9D9"/>
            <w:hideMark/>
          </w:tcPr>
          <w:p w:rsidR="00636C98" w:rsidRPr="00331EEC" w:rsidRDefault="00E437AA">
            <w:pPr>
              <w:tabs>
                <w:tab w:val="left" w:pos="735"/>
                <w:tab w:val="left" w:pos="1770"/>
              </w:tabs>
              <w:spacing w:line="360" w:lineRule="auto"/>
              <w:rPr>
                <w:rFonts w:ascii="GHEA Grapalat" w:hAnsi="GHEA Grapalat" w:cs="GHEA Grapalat"/>
                <w:b/>
                <w:bCs/>
                <w:color w:val="000000"/>
                <w:sz w:val="24"/>
                <w:szCs w:val="24"/>
                <w:lang w:eastAsia="ru-RU"/>
              </w:rPr>
            </w:pPr>
            <w:r w:rsidRPr="00E437AA">
              <w:rPr>
                <w:rFonts w:ascii="GHEA Grapalat" w:hAnsi="GHEA Grapalat" w:cs="GHEA Grapalat"/>
                <w:b/>
                <w:bCs/>
                <w:color w:val="000000"/>
                <w:sz w:val="24"/>
                <w:szCs w:val="24"/>
                <w:lang w:eastAsia="ru-RU"/>
              </w:rPr>
              <w:t>ՊՆ/510/750-2022</w:t>
            </w:r>
          </w:p>
        </w:tc>
      </w:tr>
      <w:tr w:rsidR="00636C98" w:rsidRPr="008B0BB6" w:rsidTr="00706163">
        <w:tc>
          <w:tcPr>
            <w:tcW w:w="4734" w:type="dxa"/>
            <w:tcBorders>
              <w:top w:val="single" w:sz="4" w:space="0" w:color="auto"/>
              <w:left w:val="single" w:sz="4" w:space="0" w:color="auto"/>
              <w:bottom w:val="single" w:sz="4" w:space="0" w:color="auto"/>
              <w:right w:val="single" w:sz="4" w:space="0" w:color="auto"/>
            </w:tcBorders>
            <w:hideMark/>
          </w:tcPr>
          <w:p w:rsidR="00636C98" w:rsidRPr="00E437AA" w:rsidRDefault="00636C98">
            <w:pPr>
              <w:tabs>
                <w:tab w:val="left" w:pos="2400"/>
              </w:tabs>
              <w:spacing w:line="360" w:lineRule="auto"/>
              <w:jc w:val="both"/>
              <w:rPr>
                <w:rFonts w:ascii="GHEA Grapalat" w:hAnsi="GHEA Grapalat" w:cs="GHEA Grapalat"/>
                <w:b/>
                <w:bCs/>
                <w:color w:val="000000"/>
                <w:sz w:val="24"/>
                <w:szCs w:val="24"/>
                <w:lang w:val="hy-AM" w:eastAsia="ru-RU"/>
              </w:rPr>
            </w:pPr>
            <w:r>
              <w:rPr>
                <w:rFonts w:ascii="GHEA Grapalat" w:hAnsi="GHEA Grapalat"/>
                <w:sz w:val="24"/>
                <w:szCs w:val="24"/>
                <w:lang w:val="hy-AM" w:eastAsia="ru-RU"/>
              </w:rPr>
              <w:t xml:space="preserve">1. </w:t>
            </w:r>
            <w:r w:rsidR="00E437AA" w:rsidRPr="00E437AA">
              <w:rPr>
                <w:rFonts w:ascii="GHEA Grapalat" w:eastAsia="Times New Roman" w:hAnsi="GHEA Grapalat"/>
                <w:sz w:val="24"/>
                <w:szCs w:val="24"/>
                <w:lang w:val="hy-AM"/>
              </w:rPr>
              <w:t>2-րդ ենթակետը շարադր</w:t>
            </w:r>
            <w:r w:rsidR="00E437AA">
              <w:rPr>
                <w:rFonts w:ascii="GHEA Grapalat" w:eastAsia="Times New Roman" w:hAnsi="GHEA Grapalat"/>
                <w:sz w:val="24"/>
                <w:szCs w:val="24"/>
                <w:lang w:val="hy-AM"/>
              </w:rPr>
              <w:t>ել հետևյալ բովանդակությամբ.</w:t>
            </w:r>
            <w:r w:rsidR="00E437AA">
              <w:rPr>
                <w:rFonts w:ascii="GHEA Grapalat" w:eastAsia="Times New Roman" w:hAnsi="GHEA Grapalat"/>
                <w:sz w:val="24"/>
                <w:szCs w:val="24"/>
                <w:lang w:val="hy-AM"/>
              </w:rPr>
              <w:tab/>
            </w:r>
            <w:r w:rsidR="00E437AA">
              <w:rPr>
                <w:rFonts w:ascii="GHEA Grapalat" w:eastAsia="Times New Roman" w:hAnsi="GHEA Grapalat"/>
                <w:sz w:val="24"/>
                <w:szCs w:val="24"/>
                <w:lang w:val="hy-AM"/>
              </w:rPr>
              <w:br/>
            </w:r>
            <w:r w:rsidR="00E437AA" w:rsidRPr="00E437AA">
              <w:rPr>
                <w:rFonts w:ascii="GHEA Grapalat" w:eastAsia="Times New Roman" w:hAnsi="GHEA Grapalat"/>
                <w:sz w:val="24"/>
                <w:szCs w:val="24"/>
                <w:lang w:val="hy-AM"/>
              </w:rPr>
              <w:t>«2) հավելվածի 9.1-ին կետում «կրթաթոշակի առնվազն 70 տոկոսի վերաբերյալ» բառերը փոխարինել «ուսուցման ձևի և կրթաթոշակի առնվազն 70 տոկոսի վերաբերյալ համապատասխան հաստատության կողմից տրված» բառերով.»,</w:t>
            </w:r>
            <w:r w:rsidR="00E437AA" w:rsidRPr="00E437AA">
              <w:rPr>
                <w:rFonts w:ascii="GHEA Grapalat" w:eastAsia="Times New Roman" w:hAnsi="GHEA Grapalat"/>
                <w:sz w:val="24"/>
                <w:szCs w:val="24"/>
                <w:lang w:val="hy-AM"/>
              </w:rPr>
              <w:tab/>
            </w:r>
            <w:r w:rsidR="00E437AA" w:rsidRPr="00E437AA">
              <w:rPr>
                <w:rFonts w:ascii="GHEA Grapalat" w:eastAsia="Times New Roman" w:hAnsi="GHEA Grapalat"/>
                <w:sz w:val="24"/>
                <w:szCs w:val="24"/>
                <w:lang w:val="hy-AM"/>
              </w:rPr>
              <w:br/>
            </w:r>
          </w:p>
        </w:tc>
        <w:tc>
          <w:tcPr>
            <w:tcW w:w="4436" w:type="dxa"/>
            <w:gridSpan w:val="4"/>
            <w:tcBorders>
              <w:top w:val="single" w:sz="4" w:space="0" w:color="auto"/>
              <w:left w:val="single" w:sz="4" w:space="0" w:color="auto"/>
              <w:bottom w:val="single" w:sz="4" w:space="0" w:color="auto"/>
              <w:right w:val="single" w:sz="4" w:space="0" w:color="auto"/>
            </w:tcBorders>
            <w:hideMark/>
          </w:tcPr>
          <w:p w:rsidR="00636C98" w:rsidRPr="00193194" w:rsidRDefault="00193194" w:rsidP="00C461BA">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eastAsia="ru-RU"/>
              </w:rPr>
              <w:t>Չի ընդունվել</w:t>
            </w:r>
          </w:p>
          <w:p w:rsidR="00DE5576" w:rsidRPr="00363007" w:rsidRDefault="00193194" w:rsidP="00193194">
            <w:pPr>
              <w:tabs>
                <w:tab w:val="left" w:pos="2400"/>
              </w:tabs>
              <w:spacing w:line="360" w:lineRule="auto"/>
              <w:jc w:val="both"/>
              <w:rPr>
                <w:rFonts w:ascii="GHEA Grapalat" w:hAnsi="GHEA Grapalat" w:cs="GHEA Grapalat"/>
                <w:bCs/>
                <w:color w:val="000000"/>
                <w:sz w:val="24"/>
                <w:szCs w:val="24"/>
                <w:lang w:val="hy-AM" w:eastAsia="ru-RU"/>
              </w:rPr>
            </w:pPr>
            <w:r w:rsidRPr="00363007">
              <w:rPr>
                <w:rFonts w:ascii="GHEA Grapalat" w:hAnsi="GHEA Grapalat" w:cs="GHEA Grapalat"/>
                <w:bCs/>
                <w:color w:val="000000"/>
                <w:sz w:val="24"/>
                <w:szCs w:val="24"/>
                <w:lang w:val="hy-AM" w:eastAsia="ru-RU"/>
              </w:rPr>
              <w:t xml:space="preserve">ՀՀ կառավարության 2018 թվականի 451-Ն որոշմամբ հաստատված հավելվածի 9.1 կետում որպես նվաճում սահմանվում է համապատասխան կայքի տվյալ տարվա ցանկերի առաջին հինգ տասնյակում ընդգրկվելը՝ կրթաթոշակի առնվազն 70 տոկոսի վերաբերյալ փաստաթղթերի առկայությամբ: Իրավակիրառ պրակտիկայում կրթաթոշակի համապատասխան փաստաթուղթը համարվել է ցանկացած իրավաբանական անձից և համալսարանից տրված կրթաթոշակը, սակայն արգում նման կարգավորման բացակայությունը քաղաքացիների մոտ հարցեր է առաջացնում, որը կարգավորելու </w:t>
            </w:r>
            <w:r w:rsidRPr="00363007">
              <w:rPr>
                <w:rFonts w:ascii="GHEA Grapalat" w:hAnsi="GHEA Grapalat" w:cs="GHEA Grapalat"/>
                <w:bCs/>
                <w:color w:val="000000"/>
                <w:sz w:val="24"/>
                <w:szCs w:val="24"/>
                <w:lang w:val="hy-AM" w:eastAsia="ru-RU"/>
              </w:rPr>
              <w:lastRenderedPageBreak/>
              <w:t xml:space="preserve">համար նախատեսված է կատարել նշված փոփոխությունը: </w:t>
            </w:r>
            <w:r w:rsidR="00363007">
              <w:rPr>
                <w:rFonts w:ascii="GHEA Grapalat" w:hAnsi="GHEA Grapalat" w:cs="GHEA Grapalat"/>
                <w:bCs/>
                <w:color w:val="000000"/>
                <w:sz w:val="24"/>
                <w:szCs w:val="24"/>
                <w:lang w:val="hy-AM" w:eastAsia="ru-RU"/>
              </w:rPr>
              <w:t xml:space="preserve">Իսկ առաջարկվող տարբերակում «համապատասխան </w:t>
            </w:r>
            <w:r w:rsidR="00363007" w:rsidRPr="00363007">
              <w:rPr>
                <w:rFonts w:ascii="GHEA Grapalat" w:hAnsi="GHEA Grapalat" w:cs="GHEA Grapalat"/>
                <w:bCs/>
                <w:color w:val="000000"/>
                <w:sz w:val="22"/>
                <w:szCs w:val="24"/>
                <w:lang w:val="hy-AM" w:eastAsia="ru-RU"/>
              </w:rPr>
              <w:t>հաստատությունը</w:t>
            </w:r>
            <w:r w:rsidR="00363007">
              <w:rPr>
                <w:rFonts w:ascii="GHEA Grapalat" w:hAnsi="GHEA Grapalat" w:cs="GHEA Grapalat"/>
                <w:bCs/>
                <w:color w:val="000000"/>
                <w:sz w:val="24"/>
                <w:szCs w:val="24"/>
                <w:lang w:val="hy-AM" w:eastAsia="ru-RU"/>
              </w:rPr>
              <w:t>» բառակակացությունից պարզ չի լինում թե ինչ հաստատության մասին է խոսքը, որը քաղաքացիների մոտ նորից հարցեր է առաջացնելու:</w:t>
            </w:r>
            <w:r w:rsidRPr="00363007">
              <w:rPr>
                <w:rFonts w:ascii="GHEA Grapalat" w:hAnsi="GHEA Grapalat" w:cs="GHEA Grapalat"/>
                <w:bCs/>
                <w:color w:val="000000"/>
                <w:sz w:val="24"/>
                <w:szCs w:val="24"/>
                <w:lang w:val="hy-AM" w:eastAsia="ru-RU"/>
              </w:rPr>
              <w:t xml:space="preserve"> </w:t>
            </w:r>
            <w:r w:rsidR="00DE5576" w:rsidRPr="00363007">
              <w:rPr>
                <w:rFonts w:ascii="GHEA Grapalat" w:hAnsi="GHEA Grapalat" w:cs="GHEA Grapalat"/>
                <w:bCs/>
                <w:color w:val="000000"/>
                <w:sz w:val="24"/>
                <w:szCs w:val="24"/>
                <w:lang w:val="hy-AM" w:eastAsia="ru-RU"/>
              </w:rPr>
              <w:t xml:space="preserve"> </w:t>
            </w:r>
          </w:p>
        </w:tc>
      </w:tr>
      <w:tr w:rsidR="00636C98" w:rsidRPr="00363007" w:rsidTr="00363007">
        <w:tc>
          <w:tcPr>
            <w:tcW w:w="4734" w:type="dxa"/>
            <w:tcBorders>
              <w:top w:val="single" w:sz="4" w:space="0" w:color="auto"/>
              <w:left w:val="single" w:sz="4" w:space="0" w:color="auto"/>
              <w:bottom w:val="single" w:sz="4" w:space="0" w:color="auto"/>
              <w:right w:val="single" w:sz="4" w:space="0" w:color="auto"/>
            </w:tcBorders>
          </w:tcPr>
          <w:p w:rsidR="00636C98" w:rsidRDefault="00F12AF4">
            <w:pPr>
              <w:tabs>
                <w:tab w:val="left" w:pos="2400"/>
              </w:tabs>
              <w:spacing w:line="360" w:lineRule="auto"/>
              <w:jc w:val="both"/>
              <w:rPr>
                <w:rFonts w:ascii="GHEA Grapalat" w:hAnsi="GHEA Grapalat" w:cs="GHEA Grapalat"/>
                <w:b/>
                <w:bCs/>
                <w:color w:val="000000"/>
                <w:sz w:val="24"/>
                <w:szCs w:val="24"/>
                <w:lang w:val="hy-AM" w:eastAsia="ru-RU"/>
              </w:rPr>
            </w:pPr>
            <w:r w:rsidRPr="00F12AF4">
              <w:rPr>
                <w:rFonts w:ascii="GHEA Grapalat" w:hAnsi="GHEA Grapalat" w:cs="GHEA Grapalat"/>
                <w:b/>
                <w:bCs/>
                <w:color w:val="000000"/>
                <w:sz w:val="24"/>
                <w:szCs w:val="24"/>
                <w:lang w:val="hy-AM" w:eastAsia="ru-RU"/>
              </w:rPr>
              <w:lastRenderedPageBreak/>
              <w:t>2) 4-րդ ենթակետում «հանել,» բառից հետո լրացնել «իսկ «տեղեկանքները» բառը փոխարինել «տեղեկանքը» բառով.» բառերը</w:t>
            </w:r>
            <w:r>
              <w:rPr>
                <w:rFonts w:ascii="GHEA Grapalat" w:hAnsi="GHEA Grapalat" w:cs="GHEA Grapalat"/>
                <w:b/>
                <w:bCs/>
                <w:color w:val="000000"/>
                <w:sz w:val="24"/>
                <w:szCs w:val="24"/>
                <w:lang w:val="hy-AM" w:eastAsia="ru-RU"/>
              </w:rPr>
              <w:t>,</w:t>
            </w:r>
            <w:r>
              <w:rPr>
                <w:rFonts w:ascii="GHEA Grapalat" w:hAnsi="GHEA Grapalat" w:cs="GHEA Grapalat"/>
                <w:b/>
                <w:bCs/>
                <w:color w:val="000000"/>
                <w:sz w:val="24"/>
                <w:szCs w:val="24"/>
                <w:lang w:val="hy-AM" w:eastAsia="ru-RU"/>
              </w:rPr>
              <w:tab/>
            </w:r>
          </w:p>
        </w:tc>
        <w:tc>
          <w:tcPr>
            <w:tcW w:w="4436" w:type="dxa"/>
            <w:gridSpan w:val="4"/>
            <w:tcBorders>
              <w:top w:val="single" w:sz="4" w:space="0" w:color="auto"/>
              <w:left w:val="single" w:sz="4" w:space="0" w:color="auto"/>
              <w:bottom w:val="single" w:sz="4" w:space="0" w:color="auto"/>
              <w:right w:val="single" w:sz="4" w:space="0" w:color="auto"/>
            </w:tcBorders>
          </w:tcPr>
          <w:p w:rsidR="00636C98" w:rsidRDefault="00F12AF4">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Ընդունվել է </w:t>
            </w:r>
          </w:p>
        </w:tc>
      </w:tr>
      <w:tr w:rsidR="005876A4" w:rsidRPr="00363007" w:rsidTr="00363007">
        <w:tc>
          <w:tcPr>
            <w:tcW w:w="4734" w:type="dxa"/>
            <w:tcBorders>
              <w:top w:val="single" w:sz="4" w:space="0" w:color="auto"/>
              <w:left w:val="single" w:sz="4" w:space="0" w:color="auto"/>
              <w:bottom w:val="single" w:sz="4" w:space="0" w:color="auto"/>
              <w:right w:val="single" w:sz="4" w:space="0" w:color="auto"/>
            </w:tcBorders>
          </w:tcPr>
          <w:p w:rsidR="005876A4" w:rsidRDefault="005876A4" w:rsidP="005876A4">
            <w:pPr>
              <w:tabs>
                <w:tab w:val="left" w:pos="2400"/>
              </w:tabs>
              <w:spacing w:line="360" w:lineRule="auto"/>
              <w:jc w:val="both"/>
              <w:rPr>
                <w:rFonts w:ascii="GHEA Grapalat" w:hAnsi="GHEA Grapalat" w:cs="GHEA Grapalat"/>
                <w:b/>
                <w:bCs/>
                <w:color w:val="000000"/>
                <w:sz w:val="24"/>
                <w:szCs w:val="24"/>
                <w:lang w:val="hy-AM" w:eastAsia="ru-RU"/>
              </w:rPr>
            </w:pPr>
            <w:r w:rsidRPr="005876A4">
              <w:rPr>
                <w:rFonts w:ascii="GHEA Grapalat" w:hAnsi="GHEA Grapalat" w:cs="GHEA Grapalat"/>
                <w:b/>
                <w:bCs/>
                <w:color w:val="000000"/>
                <w:sz w:val="24"/>
                <w:szCs w:val="24"/>
                <w:lang w:val="hy-AM" w:eastAsia="ru-RU"/>
              </w:rPr>
              <w:t>3) 5-րդ ենթակետում խոսք է գնում Պաշտպանության նախարարության կողմից տվյալների ներկայացման մասին, որի վերաբերյալ կարգավորումներ կարգում առկա չեն: Այդ նպատակով առաջարկվում է 5-րդ ենթակետը շարադրել հետևյալ բովանդակությամբ.</w:t>
            </w:r>
            <w:r w:rsidRPr="005876A4">
              <w:rPr>
                <w:rFonts w:ascii="GHEA Grapalat" w:hAnsi="GHEA Grapalat" w:cs="GHEA Grapalat"/>
                <w:b/>
                <w:bCs/>
                <w:color w:val="000000"/>
                <w:sz w:val="24"/>
                <w:szCs w:val="24"/>
                <w:lang w:val="hy-AM" w:eastAsia="ru-RU"/>
              </w:rPr>
              <w:tab/>
            </w:r>
            <w:r w:rsidRPr="005876A4">
              <w:rPr>
                <w:rFonts w:ascii="GHEA Grapalat" w:hAnsi="GHEA Grapalat" w:cs="GHEA Grapalat"/>
                <w:b/>
                <w:bCs/>
                <w:color w:val="000000"/>
                <w:sz w:val="24"/>
                <w:szCs w:val="24"/>
                <w:lang w:val="hy-AM" w:eastAsia="ru-RU"/>
              </w:rPr>
              <w:br/>
            </w:r>
            <w:r w:rsidRPr="005876A4">
              <w:rPr>
                <w:rFonts w:ascii="GHEA Grapalat" w:hAnsi="GHEA Grapalat" w:cs="GHEA Grapalat"/>
                <w:b/>
                <w:bCs/>
                <w:color w:val="000000"/>
                <w:sz w:val="24"/>
                <w:szCs w:val="24"/>
                <w:lang w:val="hy-AM" w:eastAsia="ru-RU"/>
              </w:rPr>
              <w:tab/>
              <w:t xml:space="preserve">«5) հավելվածի 12-րդ կետում «դեպքում» բառից հետո լրացնել «Հայաստանի Հանրապետության պաշտպանության բնագավառի պետական լիազոր մարմինը 15-օրյա ժամկետում այդ </w:t>
            </w:r>
            <w:r w:rsidRPr="005876A4">
              <w:rPr>
                <w:rFonts w:ascii="GHEA Grapalat" w:hAnsi="GHEA Grapalat" w:cs="GHEA Grapalat"/>
                <w:b/>
                <w:bCs/>
                <w:color w:val="000000"/>
                <w:sz w:val="24"/>
                <w:szCs w:val="24"/>
                <w:lang w:val="hy-AM" w:eastAsia="ru-RU"/>
              </w:rPr>
              <w:lastRenderedPageBreak/>
              <w:t>մասին տեղեկացնում է Հայաստանի Հանրապետության կրթության և գիտության բնագավառի պետական լիազոր մարմնին` ներկայացնելով քաղաքացու տվյալները, որի հիման վրա մեկամսյա ժամկետում» բառերը.»,</w:t>
            </w:r>
            <w:r w:rsidRPr="005876A4">
              <w:rPr>
                <w:rFonts w:ascii="GHEA Grapalat" w:hAnsi="GHEA Grapalat" w:cs="GHEA Grapalat"/>
                <w:b/>
                <w:bCs/>
                <w:color w:val="000000"/>
                <w:sz w:val="24"/>
                <w:szCs w:val="24"/>
                <w:lang w:val="hy-AM" w:eastAsia="ru-RU"/>
              </w:rPr>
              <w:tab/>
            </w:r>
          </w:p>
        </w:tc>
        <w:tc>
          <w:tcPr>
            <w:tcW w:w="4436" w:type="dxa"/>
            <w:gridSpan w:val="4"/>
            <w:tcBorders>
              <w:top w:val="single" w:sz="4" w:space="0" w:color="auto"/>
              <w:left w:val="single" w:sz="4" w:space="0" w:color="auto"/>
              <w:bottom w:val="single" w:sz="4" w:space="0" w:color="auto"/>
              <w:right w:val="single" w:sz="4" w:space="0" w:color="auto"/>
            </w:tcBorders>
          </w:tcPr>
          <w:p w:rsidR="005876A4" w:rsidRDefault="005876A4" w:rsidP="005876A4">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 xml:space="preserve">Ընդունվել է </w:t>
            </w:r>
          </w:p>
        </w:tc>
      </w:tr>
      <w:tr w:rsidR="004D7F40" w:rsidRPr="00363007" w:rsidTr="00363007">
        <w:tc>
          <w:tcPr>
            <w:tcW w:w="4734" w:type="dxa"/>
            <w:tcBorders>
              <w:top w:val="single" w:sz="4" w:space="0" w:color="auto"/>
              <w:left w:val="single" w:sz="4" w:space="0" w:color="auto"/>
              <w:bottom w:val="single" w:sz="4" w:space="0" w:color="auto"/>
              <w:right w:val="single" w:sz="4" w:space="0" w:color="auto"/>
            </w:tcBorders>
          </w:tcPr>
          <w:p w:rsidR="004D7F40" w:rsidRDefault="004D7F40" w:rsidP="004D7F40">
            <w:pPr>
              <w:tabs>
                <w:tab w:val="left" w:pos="2400"/>
              </w:tabs>
              <w:spacing w:line="360" w:lineRule="auto"/>
              <w:jc w:val="both"/>
              <w:rPr>
                <w:rFonts w:ascii="GHEA Grapalat" w:hAnsi="GHEA Grapalat" w:cs="GHEA Grapalat"/>
                <w:b/>
                <w:bCs/>
                <w:color w:val="000000"/>
                <w:sz w:val="24"/>
                <w:szCs w:val="24"/>
                <w:lang w:val="hy-AM" w:eastAsia="ru-RU"/>
              </w:rPr>
            </w:pPr>
            <w:r w:rsidRPr="004D7F40">
              <w:rPr>
                <w:rFonts w:ascii="GHEA Grapalat" w:eastAsia="Times New Roman" w:hAnsi="GHEA Grapalat"/>
                <w:sz w:val="24"/>
                <w:szCs w:val="24"/>
                <w:lang w:val="hy-AM"/>
              </w:rPr>
              <w:t>4) վերջին ենթակետում ճիշտ նշել ենթակետի համարակալումը` «7)»,</w:t>
            </w:r>
          </w:p>
        </w:tc>
        <w:tc>
          <w:tcPr>
            <w:tcW w:w="4436" w:type="dxa"/>
            <w:gridSpan w:val="4"/>
            <w:tcBorders>
              <w:top w:val="single" w:sz="4" w:space="0" w:color="auto"/>
              <w:left w:val="single" w:sz="4" w:space="0" w:color="auto"/>
              <w:bottom w:val="single" w:sz="4" w:space="0" w:color="auto"/>
              <w:right w:val="single" w:sz="4" w:space="0" w:color="auto"/>
            </w:tcBorders>
          </w:tcPr>
          <w:p w:rsidR="004D7F40" w:rsidRDefault="004D7F40"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Ընդունվել է </w:t>
            </w:r>
          </w:p>
        </w:tc>
      </w:tr>
      <w:tr w:rsidR="004D7F40" w:rsidRPr="00363007" w:rsidTr="00363007">
        <w:tc>
          <w:tcPr>
            <w:tcW w:w="4734" w:type="dxa"/>
            <w:tcBorders>
              <w:top w:val="single" w:sz="4" w:space="0" w:color="auto"/>
              <w:left w:val="single" w:sz="4" w:space="0" w:color="auto"/>
              <w:bottom w:val="single" w:sz="4" w:space="0" w:color="auto"/>
              <w:right w:val="single" w:sz="4" w:space="0" w:color="auto"/>
            </w:tcBorders>
          </w:tcPr>
          <w:p w:rsidR="004D7F40" w:rsidRPr="004D7F40" w:rsidRDefault="004D7F40" w:rsidP="004D7F40">
            <w:pPr>
              <w:tabs>
                <w:tab w:val="left" w:pos="2400"/>
              </w:tabs>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5</w:t>
            </w:r>
            <w:r w:rsidRPr="004D7F40">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r w:rsidRPr="004D7F40">
              <w:rPr>
                <w:rFonts w:ascii="GHEA Grapalat" w:eastAsia="Times New Roman" w:hAnsi="GHEA Grapalat"/>
                <w:sz w:val="24"/>
                <w:szCs w:val="24"/>
                <w:lang w:val="hy-AM"/>
              </w:rPr>
              <w:t>3-րդ կետը շարա</w:t>
            </w:r>
            <w:r>
              <w:rPr>
                <w:rFonts w:ascii="GHEA Grapalat" w:eastAsia="Times New Roman" w:hAnsi="GHEA Grapalat"/>
                <w:sz w:val="24"/>
                <w:szCs w:val="24"/>
                <w:lang w:val="hy-AM"/>
              </w:rPr>
              <w:t>դրել հետևյալ բովանդակությամբ.</w:t>
            </w:r>
            <w:r>
              <w:rPr>
                <w:rFonts w:ascii="GHEA Grapalat" w:eastAsia="Times New Roman" w:hAnsi="GHEA Grapalat"/>
                <w:sz w:val="24"/>
                <w:szCs w:val="24"/>
                <w:lang w:val="hy-AM"/>
              </w:rPr>
              <w:tab/>
            </w:r>
            <w:r>
              <w:rPr>
                <w:rFonts w:ascii="GHEA Grapalat" w:eastAsia="Times New Roman" w:hAnsi="GHEA Grapalat"/>
                <w:sz w:val="24"/>
                <w:szCs w:val="24"/>
                <w:lang w:val="hy-AM"/>
              </w:rPr>
              <w:br/>
            </w:r>
            <w:r w:rsidRPr="004D7F40">
              <w:rPr>
                <w:rFonts w:ascii="GHEA Grapalat" w:eastAsia="Times New Roman" w:hAnsi="GHEA Grapalat"/>
                <w:sz w:val="24"/>
                <w:szCs w:val="24"/>
                <w:lang w:val="hy-AM"/>
              </w:rPr>
              <w:t>«3. Սույն որոշումն ուժի մեջ է մտնում պաշտոնական հրապարակմանը հաջորդող օրվանից, բացառությամբ սույն որոշման 1-ին կետի 1-ին և 3-րդ ենթակետերի, որոնք ուժի մեջ են մտնում 2023 թվականի մարտի 1-ից:»:</w:t>
            </w:r>
          </w:p>
        </w:tc>
        <w:tc>
          <w:tcPr>
            <w:tcW w:w="4436" w:type="dxa"/>
            <w:gridSpan w:val="4"/>
            <w:tcBorders>
              <w:top w:val="single" w:sz="4" w:space="0" w:color="auto"/>
              <w:left w:val="single" w:sz="4" w:space="0" w:color="auto"/>
              <w:bottom w:val="single" w:sz="4" w:space="0" w:color="auto"/>
              <w:right w:val="single" w:sz="4" w:space="0" w:color="auto"/>
            </w:tcBorders>
          </w:tcPr>
          <w:p w:rsidR="004D7F40" w:rsidRDefault="004D7F40"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 xml:space="preserve">Ընդունվել է </w:t>
            </w:r>
          </w:p>
        </w:tc>
      </w:tr>
      <w:tr w:rsidR="00614AFC" w:rsidRPr="00363007" w:rsidTr="00614AFC">
        <w:trPr>
          <w:trHeight w:val="195"/>
        </w:trPr>
        <w:tc>
          <w:tcPr>
            <w:tcW w:w="6225"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614AFC" w:rsidRPr="00614AFC" w:rsidRDefault="00614AFC" w:rsidP="00614AFC">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Մարդու իրավունքների պաշտպան</w:t>
            </w:r>
          </w:p>
        </w:tc>
        <w:tc>
          <w:tcPr>
            <w:tcW w:w="294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14AFC" w:rsidRDefault="00614AFC"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03.03.2022</w:t>
            </w:r>
          </w:p>
        </w:tc>
      </w:tr>
      <w:tr w:rsidR="00614AFC" w:rsidRPr="00363007" w:rsidTr="00614AFC">
        <w:trPr>
          <w:trHeight w:val="285"/>
        </w:trPr>
        <w:tc>
          <w:tcPr>
            <w:tcW w:w="6225" w:type="dxa"/>
            <w:gridSpan w:val="2"/>
            <w:vMerge/>
            <w:tcBorders>
              <w:left w:val="single" w:sz="4" w:space="0" w:color="auto"/>
              <w:bottom w:val="single" w:sz="4" w:space="0" w:color="auto"/>
              <w:right w:val="single" w:sz="4" w:space="0" w:color="auto"/>
            </w:tcBorders>
            <w:shd w:val="clear" w:color="auto" w:fill="BFBFBF" w:themeFill="background1" w:themeFillShade="BF"/>
          </w:tcPr>
          <w:p w:rsidR="00614AFC" w:rsidRDefault="00614AFC"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294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14AFC" w:rsidRPr="00614AFC" w:rsidRDefault="00614AFC" w:rsidP="00614AFC">
            <w:pPr>
              <w:tabs>
                <w:tab w:val="left" w:pos="2400"/>
              </w:tabs>
              <w:spacing w:line="360" w:lineRule="auto"/>
              <w:jc w:val="center"/>
              <w:rPr>
                <w:rFonts w:ascii="GHEA Grapalat" w:hAnsi="GHEA Grapalat" w:cs="GHEA Grapalat"/>
                <w:b/>
                <w:bCs/>
                <w:color w:val="000000"/>
                <w:sz w:val="24"/>
                <w:szCs w:val="24"/>
                <w:lang w:eastAsia="ru-RU"/>
              </w:rPr>
            </w:pPr>
            <w:r w:rsidRPr="00614AFC">
              <w:rPr>
                <w:rFonts w:ascii="GHEA Grapalat" w:hAnsi="GHEA Grapalat" w:cs="GHEA Grapalat"/>
                <w:b/>
                <w:bCs/>
                <w:color w:val="000000"/>
                <w:sz w:val="24"/>
                <w:szCs w:val="24"/>
                <w:lang w:eastAsia="ru-RU"/>
              </w:rPr>
              <w:t>01/13.6/1326-22</w:t>
            </w:r>
          </w:p>
        </w:tc>
      </w:tr>
      <w:tr w:rsidR="00614AFC" w:rsidRPr="008B0BB6" w:rsidTr="00363007">
        <w:tc>
          <w:tcPr>
            <w:tcW w:w="4734" w:type="dxa"/>
            <w:tcBorders>
              <w:top w:val="single" w:sz="4" w:space="0" w:color="auto"/>
              <w:left w:val="single" w:sz="4" w:space="0" w:color="auto"/>
              <w:bottom w:val="single" w:sz="4" w:space="0" w:color="auto"/>
              <w:right w:val="single" w:sz="4" w:space="0" w:color="auto"/>
            </w:tcBorders>
          </w:tcPr>
          <w:p w:rsidR="00614AFC" w:rsidRPr="00614AFC" w:rsidRDefault="00614AFC" w:rsidP="00614AFC">
            <w:pPr>
              <w:tabs>
                <w:tab w:val="left" w:pos="2400"/>
              </w:tabs>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1.</w:t>
            </w:r>
            <w:r w:rsidRPr="00614AFC">
              <w:rPr>
                <w:rFonts w:ascii="GHEA Grapalat" w:eastAsia="Times New Roman" w:hAnsi="GHEA Grapalat"/>
                <w:sz w:val="24"/>
                <w:szCs w:val="24"/>
                <w:lang w:val="hy-AM"/>
              </w:rPr>
              <w:t xml:space="preserve">Նախագիծը տարբեր խմբագրություններով նախկինում ևս ներկայացվել է Մարդու իրավունքների պաշտպանին կարծիքի: Նախագծային լուծումների վերջնական տարբերակում, սակայն, չի ընդգրկվել այն դրույթը, որով նախատեսվում էր միջպետական և </w:t>
            </w:r>
            <w:r w:rsidRPr="00614AFC">
              <w:rPr>
                <w:rFonts w:ascii="GHEA Grapalat" w:eastAsia="Times New Roman" w:hAnsi="GHEA Grapalat"/>
                <w:sz w:val="24"/>
                <w:szCs w:val="24"/>
                <w:lang w:val="hy-AM"/>
              </w:rPr>
              <w:lastRenderedPageBreak/>
              <w:t>միջգերատեսչական համաձայնագրի շրջանակներում ավիացիոն բարձրագույն ուսումնական հաստատություններում օդաչուի մասնագիտությամբ սովորելու հանգամանքը նշանակալի նվաճում համարել:</w:t>
            </w:r>
            <w:r w:rsidR="00693686">
              <w:rPr>
                <w:rFonts w:ascii="GHEA Grapalat" w:eastAsia="Times New Roman" w:hAnsi="GHEA Grapalat"/>
                <w:sz w:val="24"/>
                <w:szCs w:val="24"/>
                <w:lang w:val="hy-AM"/>
              </w:rPr>
              <w:t xml:space="preserve"> </w:t>
            </w:r>
            <w:r w:rsidRPr="00614AFC">
              <w:rPr>
                <w:rFonts w:ascii="GHEA Grapalat" w:eastAsia="Times New Roman" w:hAnsi="GHEA Grapalat"/>
                <w:sz w:val="24"/>
                <w:szCs w:val="24"/>
                <w:lang w:val="hy-AM"/>
              </w:rPr>
              <w:t xml:space="preserve">Այս առումով, հարկ ենք համարում նշել, որ Մարդու իրավունքների պաշտպանի աշխատակազմը Կրթության, գիտության մշակույթի և սպորտի նախարարությանը 2021 թվականի հուլիսի 20-ի թիվ 01/13.6/3300-21 գրությամբ ներկայացրել է տեղեկություններ առ այն, որ Մարդու իրավունքների պաշտպանին հասցեագրված դիմումով բարձրացվել են միջպետական և միջգերատեսչական համաձայնագրի շրջանակներում ավիացիոն բարձրագույն ուսումնական հաստատություններում օդաչուի մասնագիտությամբ սովորելու հանգամանքով պայմանավորված զինվորական ծառայության զորակոչից տարկետում ստանալու հարցն ու այդ խնդրի հրատապ լուծման անհրաժեշտությունը: Ըստ դիմումի՝ </w:t>
            </w:r>
            <w:r w:rsidRPr="00614AFC">
              <w:rPr>
                <w:rFonts w:ascii="GHEA Grapalat" w:eastAsia="Times New Roman" w:hAnsi="GHEA Grapalat"/>
                <w:sz w:val="24"/>
                <w:szCs w:val="24"/>
                <w:lang w:val="hy-AM"/>
              </w:rPr>
              <w:lastRenderedPageBreak/>
              <w:t xml:space="preserve">դիմում ներկայացրած անձի որդին պարտադիր զինվորական ծառայության զորակոչվելու հետևանքով ստիպված է անավարտ թողնել իր ուսումը ՌԴ-ում քաղաքացիական ավիացիայի ինստիտուտի օդաչու-ինժեներական ֆակուլտետում, որտեղ ընդունվել և սովորել է ՌԴ-ի կողմից ՀՀ-ին հատկացված քվոտայի շրջանակներում: Դիմումով տարկետում տրամադրելու անհրաժեշտությունը ներկայացվել է նաև օդաչուի մասնագիտությունն ունեցող անձանց սակավաթվությամբ և ՌԴ-ի կողմից ՀՀ-ին քվոտաների հատկացման դադարեցմամբ պայմանավորված: </w:t>
            </w:r>
          </w:p>
          <w:p w:rsidR="00614AFC" w:rsidRPr="00614AFC" w:rsidRDefault="00614AFC" w:rsidP="00614AFC">
            <w:pPr>
              <w:tabs>
                <w:tab w:val="left" w:pos="2400"/>
              </w:tabs>
              <w:spacing w:line="360" w:lineRule="auto"/>
              <w:jc w:val="both"/>
              <w:rPr>
                <w:rFonts w:ascii="GHEA Grapalat" w:eastAsia="Times New Roman" w:hAnsi="GHEA Grapalat"/>
                <w:sz w:val="24"/>
                <w:szCs w:val="24"/>
                <w:lang w:val="hy-AM"/>
              </w:rPr>
            </w:pPr>
            <w:r w:rsidRPr="00614AFC">
              <w:rPr>
                <w:rFonts w:ascii="GHEA Grapalat" w:eastAsia="Times New Roman" w:hAnsi="GHEA Grapalat"/>
                <w:sz w:val="24"/>
                <w:szCs w:val="24"/>
                <w:lang w:val="hy-AM"/>
              </w:rPr>
              <w:t xml:space="preserve">Այս առումով, պետք է ընդգծել, որ վերը նշված հանգամանքով պայմանավորված տարկետման հնարավորությունը ներառող Նախագծի նախնական տարբերակի հիմնավորումներում ևս նշվում էր քննարկվող դրույթը ներառելու անհրաժեշտությունը: Ըստ հիմնավորումների՝ «Արցախյան վերջին՝ 44-օրյա պատերազմի ժամանակ ակնհայտ դարձավ, որ մեր երկրի անվտանգության տեսանկյունից </w:t>
            </w:r>
            <w:r w:rsidRPr="00614AFC">
              <w:rPr>
                <w:rFonts w:ascii="GHEA Grapalat" w:eastAsia="Times New Roman" w:hAnsi="GHEA Grapalat"/>
                <w:sz w:val="24"/>
                <w:szCs w:val="24"/>
                <w:lang w:val="hy-AM"/>
              </w:rPr>
              <w:lastRenderedPageBreak/>
              <w:t>ռազմավարական նշանակություն ունի պրոֆեսիոնալ և ժամանակակից տեխնոլոգիաներին տիրապետող օդաչուների ինստիտուտի կայացումը: Տարկետման ներկա համակարգով նշված հարցը կարգավորված չէ, և շատ երիտասարդներ, ընդունվելով ավիացիոն բարձրագույն ուսումնական հաստատություններ, հնարավորություն չեն ստանում օգտվել տարկետման իրավունքից, որը խոչընդոտում է իրենց ուսումնառությանը և որպես պրոֆեսիոնալ օդաչու կայացմանը: Նշված փոփոխություններով հնարավորություն է ընձեռնվում նաև տարկետում տրամադրել միջպետական</w:t>
            </w:r>
            <w:r w:rsidRPr="00614AFC">
              <w:rPr>
                <w:rFonts w:ascii="GHEA Grapalat" w:eastAsia="Times New Roman" w:hAnsi="GHEA Grapalat"/>
                <w:sz w:val="24"/>
                <w:szCs w:val="24"/>
                <w:lang w:val="pt-BR"/>
              </w:rPr>
              <w:t xml:space="preserve"> </w:t>
            </w:r>
            <w:r w:rsidRPr="00614AFC">
              <w:rPr>
                <w:rFonts w:ascii="GHEA Grapalat" w:eastAsia="Times New Roman" w:hAnsi="GHEA Grapalat"/>
                <w:sz w:val="24"/>
                <w:szCs w:val="24"/>
                <w:lang w:val="hy-AM"/>
              </w:rPr>
              <w:t>և</w:t>
            </w:r>
            <w:r w:rsidRPr="00614AFC">
              <w:rPr>
                <w:rFonts w:ascii="GHEA Grapalat" w:eastAsia="Times New Roman" w:hAnsi="GHEA Grapalat"/>
                <w:sz w:val="24"/>
                <w:szCs w:val="24"/>
                <w:lang w:val="pt-BR"/>
              </w:rPr>
              <w:t xml:space="preserve"> </w:t>
            </w:r>
            <w:r w:rsidRPr="00614AFC">
              <w:rPr>
                <w:rFonts w:ascii="GHEA Grapalat" w:eastAsia="Times New Roman" w:hAnsi="GHEA Grapalat"/>
                <w:sz w:val="24"/>
                <w:szCs w:val="24"/>
                <w:lang w:val="hy-AM"/>
              </w:rPr>
              <w:t>միջգերատեսչական</w:t>
            </w:r>
            <w:r w:rsidRPr="00614AFC">
              <w:rPr>
                <w:rFonts w:ascii="GHEA Grapalat" w:eastAsia="Times New Roman" w:hAnsi="GHEA Grapalat"/>
                <w:sz w:val="24"/>
                <w:szCs w:val="24"/>
                <w:lang w:val="pt-BR"/>
              </w:rPr>
              <w:t xml:space="preserve"> </w:t>
            </w:r>
            <w:r w:rsidRPr="00614AFC">
              <w:rPr>
                <w:rFonts w:ascii="GHEA Grapalat" w:eastAsia="Times New Roman" w:hAnsi="GHEA Grapalat"/>
                <w:sz w:val="24"/>
                <w:szCs w:val="24"/>
                <w:lang w:val="hy-AM"/>
              </w:rPr>
              <w:t>համաձայնագրի</w:t>
            </w:r>
            <w:r w:rsidRPr="00614AFC">
              <w:rPr>
                <w:rFonts w:ascii="GHEA Grapalat" w:eastAsia="Times New Roman" w:hAnsi="GHEA Grapalat"/>
                <w:sz w:val="24"/>
                <w:szCs w:val="24"/>
                <w:lang w:val="pt-BR"/>
              </w:rPr>
              <w:t xml:space="preserve"> </w:t>
            </w:r>
            <w:r w:rsidRPr="00614AFC">
              <w:rPr>
                <w:rFonts w:ascii="GHEA Grapalat" w:eastAsia="Times New Roman" w:hAnsi="GHEA Grapalat"/>
                <w:sz w:val="24"/>
                <w:szCs w:val="24"/>
                <w:lang w:val="hy-AM"/>
              </w:rPr>
              <w:t>շրջանակներում ավիացիոն բարձրագույն ուսումնական հաստատություններում օդաչուի մասնագիտությամբ</w:t>
            </w:r>
            <w:r w:rsidRPr="00614AFC">
              <w:rPr>
                <w:rFonts w:ascii="GHEA Grapalat" w:eastAsia="Times New Roman" w:hAnsi="GHEA Grapalat"/>
                <w:sz w:val="24"/>
                <w:szCs w:val="24"/>
                <w:lang w:val="af-ZA"/>
              </w:rPr>
              <w:t xml:space="preserve"> </w:t>
            </w:r>
            <w:r w:rsidRPr="00614AFC">
              <w:rPr>
                <w:rFonts w:ascii="GHEA Grapalat" w:eastAsia="Times New Roman" w:hAnsi="GHEA Grapalat"/>
                <w:sz w:val="24"/>
                <w:szCs w:val="24"/>
                <w:lang w:val="hy-AM"/>
              </w:rPr>
              <w:t xml:space="preserve">սովորող ուսանողներին»: </w:t>
            </w:r>
          </w:p>
          <w:p w:rsidR="00614AFC" w:rsidRPr="00614AFC" w:rsidRDefault="00614AFC" w:rsidP="00614AFC">
            <w:pPr>
              <w:tabs>
                <w:tab w:val="left" w:pos="2400"/>
              </w:tabs>
              <w:spacing w:line="360" w:lineRule="auto"/>
              <w:jc w:val="both"/>
              <w:rPr>
                <w:rFonts w:ascii="GHEA Grapalat" w:eastAsia="Times New Roman" w:hAnsi="GHEA Grapalat"/>
                <w:sz w:val="24"/>
                <w:szCs w:val="24"/>
                <w:lang w:val="hy-AM"/>
              </w:rPr>
            </w:pPr>
            <w:r w:rsidRPr="00614AFC">
              <w:rPr>
                <w:rFonts w:ascii="GHEA Grapalat" w:eastAsia="Times New Roman" w:hAnsi="GHEA Grapalat"/>
                <w:sz w:val="24"/>
                <w:szCs w:val="24"/>
                <w:lang w:val="hy-AM"/>
              </w:rPr>
              <w:t>Ասվածը հիմք է այն պնդման, որ որևէ կերպ արդարացված և հիմնավորված չէ քննարկվող դրույթը Նախագծի վերջնական տարբերակում չներառելը:</w:t>
            </w:r>
          </w:p>
          <w:p w:rsidR="00614AFC" w:rsidRDefault="00614AFC" w:rsidP="004D7F40">
            <w:pPr>
              <w:tabs>
                <w:tab w:val="left" w:pos="2400"/>
              </w:tabs>
              <w:spacing w:line="360" w:lineRule="auto"/>
              <w:jc w:val="both"/>
              <w:rPr>
                <w:rFonts w:ascii="GHEA Grapalat" w:eastAsia="Times New Roman" w:hAnsi="GHEA Grapalat"/>
                <w:sz w:val="24"/>
                <w:szCs w:val="24"/>
                <w:lang w:val="hy-AM"/>
              </w:rPr>
            </w:pPr>
            <w:r w:rsidRPr="00614AFC">
              <w:rPr>
                <w:rFonts w:ascii="GHEA Grapalat" w:eastAsia="Times New Roman" w:hAnsi="GHEA Grapalat"/>
                <w:sz w:val="24"/>
                <w:szCs w:val="24"/>
                <w:lang w:val="hy-AM"/>
              </w:rPr>
              <w:lastRenderedPageBreak/>
              <w:t>Հիմք ընդունելով վերոգրյալը՝ անհրաժեշտ է Նախագծով ամրագրել  միջպետական և միջգերատեսչական համաձայնագրի շրջանակներում ավիացիոն բարձրագույն ուսումնական հաստատություններում օդաչուի մասնագիտությամբ սովորելու հանգամանքը որպես նշանակալի նվաճում:</w:t>
            </w:r>
          </w:p>
        </w:tc>
        <w:tc>
          <w:tcPr>
            <w:tcW w:w="4436" w:type="dxa"/>
            <w:gridSpan w:val="4"/>
            <w:tcBorders>
              <w:top w:val="single" w:sz="4" w:space="0" w:color="auto"/>
              <w:left w:val="single" w:sz="4" w:space="0" w:color="auto"/>
              <w:bottom w:val="single" w:sz="4" w:space="0" w:color="auto"/>
              <w:right w:val="single" w:sz="4" w:space="0" w:color="auto"/>
            </w:tcBorders>
          </w:tcPr>
          <w:p w:rsidR="00614AFC" w:rsidRDefault="008D616B"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8D616B" w:rsidRPr="00DA1416" w:rsidRDefault="00DA1416" w:rsidP="00DA1416">
            <w:pPr>
              <w:tabs>
                <w:tab w:val="left" w:pos="2400"/>
              </w:tabs>
              <w:spacing w:line="360" w:lineRule="auto"/>
              <w:jc w:val="both"/>
              <w:rPr>
                <w:rFonts w:ascii="GHEA Grapalat" w:hAnsi="GHEA Grapalat" w:cs="GHEA Grapalat"/>
                <w:bCs/>
                <w:color w:val="000000"/>
                <w:sz w:val="24"/>
                <w:szCs w:val="24"/>
                <w:lang w:val="hy-AM" w:eastAsia="ru-RU"/>
              </w:rPr>
            </w:pPr>
            <w:r w:rsidRPr="00DA1416">
              <w:rPr>
                <w:rFonts w:ascii="GHEA Grapalat" w:hAnsi="GHEA Grapalat" w:cs="GHEA Grapalat"/>
                <w:bCs/>
                <w:color w:val="000000"/>
                <w:sz w:val="24"/>
                <w:szCs w:val="24"/>
                <w:lang w:val="hy-AM" w:eastAsia="ru-RU"/>
              </w:rPr>
              <w:t xml:space="preserve">Առաջարկված փոփոխությունը պետաիրավական կոմիտեի քննարկման արդյունքում որոշվել է կարգավորել օրենսդրական փոփոխությամբ, որի նախագիծը արդեն իսկ կրթության, գիտության, </w:t>
            </w:r>
            <w:r w:rsidRPr="00DA1416">
              <w:rPr>
                <w:rFonts w:ascii="GHEA Grapalat" w:hAnsi="GHEA Grapalat" w:cs="GHEA Grapalat"/>
                <w:bCs/>
                <w:color w:val="000000"/>
                <w:sz w:val="24"/>
                <w:szCs w:val="24"/>
                <w:lang w:val="hy-AM" w:eastAsia="ru-RU"/>
              </w:rPr>
              <w:lastRenderedPageBreak/>
              <w:t>մշակույթի և սպորտի նախարարության կոմից ուղարկվել է շահագրգիռ մարմիններին:</w:t>
            </w:r>
          </w:p>
        </w:tc>
      </w:tr>
      <w:tr w:rsidR="00ED5598" w:rsidRPr="008B0BB6" w:rsidTr="00363007">
        <w:tc>
          <w:tcPr>
            <w:tcW w:w="4734" w:type="dxa"/>
            <w:tcBorders>
              <w:top w:val="single" w:sz="4" w:space="0" w:color="auto"/>
              <w:left w:val="single" w:sz="4" w:space="0" w:color="auto"/>
              <w:bottom w:val="single" w:sz="4" w:space="0" w:color="auto"/>
              <w:right w:val="single" w:sz="4" w:space="0" w:color="auto"/>
            </w:tcBorders>
          </w:tcPr>
          <w:p w:rsidR="00ED5598" w:rsidRPr="00ED5598" w:rsidRDefault="00ED5598" w:rsidP="00ED5598">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lastRenderedPageBreak/>
              <w:t>2.</w:t>
            </w:r>
            <w:r w:rsidRPr="00ED5598">
              <w:rPr>
                <w:rFonts w:ascii="GHEA Grapalat" w:eastAsia="Times New Roman" w:hAnsi="GHEA Grapalat"/>
                <w:color w:val="000000"/>
                <w:sz w:val="24"/>
                <w:szCs w:val="24"/>
                <w:shd w:val="clear" w:color="auto" w:fill="FFFFFF"/>
                <w:lang w:val="hy-AM"/>
              </w:rPr>
              <w:t xml:space="preserve">Ներկայում շրջանառության է ներկայացվել ««Զինվորական ծառայության և զինծառայողի կարգավիճակի մասին» Հայաստանի </w:t>
            </w:r>
            <w:r w:rsidRPr="00ED5598">
              <w:rPr>
                <w:rFonts w:ascii="GHEA Grapalat" w:eastAsia="Times New Roman" w:hAnsi="GHEA Grapalat"/>
                <w:sz w:val="24"/>
                <w:szCs w:val="24"/>
                <w:lang w:val="hy-AM"/>
              </w:rPr>
              <w:t>Հանրապետության</w:t>
            </w:r>
            <w:r w:rsidRPr="00ED5598">
              <w:rPr>
                <w:rFonts w:ascii="GHEA Grapalat" w:eastAsia="Times New Roman" w:hAnsi="GHEA Grapalat"/>
                <w:color w:val="000000"/>
                <w:sz w:val="24"/>
                <w:szCs w:val="24"/>
                <w:shd w:val="clear" w:color="auto" w:fill="FFFFFF"/>
                <w:lang w:val="hy-AM"/>
              </w:rPr>
              <w:t xml:space="preserve"> օրենքում լրացումներ կատարելու մասին» Հայաստանի </w:t>
            </w:r>
            <w:r w:rsidRPr="00ED5598">
              <w:rPr>
                <w:rFonts w:ascii="GHEA Grapalat" w:eastAsia="Times New Roman" w:hAnsi="GHEA Grapalat"/>
                <w:sz w:val="24"/>
                <w:szCs w:val="24"/>
                <w:lang w:val="hy-AM"/>
              </w:rPr>
              <w:t>Հանրապետության</w:t>
            </w:r>
            <w:r w:rsidRPr="00ED5598">
              <w:rPr>
                <w:rFonts w:ascii="GHEA Grapalat" w:eastAsia="Times New Roman" w:hAnsi="GHEA Grapalat"/>
                <w:color w:val="000000"/>
                <w:sz w:val="24"/>
                <w:szCs w:val="24"/>
                <w:shd w:val="clear" w:color="auto" w:fill="FFFFFF"/>
                <w:lang w:val="hy-AM"/>
              </w:rPr>
              <w:t xml:space="preserve"> օրենքի նախագիծը, որով նախատեսվում է, որ զորակոչի ենթակա են 18 տարին լրացած արական սեռի քաղաքացիները` մինչև 27 տարին լրանալը, </w:t>
            </w:r>
            <w:r w:rsidRPr="00ED5598">
              <w:rPr>
                <w:rFonts w:ascii="GHEA Grapalat" w:hAnsi="GHEA Grapalat"/>
                <w:sz w:val="24"/>
                <w:szCs w:val="24"/>
                <w:lang w:val="hy-AM"/>
              </w:rPr>
              <w:t xml:space="preserve">իսկ </w:t>
            </w:r>
            <w:r w:rsidRPr="00ED5598">
              <w:rPr>
                <w:rFonts w:ascii="GHEA Grapalat" w:eastAsia="Times New Roman" w:hAnsi="GHEA Grapalat"/>
                <w:color w:val="000000"/>
                <w:sz w:val="24"/>
                <w:szCs w:val="24"/>
                <w:shd w:val="clear" w:color="auto" w:fill="FFFFFF"/>
                <w:lang w:val="hy-AM"/>
              </w:rPr>
              <w:t xml:space="preserve">««Զինվորական ծառայության և զինծառայողի կարգավիճակի մասին» ՀՀ </w:t>
            </w:r>
            <w:r w:rsidRPr="00ED5598">
              <w:rPr>
                <w:rFonts w:ascii="GHEA Grapalat" w:hAnsi="GHEA Grapalat"/>
                <w:sz w:val="24"/>
                <w:szCs w:val="24"/>
                <w:lang w:val="hy-AM"/>
              </w:rPr>
              <w:t>օրենքի 22-րդ հոդվածի 5-րդ մասով տարկետում ստացած քաղաքացիները մինչև 28 տարին լրանալը:</w:t>
            </w:r>
          </w:p>
          <w:p w:rsidR="00ED5598" w:rsidRPr="00ED5598" w:rsidRDefault="00ED5598" w:rsidP="00ED5598">
            <w:pPr>
              <w:spacing w:line="360" w:lineRule="auto"/>
              <w:ind w:firstLine="540"/>
              <w:jc w:val="both"/>
              <w:rPr>
                <w:rFonts w:ascii="GHEA Grapalat" w:hAnsi="GHEA Grapalat"/>
                <w:sz w:val="24"/>
                <w:szCs w:val="24"/>
                <w:lang w:val="hy-AM"/>
              </w:rPr>
            </w:pPr>
            <w:r w:rsidRPr="00ED5598">
              <w:rPr>
                <w:rFonts w:ascii="GHEA Grapalat" w:hAnsi="GHEA Grapalat"/>
                <w:sz w:val="24"/>
                <w:szCs w:val="24"/>
                <w:lang w:val="hy-AM"/>
              </w:rPr>
              <w:lastRenderedPageBreak/>
              <w:t>Հիմք ընդունելով վերոգրյալը՝</w:t>
            </w:r>
            <w:r w:rsidRPr="00ED5598">
              <w:rPr>
                <w:rFonts w:ascii="GHEA Grapalat" w:eastAsia="Times New Roman" w:hAnsi="GHEA Grapalat" w:cs="Sylfaen"/>
                <w:noProof/>
                <w:sz w:val="24"/>
                <w:szCs w:val="24"/>
                <w:lang w:val="hy-AM"/>
              </w:rPr>
              <w:t xml:space="preserve"> օրենսդրական կատարելագործման շրջանակներում միասնական մոտեցում</w:t>
            </w:r>
            <w:r w:rsidRPr="00ED5598">
              <w:rPr>
                <w:rFonts w:ascii="GHEA Grapalat" w:hAnsi="GHEA Grapalat"/>
                <w:sz w:val="24"/>
                <w:szCs w:val="24"/>
                <w:lang w:val="hy-AM"/>
              </w:rPr>
              <w:t xml:space="preserve"> ապահովելու նպատակով անհրաժեշտ է համապատասխան փոփոխություններ կատարել նաև </w:t>
            </w:r>
            <w:r w:rsidRPr="00ED5598">
              <w:rPr>
                <w:rFonts w:ascii="GHEA Grapalat" w:eastAsia="Times New Roman" w:hAnsi="GHEA Grapalat"/>
                <w:sz w:val="24"/>
                <w:szCs w:val="24"/>
                <w:lang w:val="hy-AM"/>
              </w:rPr>
              <w:t>ՀՀ</w:t>
            </w:r>
            <w:r w:rsidRPr="00ED5598">
              <w:rPr>
                <w:rFonts w:ascii="GHEA Grapalat" w:eastAsia="Times New Roman" w:hAnsi="GHEA Grapalat" w:cs="Arial"/>
                <w:sz w:val="24"/>
                <w:szCs w:val="24"/>
                <w:lang w:val="hy-AM"/>
              </w:rPr>
              <w:t xml:space="preserve"> կառավարության 2018 թվականի ապրիլի 12-ի N 451-Ն որոշման մեջ, որն ընդունվել է՝ </w:t>
            </w:r>
            <w:r w:rsidRPr="00ED5598">
              <w:rPr>
                <w:rFonts w:ascii="GHEA Grapalat" w:hAnsi="GHEA Grapalat"/>
                <w:sz w:val="24"/>
                <w:szCs w:val="24"/>
                <w:lang w:val="hy-AM"/>
              </w:rPr>
              <w:t xml:space="preserve">նույն </w:t>
            </w:r>
            <w:r w:rsidRPr="00ED5598">
              <w:rPr>
                <w:rFonts w:ascii="GHEA Grapalat" w:eastAsia="Times New Roman" w:hAnsi="GHEA Grapalat"/>
                <w:sz w:val="24"/>
                <w:szCs w:val="24"/>
                <w:lang w:val="hy-AM"/>
              </w:rPr>
              <w:t>օրենքի</w:t>
            </w:r>
            <w:r w:rsidRPr="00ED5598">
              <w:rPr>
                <w:rFonts w:ascii="GHEA Grapalat" w:hAnsi="GHEA Grapalat"/>
                <w:sz w:val="24"/>
                <w:szCs w:val="24"/>
                <w:lang w:val="hy-AM"/>
              </w:rPr>
              <w:t xml:space="preserve"> 22-րդ հոդվածի 5-րդ մասը հիմք ընդունելով:</w:t>
            </w:r>
          </w:p>
          <w:p w:rsidR="00ED5598" w:rsidRDefault="00ED5598" w:rsidP="00614AFC">
            <w:pPr>
              <w:tabs>
                <w:tab w:val="left" w:pos="2400"/>
              </w:tabs>
              <w:spacing w:line="360" w:lineRule="auto"/>
              <w:jc w:val="both"/>
              <w:rPr>
                <w:rFonts w:ascii="GHEA Grapalat" w:eastAsia="Times New Roman" w:hAnsi="GHEA Grapalat"/>
                <w:sz w:val="24"/>
                <w:szCs w:val="24"/>
                <w:lang w:val="hy-AM"/>
              </w:rPr>
            </w:pPr>
          </w:p>
        </w:tc>
        <w:tc>
          <w:tcPr>
            <w:tcW w:w="4436" w:type="dxa"/>
            <w:gridSpan w:val="4"/>
            <w:tcBorders>
              <w:top w:val="single" w:sz="4" w:space="0" w:color="auto"/>
              <w:left w:val="single" w:sz="4" w:space="0" w:color="auto"/>
              <w:bottom w:val="single" w:sz="4" w:space="0" w:color="auto"/>
              <w:right w:val="single" w:sz="4" w:space="0" w:color="auto"/>
            </w:tcBorders>
          </w:tcPr>
          <w:p w:rsidR="00ED5598" w:rsidRDefault="00ED5598"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ED5598" w:rsidRPr="00FA2FDE" w:rsidRDefault="00ED5598" w:rsidP="00ED5598">
            <w:pPr>
              <w:tabs>
                <w:tab w:val="left" w:pos="2400"/>
              </w:tabs>
              <w:spacing w:line="360" w:lineRule="auto"/>
              <w:jc w:val="both"/>
              <w:rPr>
                <w:rFonts w:ascii="GHEA Grapalat" w:hAnsi="GHEA Grapalat" w:cs="GHEA Grapalat"/>
                <w:bCs/>
                <w:color w:val="000000"/>
                <w:sz w:val="24"/>
                <w:szCs w:val="24"/>
                <w:lang w:val="hy-AM" w:eastAsia="ru-RU"/>
              </w:rPr>
            </w:pPr>
            <w:r w:rsidRPr="00FA2FDE">
              <w:rPr>
                <w:rFonts w:ascii="GHEA Grapalat" w:hAnsi="GHEA Grapalat" w:cs="GHEA Grapalat"/>
                <w:bCs/>
                <w:color w:val="000000"/>
                <w:sz w:val="24"/>
                <w:szCs w:val="24"/>
                <w:lang w:val="hy-AM" w:eastAsia="ru-RU"/>
              </w:rPr>
              <w:t>Օրենսդրական համապատասխան փոփոխություններից հետո միայն հնարավոր է ՀՀ կառավարության 2018 թվականի ապրիլի 12-ի N 451-Ն որոշման մեջ կատարել համապատասխան փոփոխությունը</w:t>
            </w:r>
          </w:p>
        </w:tc>
      </w:tr>
      <w:tr w:rsidR="00ED5598" w:rsidRPr="008B0BB6" w:rsidTr="00363007">
        <w:tc>
          <w:tcPr>
            <w:tcW w:w="4734" w:type="dxa"/>
            <w:tcBorders>
              <w:top w:val="single" w:sz="4" w:space="0" w:color="auto"/>
              <w:left w:val="single" w:sz="4" w:space="0" w:color="auto"/>
              <w:bottom w:val="single" w:sz="4" w:space="0" w:color="auto"/>
              <w:right w:val="single" w:sz="4" w:space="0" w:color="auto"/>
            </w:tcBorders>
          </w:tcPr>
          <w:p w:rsidR="001333A2" w:rsidRPr="001333A2" w:rsidRDefault="001333A2" w:rsidP="001333A2">
            <w:pPr>
              <w:tabs>
                <w:tab w:val="left" w:pos="990"/>
              </w:tabs>
              <w:spacing w:line="360" w:lineRule="auto"/>
              <w:contextualSpacing/>
              <w:jc w:val="both"/>
              <w:rPr>
                <w:rFonts w:ascii="GHEA Grapalat" w:eastAsia="MS Mincho" w:hAnsi="GHEA Grapalat" w:cs="MS Mincho"/>
                <w:sz w:val="24"/>
                <w:szCs w:val="24"/>
                <w:lang w:val="hy-AM"/>
              </w:rPr>
            </w:pPr>
            <w:r>
              <w:rPr>
                <w:rFonts w:ascii="GHEA Grapalat" w:eastAsia="Times New Roman" w:hAnsi="GHEA Grapalat"/>
                <w:color w:val="000000"/>
                <w:sz w:val="24"/>
                <w:szCs w:val="24"/>
                <w:shd w:val="clear" w:color="auto" w:fill="FFFFFF"/>
                <w:lang w:val="hy-AM"/>
              </w:rPr>
              <w:t xml:space="preserve">3. </w:t>
            </w:r>
            <w:r w:rsidRPr="001333A2">
              <w:rPr>
                <w:rFonts w:ascii="GHEA Grapalat" w:eastAsia="Times New Roman" w:hAnsi="GHEA Grapalat"/>
                <w:color w:val="000000"/>
                <w:sz w:val="24"/>
                <w:szCs w:val="24"/>
                <w:shd w:val="clear" w:color="auto" w:fill="FFFFFF"/>
                <w:lang w:val="hy-AM"/>
              </w:rPr>
              <w:t xml:space="preserve">Միևնույն ժամանակ, ««Զինվորական ծառայության և զինծառայողի կարգավիճակի մասին» Հայաստանի </w:t>
            </w:r>
            <w:r w:rsidRPr="001333A2">
              <w:rPr>
                <w:rFonts w:ascii="GHEA Grapalat" w:eastAsia="Times New Roman" w:hAnsi="GHEA Grapalat"/>
                <w:sz w:val="24"/>
                <w:szCs w:val="24"/>
                <w:lang w:val="hy-AM"/>
              </w:rPr>
              <w:t>Հանրապետության</w:t>
            </w:r>
            <w:r w:rsidRPr="001333A2">
              <w:rPr>
                <w:rFonts w:ascii="GHEA Grapalat" w:eastAsia="Times New Roman" w:hAnsi="GHEA Grapalat"/>
                <w:color w:val="000000"/>
                <w:sz w:val="24"/>
                <w:szCs w:val="24"/>
                <w:shd w:val="clear" w:color="auto" w:fill="FFFFFF"/>
                <w:lang w:val="hy-AM"/>
              </w:rPr>
              <w:t xml:space="preserve"> օրենքում լրացումներ կատարելու մասին» Հայաստանի </w:t>
            </w:r>
            <w:r w:rsidRPr="001333A2">
              <w:rPr>
                <w:rFonts w:ascii="GHEA Grapalat" w:eastAsia="Times New Roman" w:hAnsi="GHEA Grapalat"/>
                <w:sz w:val="24"/>
                <w:szCs w:val="24"/>
                <w:lang w:val="hy-AM"/>
              </w:rPr>
              <w:t>Հանրապետության</w:t>
            </w:r>
            <w:r w:rsidRPr="001333A2">
              <w:rPr>
                <w:rFonts w:ascii="GHEA Grapalat" w:eastAsia="Times New Roman" w:hAnsi="GHEA Grapalat"/>
                <w:color w:val="000000"/>
                <w:sz w:val="24"/>
                <w:szCs w:val="24"/>
                <w:shd w:val="clear" w:color="auto" w:fill="FFFFFF"/>
                <w:lang w:val="hy-AM"/>
              </w:rPr>
              <w:t xml:space="preserve"> օրենքի նախագծով նախատեսվում է, որ պարտադիր զինվորական ծառայության զորակոչից տարկետում տրամադրելու հիմք է նաև նպատակային ուսումնառության համար պետության համար առաջնահերթ և կարևորություն ներկայացնող մասնագիտություններով համապատասխան բուհերում սովորելու հանգամանքը: Բուհերը և համապատասխան </w:t>
            </w:r>
            <w:r w:rsidRPr="001333A2">
              <w:rPr>
                <w:rFonts w:ascii="GHEA Grapalat" w:eastAsia="Times New Roman" w:hAnsi="GHEA Grapalat"/>
                <w:color w:val="000000"/>
                <w:sz w:val="24"/>
                <w:szCs w:val="24"/>
                <w:shd w:val="clear" w:color="auto" w:fill="FFFFFF"/>
                <w:lang w:val="hy-AM"/>
              </w:rPr>
              <w:lastRenderedPageBreak/>
              <w:t>մասնագիտություններով սովորելու կարգը և պայմանները սահմանում է կառավարությունը:</w:t>
            </w:r>
          </w:p>
          <w:p w:rsidR="001333A2" w:rsidRPr="001333A2" w:rsidRDefault="001333A2" w:rsidP="001333A2">
            <w:pPr>
              <w:spacing w:line="360" w:lineRule="auto"/>
              <w:ind w:firstLine="540"/>
              <w:jc w:val="both"/>
              <w:rPr>
                <w:rFonts w:ascii="GHEA Grapalat" w:eastAsia="MS Mincho" w:hAnsi="GHEA Grapalat" w:cs="MS Mincho"/>
                <w:sz w:val="24"/>
                <w:szCs w:val="24"/>
                <w:lang w:val="hy-AM"/>
              </w:rPr>
            </w:pPr>
            <w:r w:rsidRPr="001333A2">
              <w:rPr>
                <w:rFonts w:ascii="GHEA Grapalat" w:eastAsia="Times New Roman" w:hAnsi="GHEA Grapalat"/>
                <w:color w:val="000000"/>
                <w:sz w:val="24"/>
                <w:szCs w:val="24"/>
                <w:shd w:val="clear" w:color="auto" w:fill="FFFFFF"/>
                <w:lang w:val="hy-AM"/>
              </w:rPr>
              <w:t xml:space="preserve">Նշվածը ևս բացակայում է Նախագծի վերջնական տարբերակում, մինչդեռ նախկին տարբերակում ներառված է եղել: Մասնավորապես, Նախագծի նախնական տարբերակով նախատեսվում էր նշանակալի նվաճում համարել </w:t>
            </w:r>
            <w:r w:rsidRPr="001333A2">
              <w:rPr>
                <w:rFonts w:ascii="GHEA Grapalat" w:hAnsi="GHEA Grapalat"/>
                <w:color w:val="000000"/>
                <w:sz w:val="24"/>
                <w:szCs w:val="24"/>
                <w:shd w:val="clear" w:color="auto" w:fill="FFFFFF"/>
                <w:lang w:val="hy-AM"/>
              </w:rPr>
              <w:t xml:space="preserve">ՀՀ կառավարության կողմից սահմանված՝ պետության համար առաջնահերթ և կարևորություն ներկայացնող ոլորտների մասնագիտությունների ցանկի համաձայն Հայաստանի Հանրապետության բարձրագույն ուսումնական հաստատությունների տվյալ մասնագիտությամբ մրցութային կարգով անվճար համակարգում բակալավրի (դիպլոմավորված մասնագետի, ինտեգրացված), մագիստրատուրայի, ասպիրանտուրայի կրթական ծրագրերով առկա ուսուցմամբ ընդունվելու (կամ տվյալ ուսումնական տարվա շրջանակներում դիմորդ հանդիսանալու) և ՄՈԳ-ի առավելագույն </w:t>
            </w:r>
            <w:r w:rsidRPr="001333A2">
              <w:rPr>
                <w:rFonts w:ascii="GHEA Grapalat" w:hAnsi="GHEA Grapalat"/>
                <w:color w:val="000000"/>
                <w:sz w:val="24"/>
                <w:szCs w:val="24"/>
                <w:shd w:val="clear" w:color="auto" w:fill="FFFFFF"/>
                <w:lang w:val="hy-AM"/>
              </w:rPr>
              <w:lastRenderedPageBreak/>
              <w:t>արժեքի առնվազն 80 տոկոս ցուցանիշով յուրաքանչյուր հաջորդ կուրս փոխադրվելու հանգամանքը:</w:t>
            </w:r>
          </w:p>
          <w:p w:rsidR="00ED5598" w:rsidRPr="001B4636" w:rsidRDefault="001333A2" w:rsidP="007E0468">
            <w:pPr>
              <w:tabs>
                <w:tab w:val="left" w:pos="8280"/>
                <w:tab w:val="left" w:pos="8460"/>
              </w:tabs>
              <w:spacing w:line="360" w:lineRule="auto"/>
              <w:ind w:right="-218"/>
              <w:jc w:val="both"/>
              <w:rPr>
                <w:rFonts w:ascii="GHEA Grapalat" w:eastAsia="Times New Roman" w:hAnsi="GHEA Grapalat" w:cs="Arial"/>
                <w:sz w:val="24"/>
                <w:szCs w:val="24"/>
                <w:lang w:val="hy-AM"/>
              </w:rPr>
            </w:pPr>
            <w:r w:rsidRPr="001333A2">
              <w:rPr>
                <w:rFonts w:ascii="GHEA Grapalat" w:hAnsi="GHEA Grapalat"/>
                <w:sz w:val="24"/>
                <w:szCs w:val="24"/>
                <w:lang w:val="hy-AM"/>
              </w:rPr>
              <w:t>Հիմք ընդունելով վերոգրյալը՝</w:t>
            </w:r>
            <w:r w:rsidRPr="001333A2">
              <w:rPr>
                <w:rFonts w:ascii="GHEA Grapalat" w:eastAsia="Times New Roman" w:hAnsi="GHEA Grapalat" w:cs="Sylfaen"/>
                <w:noProof/>
                <w:sz w:val="24"/>
                <w:szCs w:val="24"/>
                <w:lang w:val="hy-AM"/>
              </w:rPr>
              <w:t xml:space="preserve"> օրենսդրական կատարելագործման շրջանակներում միասնական մոտեցում</w:t>
            </w:r>
            <w:r w:rsidRPr="001333A2">
              <w:rPr>
                <w:rFonts w:ascii="GHEA Grapalat" w:hAnsi="GHEA Grapalat"/>
                <w:sz w:val="24"/>
                <w:szCs w:val="24"/>
                <w:lang w:val="hy-AM"/>
              </w:rPr>
              <w:t xml:space="preserve"> ապահովելու նպատակով անհրաժեշտ է համապատասխան փոփոխություններ կատարել նաև </w:t>
            </w:r>
            <w:r w:rsidRPr="001333A2">
              <w:rPr>
                <w:rFonts w:ascii="GHEA Grapalat" w:eastAsia="Times New Roman" w:hAnsi="GHEA Grapalat"/>
                <w:sz w:val="24"/>
                <w:szCs w:val="24"/>
                <w:lang w:val="hy-AM"/>
              </w:rPr>
              <w:t>ՀՀ</w:t>
            </w:r>
            <w:r w:rsidRPr="001333A2">
              <w:rPr>
                <w:rFonts w:ascii="GHEA Grapalat" w:eastAsia="Times New Roman" w:hAnsi="GHEA Grapalat" w:cs="Arial"/>
                <w:sz w:val="24"/>
                <w:szCs w:val="24"/>
                <w:lang w:val="hy-AM"/>
              </w:rPr>
              <w:t xml:space="preserve"> կառավարության 2018 թվականի ապրիլի 12-ի N 451-Ն որոշման մեջ:</w:t>
            </w:r>
            <w:r w:rsidRPr="001333A2">
              <w:rPr>
                <w:rFonts w:ascii="GHEA Grapalat" w:hAnsi="GHEA Grapalat"/>
                <w:sz w:val="24"/>
                <w:szCs w:val="24"/>
                <w:lang w:val="hy-AM"/>
              </w:rPr>
              <w:t xml:space="preserve"> </w:t>
            </w:r>
          </w:p>
        </w:tc>
        <w:tc>
          <w:tcPr>
            <w:tcW w:w="4436" w:type="dxa"/>
            <w:gridSpan w:val="4"/>
            <w:tcBorders>
              <w:top w:val="single" w:sz="4" w:space="0" w:color="auto"/>
              <w:left w:val="single" w:sz="4" w:space="0" w:color="auto"/>
              <w:bottom w:val="single" w:sz="4" w:space="0" w:color="auto"/>
              <w:right w:val="single" w:sz="4" w:space="0" w:color="auto"/>
            </w:tcBorders>
          </w:tcPr>
          <w:p w:rsidR="00ED5598" w:rsidRDefault="001333A2"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1333A2" w:rsidRPr="00314C46" w:rsidRDefault="001333A2" w:rsidP="001333A2">
            <w:pPr>
              <w:tabs>
                <w:tab w:val="left" w:pos="2400"/>
              </w:tabs>
              <w:spacing w:line="360" w:lineRule="auto"/>
              <w:jc w:val="both"/>
              <w:rPr>
                <w:rFonts w:ascii="GHEA Grapalat" w:hAnsi="GHEA Grapalat" w:cs="GHEA Grapalat"/>
                <w:bCs/>
                <w:color w:val="000000"/>
                <w:sz w:val="24"/>
                <w:szCs w:val="24"/>
                <w:lang w:val="hy-AM" w:eastAsia="ru-RU"/>
              </w:rPr>
            </w:pPr>
            <w:r w:rsidRPr="00314C46">
              <w:rPr>
                <w:rFonts w:ascii="GHEA Grapalat" w:hAnsi="GHEA Grapalat" w:cs="GHEA Grapalat"/>
                <w:bCs/>
                <w:color w:val="000000"/>
                <w:sz w:val="24"/>
                <w:szCs w:val="24"/>
                <w:lang w:val="hy-AM" w:eastAsia="ru-RU"/>
              </w:rPr>
              <w:t xml:space="preserve">Առաջարկվող փոփոխություը չի ներառվել նախագծում քանի որ ««Զինվորական ծառայության և զինծառայողի կարգավիճակի մասին» Հայաստանի Հանրապետության օրենքում լրացումներ կատարելու մասին» Հայաստանի Հանրապետության օրենքի նախագծով նախատեսվող փոփոխությունները այլ կարգավորում են ենթադրում և այլ կարգ նախատեսում, այդ իսկ պատճառով էլ ՀՀ կառավարության 2018 թվականի ապրիլի 12-ի N 451-Ն որոշման մեջ </w:t>
            </w:r>
            <w:r w:rsidRPr="00314C46">
              <w:rPr>
                <w:rFonts w:ascii="GHEA Grapalat" w:hAnsi="GHEA Grapalat" w:cs="GHEA Grapalat"/>
                <w:bCs/>
                <w:color w:val="000000"/>
                <w:sz w:val="24"/>
                <w:szCs w:val="24"/>
                <w:lang w:val="hy-AM" w:eastAsia="ru-RU"/>
              </w:rPr>
              <w:lastRenderedPageBreak/>
              <w:t>առաջարկվող փոփոխությունը հնարավոր չէ ընդգրկել:</w:t>
            </w:r>
          </w:p>
        </w:tc>
      </w:tr>
      <w:tr w:rsidR="00015455" w:rsidRPr="00015455" w:rsidTr="00A2750A">
        <w:trPr>
          <w:trHeight w:val="225"/>
        </w:trPr>
        <w:tc>
          <w:tcPr>
            <w:tcW w:w="6565" w:type="dxa"/>
            <w:gridSpan w:val="4"/>
            <w:vMerge w:val="restart"/>
            <w:tcBorders>
              <w:top w:val="single" w:sz="4" w:space="0" w:color="auto"/>
              <w:left w:val="single" w:sz="4" w:space="0" w:color="auto"/>
              <w:right w:val="single" w:sz="4" w:space="0" w:color="auto"/>
            </w:tcBorders>
            <w:shd w:val="clear" w:color="auto" w:fill="D0CECE" w:themeFill="background2" w:themeFillShade="E6"/>
          </w:tcPr>
          <w:p w:rsidR="00015455" w:rsidRPr="00015455" w:rsidRDefault="00015455" w:rsidP="00015455">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eastAsia="ru-RU"/>
              </w:rPr>
            </w:pPr>
            <w:r>
              <w:rPr>
                <w:rFonts w:ascii="GHEA Grapalat" w:hAnsi="GHEA Grapalat" w:cs="GHEA Grapalat"/>
                <w:b/>
                <w:bCs/>
                <w:color w:val="000000"/>
                <w:sz w:val="24"/>
                <w:szCs w:val="24"/>
                <w:lang w:val="hy-AM" w:eastAsia="ru-RU"/>
              </w:rPr>
              <w:lastRenderedPageBreak/>
              <w:t>Արդարադատության նախարարություն</w:t>
            </w:r>
          </w:p>
        </w:tc>
        <w:tc>
          <w:tcPr>
            <w:tcW w:w="260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15455" w:rsidRDefault="006424DA"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24.03</w:t>
            </w:r>
            <w:r w:rsidR="00015455">
              <w:rPr>
                <w:rFonts w:ascii="GHEA Grapalat" w:hAnsi="GHEA Grapalat" w:cs="GHEA Grapalat"/>
                <w:b/>
                <w:bCs/>
                <w:color w:val="000000"/>
                <w:sz w:val="24"/>
                <w:szCs w:val="24"/>
                <w:lang w:val="hy-AM" w:eastAsia="ru-RU"/>
              </w:rPr>
              <w:t>.2022թ.</w:t>
            </w:r>
          </w:p>
        </w:tc>
      </w:tr>
      <w:tr w:rsidR="00015455" w:rsidRPr="00015455" w:rsidTr="00A2750A">
        <w:trPr>
          <w:trHeight w:val="240"/>
        </w:trPr>
        <w:tc>
          <w:tcPr>
            <w:tcW w:w="6565" w:type="dxa"/>
            <w:gridSpan w:val="4"/>
            <w:vMerge/>
            <w:tcBorders>
              <w:left w:val="single" w:sz="4" w:space="0" w:color="auto"/>
              <w:bottom w:val="single" w:sz="4" w:space="0" w:color="auto"/>
              <w:right w:val="single" w:sz="4" w:space="0" w:color="auto"/>
            </w:tcBorders>
            <w:shd w:val="clear" w:color="auto" w:fill="D0CECE" w:themeFill="background2" w:themeFillShade="E6"/>
          </w:tcPr>
          <w:p w:rsidR="00015455" w:rsidRDefault="00015455"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15455" w:rsidRPr="00015455" w:rsidRDefault="00015455" w:rsidP="00015455">
            <w:pPr>
              <w:tabs>
                <w:tab w:val="left" w:pos="2400"/>
              </w:tabs>
              <w:spacing w:line="360" w:lineRule="auto"/>
              <w:jc w:val="center"/>
              <w:rPr>
                <w:rFonts w:ascii="GHEA Grapalat" w:hAnsi="GHEA Grapalat" w:cs="GHEA Grapalat"/>
                <w:b/>
                <w:bCs/>
                <w:color w:val="000000"/>
                <w:sz w:val="24"/>
                <w:szCs w:val="24"/>
                <w:lang w:eastAsia="ru-RU"/>
              </w:rPr>
            </w:pPr>
            <w:r w:rsidRPr="00015455">
              <w:rPr>
                <w:rFonts w:ascii="GHEA Grapalat" w:hAnsi="GHEA Grapalat" w:cs="GHEA Grapalat"/>
                <w:b/>
                <w:bCs/>
                <w:color w:val="000000"/>
                <w:sz w:val="24"/>
                <w:szCs w:val="24"/>
                <w:lang w:eastAsia="ru-RU"/>
              </w:rPr>
              <w:t>/27.2/12623-2022</w:t>
            </w:r>
          </w:p>
        </w:tc>
      </w:tr>
      <w:tr w:rsidR="00015455" w:rsidRPr="00015455" w:rsidTr="00363007">
        <w:tc>
          <w:tcPr>
            <w:tcW w:w="4734" w:type="dxa"/>
            <w:tcBorders>
              <w:top w:val="single" w:sz="4" w:space="0" w:color="auto"/>
              <w:left w:val="single" w:sz="4" w:space="0" w:color="auto"/>
              <w:bottom w:val="single" w:sz="4" w:space="0" w:color="auto"/>
              <w:right w:val="single" w:sz="4" w:space="0" w:color="auto"/>
            </w:tcBorders>
          </w:tcPr>
          <w:p w:rsidR="00015455" w:rsidRDefault="00EB5ADE" w:rsidP="001333A2">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EB5ADE">
              <w:rPr>
                <w:rFonts w:ascii="GHEA Grapalat" w:eastAsia="Times New Roman" w:hAnsi="GHEA Grapalat"/>
                <w:color w:val="000000"/>
                <w:sz w:val="24"/>
                <w:szCs w:val="24"/>
                <w:shd w:val="clear" w:color="auto" w:fill="FFFFFF"/>
                <w:lang w:val="hy-AM"/>
              </w:rPr>
              <w:t>1. «Հայաստանի Հանրապետության կառավարության 2018 թվականի ապրիլի 12-ի N 451-Ն որոշման մեջ փոփոխություններ և լրացումներ կատարելու և Հայաստանի Հանրապետության կառավարության 2002 թվականի դեկտեմբերի 26-ի N 2140-Ն որոշումն ուժը կորցրած ճանաչելու մասին»</w:t>
            </w:r>
            <w:r w:rsidRPr="00EB5ADE">
              <w:rPr>
                <w:rFonts w:ascii="GHEA Grapalat" w:eastAsia="Times New Roman" w:hAnsi="GHEA Grapalat"/>
                <w:b/>
                <w:color w:val="000000"/>
                <w:sz w:val="24"/>
                <w:szCs w:val="24"/>
                <w:shd w:val="clear" w:color="auto" w:fill="FFFFFF"/>
                <w:lang w:val="hy-AM"/>
              </w:rPr>
              <w:t xml:space="preserve"> </w:t>
            </w:r>
            <w:r w:rsidRPr="00EB5ADE">
              <w:rPr>
                <w:rFonts w:ascii="GHEA Grapalat" w:eastAsia="Times New Roman" w:hAnsi="GHEA Grapalat"/>
                <w:color w:val="000000"/>
                <w:sz w:val="24"/>
                <w:szCs w:val="24"/>
                <w:shd w:val="clear" w:color="auto" w:fill="FFFFFF"/>
                <w:lang w:val="hy-AM"/>
              </w:rPr>
              <w:t>ՀՀ կառավարության որոշման նախագծի (այսուհետ՝ Նախագիծ) նախաբանում անհրաժեշտ է հղում կատարել նաև «Նորմատիվ իրավական ակտերի մասին» օրենքի 37-</w:t>
            </w:r>
            <w:r w:rsidRPr="00EB5ADE">
              <w:rPr>
                <w:rFonts w:ascii="GHEA Grapalat" w:eastAsia="Times New Roman" w:hAnsi="GHEA Grapalat"/>
                <w:color w:val="000000"/>
                <w:sz w:val="24"/>
                <w:szCs w:val="24"/>
                <w:shd w:val="clear" w:color="auto" w:fill="FFFFFF"/>
                <w:lang w:val="hy-AM"/>
              </w:rPr>
              <w:lastRenderedPageBreak/>
              <w:t>րդ հոդվածին՝ նկատի ունենալով Նախագծի 2-րդ կետի կարգավորումը:</w:t>
            </w:r>
          </w:p>
        </w:tc>
        <w:tc>
          <w:tcPr>
            <w:tcW w:w="4436" w:type="dxa"/>
            <w:gridSpan w:val="4"/>
            <w:tcBorders>
              <w:top w:val="single" w:sz="4" w:space="0" w:color="auto"/>
              <w:left w:val="single" w:sz="4" w:space="0" w:color="auto"/>
              <w:bottom w:val="single" w:sz="4" w:space="0" w:color="auto"/>
              <w:right w:val="single" w:sz="4" w:space="0" w:color="auto"/>
            </w:tcBorders>
          </w:tcPr>
          <w:p w:rsidR="00015455" w:rsidRDefault="00EB5ADE"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 xml:space="preserve">Ընդունվել է </w:t>
            </w:r>
          </w:p>
        </w:tc>
      </w:tr>
      <w:tr w:rsidR="0008309C" w:rsidRPr="00015455" w:rsidTr="00F60EB2">
        <w:trPr>
          <w:trHeight w:val="2325"/>
        </w:trPr>
        <w:tc>
          <w:tcPr>
            <w:tcW w:w="4734" w:type="dxa"/>
            <w:vMerge w:val="restart"/>
            <w:tcBorders>
              <w:top w:val="single" w:sz="4" w:space="0" w:color="auto"/>
              <w:left w:val="single" w:sz="4" w:space="0" w:color="auto"/>
              <w:right w:val="single" w:sz="4" w:space="0" w:color="auto"/>
            </w:tcBorders>
          </w:tcPr>
          <w:p w:rsidR="0008309C" w:rsidRPr="00EB5ADE" w:rsidRDefault="0008309C" w:rsidP="00EB5ADE">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EB5ADE">
              <w:rPr>
                <w:rFonts w:ascii="GHEA Grapalat" w:eastAsia="Times New Roman" w:hAnsi="GHEA Grapalat"/>
                <w:color w:val="000000"/>
                <w:sz w:val="24"/>
                <w:szCs w:val="24"/>
                <w:shd w:val="clear" w:color="auto" w:fill="FFFFFF"/>
                <w:lang w:val="hy-AM"/>
              </w:rPr>
              <w:t xml:space="preserve">2. Նախագծի 1-ին կետի 2-րդ ենթակետում </w:t>
            </w:r>
          </w:p>
          <w:p w:rsidR="0008309C" w:rsidRPr="00EB5ADE" w:rsidRDefault="0008309C" w:rsidP="00EB5ADE">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EB5ADE">
              <w:rPr>
                <w:rFonts w:ascii="GHEA Grapalat" w:eastAsia="Times New Roman" w:hAnsi="GHEA Grapalat"/>
                <w:color w:val="000000"/>
                <w:sz w:val="24"/>
                <w:szCs w:val="24"/>
                <w:shd w:val="clear" w:color="auto" w:fill="FFFFFF"/>
                <w:lang w:val="hy-AM"/>
              </w:rPr>
              <w:t>1) առաջարկում ենք «հանգամանքը» բառը փոխարինել «հանգամանքը՝» բառով և կետադրական նշանով</w:t>
            </w:r>
            <w:r w:rsidRPr="00EB5ADE">
              <w:rPr>
                <w:rFonts w:ascii="Cambria Math" w:eastAsia="Times New Roman" w:hAnsi="Cambria Math" w:cs="Cambria Math"/>
                <w:color w:val="000000"/>
                <w:sz w:val="24"/>
                <w:szCs w:val="24"/>
                <w:shd w:val="clear" w:color="auto" w:fill="FFFFFF"/>
                <w:lang w:val="hy-AM"/>
              </w:rPr>
              <w:t>․</w:t>
            </w:r>
          </w:p>
          <w:p w:rsidR="0008309C" w:rsidRDefault="0008309C" w:rsidP="001333A2">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EB5ADE">
              <w:rPr>
                <w:rFonts w:ascii="GHEA Grapalat" w:eastAsia="Times New Roman" w:hAnsi="GHEA Grapalat"/>
                <w:color w:val="000000"/>
                <w:sz w:val="24"/>
                <w:szCs w:val="24"/>
                <w:shd w:val="clear" w:color="auto" w:fill="FFFFFF"/>
                <w:lang w:val="hy-AM"/>
              </w:rPr>
              <w:t>2) անհրաժեշտ է հստակեցնել «այլ իրավաբանական անձի» ձևակերպումը:</w:t>
            </w:r>
          </w:p>
        </w:tc>
        <w:tc>
          <w:tcPr>
            <w:tcW w:w="4436" w:type="dxa"/>
            <w:gridSpan w:val="4"/>
            <w:tcBorders>
              <w:top w:val="single" w:sz="4" w:space="0" w:color="auto"/>
              <w:left w:val="single" w:sz="4" w:space="0" w:color="auto"/>
              <w:bottom w:val="single" w:sz="4" w:space="0" w:color="auto"/>
              <w:right w:val="single" w:sz="4" w:space="0" w:color="auto"/>
            </w:tcBorders>
          </w:tcPr>
          <w:p w:rsidR="0008309C" w:rsidRDefault="0008309C"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w:t>
            </w:r>
          </w:p>
          <w:p w:rsidR="0008309C" w:rsidRDefault="0008309C" w:rsidP="004D7F40">
            <w:pPr>
              <w:tabs>
                <w:tab w:val="left" w:pos="2400"/>
              </w:tabs>
              <w:spacing w:line="360" w:lineRule="auto"/>
              <w:jc w:val="center"/>
              <w:rPr>
                <w:rFonts w:ascii="GHEA Grapalat" w:hAnsi="GHEA Grapalat" w:cs="GHEA Grapalat"/>
                <w:b/>
                <w:bCs/>
                <w:color w:val="000000"/>
                <w:sz w:val="24"/>
                <w:szCs w:val="24"/>
                <w:lang w:val="hy-AM" w:eastAsia="ru-RU"/>
              </w:rPr>
            </w:pPr>
          </w:p>
        </w:tc>
      </w:tr>
      <w:tr w:rsidR="0008309C" w:rsidRPr="008B0BB6" w:rsidTr="00F60EB2">
        <w:trPr>
          <w:trHeight w:val="1050"/>
        </w:trPr>
        <w:tc>
          <w:tcPr>
            <w:tcW w:w="4734" w:type="dxa"/>
            <w:vMerge/>
            <w:tcBorders>
              <w:left w:val="single" w:sz="4" w:space="0" w:color="auto"/>
              <w:bottom w:val="single" w:sz="4" w:space="0" w:color="auto"/>
              <w:right w:val="single" w:sz="4" w:space="0" w:color="auto"/>
            </w:tcBorders>
          </w:tcPr>
          <w:p w:rsidR="0008309C" w:rsidRPr="00EB5ADE" w:rsidRDefault="0008309C" w:rsidP="00EB5ADE">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p>
        </w:tc>
        <w:tc>
          <w:tcPr>
            <w:tcW w:w="4436" w:type="dxa"/>
            <w:gridSpan w:val="4"/>
            <w:tcBorders>
              <w:top w:val="single" w:sz="4" w:space="0" w:color="auto"/>
              <w:left w:val="single" w:sz="4" w:space="0" w:color="auto"/>
              <w:bottom w:val="single" w:sz="4" w:space="0" w:color="auto"/>
              <w:right w:val="single" w:sz="4" w:space="0" w:color="auto"/>
            </w:tcBorders>
          </w:tcPr>
          <w:p w:rsidR="0008309C" w:rsidRDefault="0008309C"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08309C" w:rsidRPr="0008309C" w:rsidRDefault="0008309C" w:rsidP="0008309C">
            <w:pPr>
              <w:tabs>
                <w:tab w:val="left" w:pos="2400"/>
              </w:tabs>
              <w:spacing w:line="360" w:lineRule="auto"/>
              <w:jc w:val="both"/>
              <w:rPr>
                <w:rFonts w:ascii="GHEA Grapalat" w:hAnsi="GHEA Grapalat" w:cs="GHEA Grapalat"/>
                <w:bCs/>
                <w:color w:val="000000"/>
                <w:sz w:val="24"/>
                <w:szCs w:val="24"/>
                <w:lang w:val="hy-AM" w:eastAsia="ru-RU"/>
              </w:rPr>
            </w:pPr>
            <w:r w:rsidRPr="0008309C">
              <w:rPr>
                <w:rFonts w:ascii="GHEA Grapalat" w:hAnsi="GHEA Grapalat" w:cs="GHEA Grapalat"/>
                <w:bCs/>
                <w:color w:val="000000"/>
                <w:sz w:val="24"/>
                <w:szCs w:val="24"/>
                <w:lang w:val="hy-AM" w:eastAsia="ru-RU"/>
              </w:rPr>
              <w:t xml:space="preserve">«Քաղաքացիական օրենսգրքի» 50-րդ և 51-րդ հոդվածներով նշված է իրավաբանական անձի հասկացությունը և տեսակները </w:t>
            </w:r>
          </w:p>
        </w:tc>
      </w:tr>
      <w:tr w:rsidR="00015455" w:rsidRPr="00015455" w:rsidTr="00363007">
        <w:tc>
          <w:tcPr>
            <w:tcW w:w="4734" w:type="dxa"/>
            <w:tcBorders>
              <w:top w:val="single" w:sz="4" w:space="0" w:color="auto"/>
              <w:left w:val="single" w:sz="4" w:space="0" w:color="auto"/>
              <w:bottom w:val="single" w:sz="4" w:space="0" w:color="auto"/>
              <w:right w:val="single" w:sz="4" w:space="0" w:color="auto"/>
            </w:tcBorders>
          </w:tcPr>
          <w:p w:rsidR="00E836F3" w:rsidRPr="00E836F3" w:rsidRDefault="00E836F3" w:rsidP="00E836F3">
            <w:pPr>
              <w:tabs>
                <w:tab w:val="left" w:pos="990"/>
              </w:tabs>
              <w:spacing w:line="360" w:lineRule="auto"/>
              <w:contextualSpacing/>
              <w:jc w:val="both"/>
              <w:rPr>
                <w:rFonts w:ascii="GHEA Grapalat" w:eastAsia="Times New Roman" w:hAnsi="GHEA Grapalat"/>
                <w:i/>
                <w:color w:val="000000"/>
                <w:sz w:val="24"/>
                <w:szCs w:val="24"/>
                <w:shd w:val="clear" w:color="auto" w:fill="FFFFFF"/>
                <w:lang w:val="hy-AM"/>
              </w:rPr>
            </w:pPr>
            <w:r w:rsidRPr="00E836F3">
              <w:rPr>
                <w:rFonts w:ascii="GHEA Grapalat" w:eastAsia="Times New Roman" w:hAnsi="GHEA Grapalat"/>
                <w:color w:val="000000"/>
                <w:sz w:val="24"/>
                <w:szCs w:val="24"/>
                <w:shd w:val="clear" w:color="auto" w:fill="FFFFFF"/>
                <w:lang w:val="hy-AM"/>
              </w:rPr>
              <w:t xml:space="preserve">3. Նախագծի 1-ին կետի 5-րդ ենթակետում անհրաժեշտ է հստակեցնել, թե 15-օրյա ժամկետի սկիզբը որ պահից է հաշվվելու՝ նկատի ունենալով «Նորմատիվ իրավական ակտերի մասին» օրենքի 21-րդ հոդվածի 6-րդ մասի պահանջը, որի համաձայն՝ </w:t>
            </w:r>
            <w:r w:rsidRPr="00E836F3">
              <w:rPr>
                <w:rFonts w:ascii="GHEA Grapalat" w:eastAsia="Times New Roman" w:hAnsi="GHEA Grapalat"/>
                <w:i/>
                <w:color w:val="000000"/>
                <w:sz w:val="24"/>
                <w:szCs w:val="24"/>
                <w:shd w:val="clear" w:color="auto" w:fill="FFFFFF"/>
                <w:lang w:val="hy-AM"/>
              </w:rPr>
              <w:t xml:space="preserve">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w:t>
            </w:r>
            <w:r w:rsidRPr="00E836F3">
              <w:rPr>
                <w:rFonts w:ascii="GHEA Grapalat" w:eastAsia="Times New Roman" w:hAnsi="GHEA Grapalat"/>
                <w:i/>
                <w:color w:val="000000"/>
                <w:sz w:val="24"/>
                <w:szCs w:val="24"/>
                <w:shd w:val="clear" w:color="auto" w:fill="FFFFFF"/>
                <w:lang w:val="hy-AM"/>
              </w:rPr>
              <w:lastRenderedPageBreak/>
              <w:t>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rsidR="00015455" w:rsidRDefault="00015455" w:rsidP="001333A2">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p>
        </w:tc>
        <w:tc>
          <w:tcPr>
            <w:tcW w:w="4436" w:type="dxa"/>
            <w:gridSpan w:val="4"/>
            <w:tcBorders>
              <w:top w:val="single" w:sz="4" w:space="0" w:color="auto"/>
              <w:left w:val="single" w:sz="4" w:space="0" w:color="auto"/>
              <w:bottom w:val="single" w:sz="4" w:space="0" w:color="auto"/>
              <w:right w:val="single" w:sz="4" w:space="0" w:color="auto"/>
            </w:tcBorders>
          </w:tcPr>
          <w:p w:rsidR="00015455" w:rsidRDefault="006C4C43"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tc>
      </w:tr>
      <w:tr w:rsidR="00845F6C" w:rsidRPr="00015455" w:rsidTr="00363007">
        <w:tc>
          <w:tcPr>
            <w:tcW w:w="4734" w:type="dxa"/>
            <w:tcBorders>
              <w:top w:val="single" w:sz="4" w:space="0" w:color="auto"/>
              <w:left w:val="single" w:sz="4" w:space="0" w:color="auto"/>
              <w:bottom w:val="single" w:sz="4" w:space="0" w:color="auto"/>
              <w:right w:val="single" w:sz="4" w:space="0" w:color="auto"/>
            </w:tcBorders>
          </w:tcPr>
          <w:p w:rsidR="00845F6C" w:rsidRPr="00845F6C" w:rsidRDefault="00845F6C" w:rsidP="00845F6C">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845F6C">
              <w:rPr>
                <w:rFonts w:ascii="GHEA Grapalat" w:eastAsia="Times New Roman" w:hAnsi="GHEA Grapalat"/>
                <w:color w:val="000000"/>
                <w:sz w:val="24"/>
                <w:szCs w:val="24"/>
                <w:shd w:val="clear" w:color="auto" w:fill="FFFFFF"/>
                <w:lang w:val="hy-AM"/>
              </w:rPr>
              <w:t xml:space="preserve">4. Նախագծի 2-րդ կետում «ՀՀ» հապավումն անհրաժեշտ է բացել՝ նկատի ունենալով «Նորմատիվ իրավական ակտերի մասին» օրենքի 12-րդ հոդվածի 3-րդ մասի կարգավորումը, որի համաձայն՝ </w:t>
            </w:r>
            <w:r w:rsidRPr="00845F6C">
              <w:rPr>
                <w:rFonts w:ascii="GHEA Grapalat" w:eastAsia="Times New Roman" w:hAnsi="GHEA Grapalat"/>
                <w:i/>
                <w:color w:val="000000"/>
                <w:sz w:val="24"/>
                <w:szCs w:val="24"/>
                <w:shd w:val="clear" w:color="auto" w:fill="FFFFFF"/>
                <w:lang w:val="hy-AM"/>
              </w:rPr>
              <w:t>նորմատիվ իրավական ակտերի վերնագրերում արգելվում է կիրառել հապավումներ կամ բառերի կրճատումներ:</w:t>
            </w:r>
          </w:p>
          <w:p w:rsidR="00845F6C" w:rsidRPr="00845F6C" w:rsidRDefault="00845F6C" w:rsidP="00845F6C">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845F6C">
              <w:rPr>
                <w:rFonts w:ascii="GHEA Grapalat" w:eastAsia="Times New Roman" w:hAnsi="GHEA Grapalat"/>
                <w:color w:val="000000"/>
                <w:sz w:val="24"/>
                <w:szCs w:val="24"/>
                <w:shd w:val="clear" w:color="auto" w:fill="FFFFFF"/>
                <w:lang w:val="hy-AM"/>
              </w:rPr>
              <w:t>Միաժամանակ, Նախագծի 2-րդ կետում անհրաժեշտ է ճիշտ նշել հիշատակված իրավական ակտի վերնագիրը, մասնավորապես՝ «կոմիտեի» բառն անհրաժեշտ է փոխարինել «հանձնաժողովի» բառով:</w:t>
            </w:r>
          </w:p>
          <w:p w:rsidR="00845F6C" w:rsidRPr="00E836F3" w:rsidRDefault="00845F6C" w:rsidP="00E836F3">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p>
        </w:tc>
        <w:tc>
          <w:tcPr>
            <w:tcW w:w="4436" w:type="dxa"/>
            <w:gridSpan w:val="4"/>
            <w:tcBorders>
              <w:top w:val="single" w:sz="4" w:space="0" w:color="auto"/>
              <w:left w:val="single" w:sz="4" w:space="0" w:color="auto"/>
              <w:bottom w:val="single" w:sz="4" w:space="0" w:color="auto"/>
              <w:right w:val="single" w:sz="4" w:space="0" w:color="auto"/>
            </w:tcBorders>
          </w:tcPr>
          <w:p w:rsidR="00845F6C" w:rsidRDefault="009D4799"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tc>
      </w:tr>
      <w:tr w:rsidR="006C2857" w:rsidRPr="00015455" w:rsidTr="006C2857">
        <w:trPr>
          <w:trHeight w:val="225"/>
        </w:trPr>
        <w:tc>
          <w:tcPr>
            <w:tcW w:w="6565" w:type="dxa"/>
            <w:gridSpan w:val="4"/>
            <w:vMerge w:val="restart"/>
            <w:tcBorders>
              <w:top w:val="single" w:sz="4" w:space="0" w:color="auto"/>
              <w:left w:val="single" w:sz="4" w:space="0" w:color="auto"/>
              <w:right w:val="single" w:sz="4" w:space="0" w:color="auto"/>
            </w:tcBorders>
          </w:tcPr>
          <w:p w:rsidR="006C2857" w:rsidRPr="006C2857" w:rsidRDefault="006C2857" w:rsidP="006C2857">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Վ</w:t>
            </w:r>
            <w:r w:rsidRPr="006C2857">
              <w:rPr>
                <w:rFonts w:ascii="GHEA Grapalat" w:hAnsi="GHEA Grapalat" w:cs="GHEA Grapalat"/>
                <w:b/>
                <w:bCs/>
                <w:color w:val="000000"/>
                <w:sz w:val="24"/>
                <w:szCs w:val="24"/>
                <w:lang w:val="hy-AM" w:eastAsia="ru-RU"/>
              </w:rPr>
              <w:t xml:space="preserve">արչապետի աշխատակազմի պետաիրավական </w:t>
            </w:r>
            <w:r w:rsidR="006E0295">
              <w:rPr>
                <w:rFonts w:ascii="GHEA Grapalat" w:hAnsi="GHEA Grapalat" w:cs="GHEA Grapalat"/>
                <w:b/>
                <w:bCs/>
                <w:color w:val="000000"/>
                <w:sz w:val="24"/>
                <w:szCs w:val="24"/>
                <w:lang w:val="hy-AM" w:eastAsia="ru-RU"/>
              </w:rPr>
              <w:t>վարչություն</w:t>
            </w:r>
          </w:p>
        </w:tc>
        <w:tc>
          <w:tcPr>
            <w:tcW w:w="2605" w:type="dxa"/>
            <w:tcBorders>
              <w:top w:val="single" w:sz="4" w:space="0" w:color="auto"/>
              <w:left w:val="single" w:sz="4" w:space="0" w:color="auto"/>
              <w:bottom w:val="single" w:sz="4" w:space="0" w:color="auto"/>
              <w:right w:val="single" w:sz="4" w:space="0" w:color="auto"/>
            </w:tcBorders>
          </w:tcPr>
          <w:p w:rsidR="006C2857" w:rsidRDefault="006C2857" w:rsidP="006C2857">
            <w:pPr>
              <w:tabs>
                <w:tab w:val="left" w:pos="2400"/>
              </w:tabs>
              <w:spacing w:line="360" w:lineRule="auto"/>
              <w:rPr>
                <w:rFonts w:ascii="GHEA Grapalat" w:hAnsi="GHEA Grapalat" w:cs="GHEA Grapalat"/>
                <w:b/>
                <w:bCs/>
                <w:color w:val="000000"/>
                <w:sz w:val="24"/>
                <w:szCs w:val="24"/>
                <w:lang w:val="hy-AM" w:eastAsia="ru-RU"/>
              </w:rPr>
            </w:pPr>
            <w:r w:rsidRPr="006C2857">
              <w:rPr>
                <w:rFonts w:ascii="GHEA Grapalat" w:hAnsi="GHEA Grapalat" w:cs="GHEA Grapalat"/>
                <w:b/>
                <w:bCs/>
                <w:color w:val="000000"/>
                <w:sz w:val="24"/>
                <w:szCs w:val="24"/>
                <w:lang w:val="hy-AM" w:eastAsia="ru-RU"/>
              </w:rPr>
              <w:t>02/10.20/11106-2022</w:t>
            </w:r>
          </w:p>
        </w:tc>
      </w:tr>
      <w:tr w:rsidR="006C2857" w:rsidRPr="00015455" w:rsidTr="006C2857">
        <w:trPr>
          <w:trHeight w:val="255"/>
        </w:trPr>
        <w:tc>
          <w:tcPr>
            <w:tcW w:w="6565" w:type="dxa"/>
            <w:gridSpan w:val="4"/>
            <w:vMerge/>
            <w:tcBorders>
              <w:left w:val="single" w:sz="4" w:space="0" w:color="auto"/>
              <w:bottom w:val="single" w:sz="4" w:space="0" w:color="auto"/>
              <w:right w:val="single" w:sz="4" w:space="0" w:color="auto"/>
            </w:tcBorders>
          </w:tcPr>
          <w:p w:rsidR="006C2857" w:rsidRDefault="006C2857" w:rsidP="004D7F40">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tcBorders>
              <w:top w:val="single" w:sz="4" w:space="0" w:color="auto"/>
              <w:left w:val="single" w:sz="4" w:space="0" w:color="auto"/>
              <w:bottom w:val="single" w:sz="4" w:space="0" w:color="auto"/>
              <w:right w:val="single" w:sz="4" w:space="0" w:color="auto"/>
            </w:tcBorders>
          </w:tcPr>
          <w:p w:rsidR="006C2857" w:rsidRDefault="006C2857"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08.04.2022թ.</w:t>
            </w:r>
          </w:p>
        </w:tc>
      </w:tr>
      <w:tr w:rsidR="006C2857" w:rsidRPr="008B0BB6" w:rsidTr="00363007">
        <w:tc>
          <w:tcPr>
            <w:tcW w:w="4734" w:type="dxa"/>
            <w:tcBorders>
              <w:top w:val="single" w:sz="4" w:space="0" w:color="auto"/>
              <w:left w:val="single" w:sz="4" w:space="0" w:color="auto"/>
              <w:bottom w:val="single" w:sz="4" w:space="0" w:color="auto"/>
              <w:right w:val="single" w:sz="4" w:space="0" w:color="auto"/>
            </w:tcBorders>
          </w:tcPr>
          <w:p w:rsidR="009919CB" w:rsidRPr="009919CB" w:rsidRDefault="009919CB" w:rsidP="009919CB">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9919CB">
              <w:rPr>
                <w:rFonts w:ascii="GHEA Grapalat" w:eastAsia="Times New Roman" w:hAnsi="GHEA Grapalat"/>
                <w:color w:val="000000"/>
                <w:sz w:val="24"/>
                <w:szCs w:val="24"/>
                <w:shd w:val="clear" w:color="auto" w:fill="FFFFFF"/>
                <w:lang w:val="hy-AM"/>
              </w:rPr>
              <w:t>Նախագծով, ըստ էության, դուրս է գալիս նշանակալի նվաճումների՝ Կրթության, գիտության, մշակույթի և սպորտի նախարարի հրամանով ստեղծված</w:t>
            </w:r>
            <w:r w:rsidRPr="009919CB">
              <w:rPr>
                <w:rFonts w:ascii="GHEA Grapalat" w:eastAsia="Times New Roman" w:hAnsi="GHEA Grapalat"/>
                <w:b/>
                <w:color w:val="000000"/>
                <w:sz w:val="24"/>
                <w:szCs w:val="24"/>
                <w:shd w:val="clear" w:color="auto" w:fill="FFFFFF"/>
                <w:lang w:val="hy-AM"/>
              </w:rPr>
              <w:t xml:space="preserve"> հանձնաժողովի</w:t>
            </w:r>
            <w:r w:rsidRPr="009919CB">
              <w:rPr>
                <w:rFonts w:ascii="GHEA Grapalat" w:eastAsia="Times New Roman" w:hAnsi="GHEA Grapalat"/>
                <w:color w:val="000000"/>
                <w:sz w:val="24"/>
                <w:szCs w:val="24"/>
                <w:shd w:val="clear" w:color="auto" w:fill="FFFFFF"/>
                <w:lang w:val="hy-AM"/>
              </w:rPr>
              <w:t xml:space="preserve"> կողմից բալային միավորների համակարգով հաշվարկման կարգավորումը, և նախատեսվում է հստակ թվարկվող չափանիշների առկայությամբ գնահատել նվաճումների փաստը: Միաժամանակ, առաջարկվող մոտեցմանը զուգահեռ պահպանվում են հանձնաժողովի վերաբերյալ դրույթները, և ստացվում է, որ քաղաքացու ներկայացրած փաստաթղթերի ուսումնասիրությունը իրականացվելու և համապատասխան եզրակացություն տրամադրվելու է հանձնաժողովի կողմից: Հաշվի առնելով այն հանգամանքը, որ նախագծային դրույթների ընդունման դեպքում նշանակալի նվաճումների չափանիշները լինելու են հստակ և մասնագիտական գնահատման կամ հաշվարկման կարիք չի լինելու՝ անհասկանալի է լիազոր </w:t>
            </w:r>
            <w:r w:rsidRPr="009919CB">
              <w:rPr>
                <w:rFonts w:ascii="GHEA Grapalat" w:eastAsia="Times New Roman" w:hAnsi="GHEA Grapalat"/>
                <w:color w:val="000000"/>
                <w:sz w:val="24"/>
                <w:szCs w:val="24"/>
                <w:shd w:val="clear" w:color="auto" w:fill="FFFFFF"/>
                <w:lang w:val="hy-AM"/>
              </w:rPr>
              <w:lastRenderedPageBreak/>
              <w:t>մարմնի գործառույթների իրականացման շղթայում լրացուցիչ օղակի՝ հանձնաժողովի անհրաժեշտությունը:</w:t>
            </w:r>
          </w:p>
          <w:p w:rsidR="006C2857" w:rsidRPr="00845F6C" w:rsidRDefault="006C2857" w:rsidP="00845F6C">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p>
        </w:tc>
        <w:tc>
          <w:tcPr>
            <w:tcW w:w="4436" w:type="dxa"/>
            <w:gridSpan w:val="4"/>
            <w:tcBorders>
              <w:top w:val="single" w:sz="4" w:space="0" w:color="auto"/>
              <w:left w:val="single" w:sz="4" w:space="0" w:color="auto"/>
              <w:bottom w:val="single" w:sz="4" w:space="0" w:color="auto"/>
              <w:right w:val="single" w:sz="4" w:space="0" w:color="auto"/>
            </w:tcBorders>
          </w:tcPr>
          <w:p w:rsidR="006C2857" w:rsidRDefault="008B0BB6" w:rsidP="004D7F4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w:t>
            </w:r>
            <w:r w:rsidR="002C50B2">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2C50B2" w:rsidRPr="002C50B2" w:rsidRDefault="002C50B2" w:rsidP="00784E9E">
            <w:pPr>
              <w:tabs>
                <w:tab w:val="left" w:pos="2400"/>
              </w:tabs>
              <w:spacing w:line="360" w:lineRule="auto"/>
              <w:jc w:val="both"/>
              <w:rPr>
                <w:rFonts w:ascii="GHEA Grapalat" w:hAnsi="GHEA Grapalat" w:cs="GHEA Grapalat"/>
                <w:bCs/>
                <w:color w:val="000000"/>
                <w:sz w:val="24"/>
                <w:szCs w:val="24"/>
                <w:lang w:val="hy-AM" w:eastAsia="ru-RU"/>
              </w:rPr>
            </w:pPr>
            <w:bookmarkStart w:id="0" w:name="_GoBack"/>
            <w:bookmarkEnd w:id="0"/>
          </w:p>
        </w:tc>
      </w:tr>
      <w:tr w:rsidR="00A2750A" w:rsidRPr="009919CB" w:rsidTr="00A2750A">
        <w:trPr>
          <w:trHeight w:val="285"/>
        </w:trPr>
        <w:tc>
          <w:tcPr>
            <w:tcW w:w="6565" w:type="dxa"/>
            <w:gridSpan w:val="4"/>
            <w:vMerge w:val="restart"/>
            <w:tcBorders>
              <w:top w:val="single" w:sz="4" w:space="0" w:color="auto"/>
              <w:left w:val="single" w:sz="4" w:space="0" w:color="auto"/>
              <w:right w:val="single" w:sz="4" w:space="0" w:color="auto"/>
            </w:tcBorders>
          </w:tcPr>
          <w:p w:rsidR="00A2750A" w:rsidRPr="006E0295" w:rsidRDefault="00A2750A" w:rsidP="00A2750A">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sidRPr="006E0295">
              <w:rPr>
                <w:rFonts w:ascii="GHEA Grapalat" w:hAnsi="GHEA Grapalat" w:cs="GHEA Grapalat"/>
                <w:b/>
                <w:bCs/>
                <w:color w:val="000000"/>
                <w:sz w:val="24"/>
                <w:szCs w:val="24"/>
                <w:lang w:val="hy-AM" w:eastAsia="ru-RU"/>
              </w:rPr>
              <w:lastRenderedPageBreak/>
              <w:t xml:space="preserve">Վարչապետի աշխատակազմի </w:t>
            </w:r>
            <w:r>
              <w:rPr>
                <w:rFonts w:ascii="GHEA Grapalat" w:hAnsi="GHEA Grapalat" w:cs="GHEA Grapalat"/>
                <w:b/>
                <w:bCs/>
                <w:color w:val="000000"/>
                <w:sz w:val="24"/>
                <w:szCs w:val="24"/>
                <w:lang w:val="hy-AM" w:eastAsia="ru-RU"/>
              </w:rPr>
              <w:t>սոցիալական հարցերի</w:t>
            </w:r>
            <w:r w:rsidRPr="006E0295">
              <w:rPr>
                <w:rFonts w:ascii="GHEA Grapalat" w:hAnsi="GHEA Grapalat" w:cs="GHEA Grapalat"/>
                <w:b/>
                <w:bCs/>
                <w:color w:val="000000"/>
                <w:sz w:val="24"/>
                <w:szCs w:val="24"/>
                <w:lang w:val="hy-AM" w:eastAsia="ru-RU"/>
              </w:rPr>
              <w:t xml:space="preserve"> </w:t>
            </w:r>
            <w:r>
              <w:rPr>
                <w:rFonts w:ascii="GHEA Grapalat" w:hAnsi="GHEA Grapalat" w:cs="GHEA Grapalat"/>
                <w:b/>
                <w:bCs/>
                <w:color w:val="000000"/>
                <w:sz w:val="24"/>
                <w:szCs w:val="24"/>
                <w:lang w:val="hy-AM" w:eastAsia="ru-RU"/>
              </w:rPr>
              <w:t>վարչությու</w:t>
            </w:r>
            <w:r w:rsidRPr="006E0295">
              <w:rPr>
                <w:rFonts w:ascii="GHEA Grapalat" w:hAnsi="GHEA Grapalat" w:cs="GHEA Grapalat"/>
                <w:b/>
                <w:bCs/>
                <w:color w:val="000000"/>
                <w:sz w:val="24"/>
                <w:szCs w:val="24"/>
                <w:lang w:val="hy-AM" w:eastAsia="ru-RU"/>
              </w:rPr>
              <w:t>ն</w:t>
            </w:r>
          </w:p>
        </w:tc>
        <w:tc>
          <w:tcPr>
            <w:tcW w:w="2605" w:type="dxa"/>
            <w:tcBorders>
              <w:top w:val="single" w:sz="4" w:space="0" w:color="auto"/>
              <w:left w:val="single" w:sz="4" w:space="0" w:color="auto"/>
              <w:bottom w:val="single" w:sz="4" w:space="0" w:color="auto"/>
              <w:right w:val="single" w:sz="4" w:space="0" w:color="auto"/>
            </w:tcBorders>
          </w:tcPr>
          <w:p w:rsidR="00A2750A" w:rsidRDefault="00A2750A" w:rsidP="00A2750A">
            <w:pPr>
              <w:tabs>
                <w:tab w:val="left" w:pos="2400"/>
              </w:tabs>
              <w:spacing w:line="360" w:lineRule="auto"/>
              <w:rPr>
                <w:rFonts w:ascii="GHEA Grapalat" w:hAnsi="GHEA Grapalat" w:cs="GHEA Grapalat"/>
                <w:b/>
                <w:bCs/>
                <w:color w:val="000000"/>
                <w:sz w:val="24"/>
                <w:szCs w:val="24"/>
                <w:lang w:val="hy-AM" w:eastAsia="ru-RU"/>
              </w:rPr>
            </w:pPr>
            <w:r w:rsidRPr="006C2857">
              <w:rPr>
                <w:rFonts w:ascii="GHEA Grapalat" w:hAnsi="GHEA Grapalat" w:cs="GHEA Grapalat"/>
                <w:b/>
                <w:bCs/>
                <w:color w:val="000000"/>
                <w:sz w:val="24"/>
                <w:szCs w:val="24"/>
                <w:lang w:val="hy-AM" w:eastAsia="ru-RU"/>
              </w:rPr>
              <w:t>02/10.20/11106-2022</w:t>
            </w:r>
          </w:p>
        </w:tc>
      </w:tr>
      <w:tr w:rsidR="00A2750A" w:rsidRPr="009919CB" w:rsidTr="00A2750A">
        <w:trPr>
          <w:trHeight w:val="195"/>
        </w:trPr>
        <w:tc>
          <w:tcPr>
            <w:tcW w:w="6565" w:type="dxa"/>
            <w:gridSpan w:val="4"/>
            <w:vMerge/>
            <w:tcBorders>
              <w:left w:val="single" w:sz="4" w:space="0" w:color="auto"/>
              <w:bottom w:val="single" w:sz="4" w:space="0" w:color="auto"/>
              <w:right w:val="single" w:sz="4" w:space="0" w:color="auto"/>
            </w:tcBorders>
          </w:tcPr>
          <w:p w:rsidR="00A2750A" w:rsidRDefault="00A2750A" w:rsidP="00A2750A">
            <w:pPr>
              <w:tabs>
                <w:tab w:val="left" w:pos="2400"/>
              </w:tabs>
              <w:spacing w:line="360" w:lineRule="auto"/>
              <w:jc w:val="center"/>
              <w:rPr>
                <w:rFonts w:ascii="GHEA Grapalat" w:hAnsi="GHEA Grapalat" w:cs="GHEA Grapalat"/>
                <w:b/>
                <w:bCs/>
                <w:color w:val="000000"/>
                <w:sz w:val="24"/>
                <w:szCs w:val="24"/>
                <w:lang w:val="hy-AM" w:eastAsia="ru-RU"/>
              </w:rPr>
            </w:pPr>
          </w:p>
        </w:tc>
        <w:tc>
          <w:tcPr>
            <w:tcW w:w="2605" w:type="dxa"/>
            <w:tcBorders>
              <w:top w:val="single" w:sz="4" w:space="0" w:color="auto"/>
              <w:left w:val="single" w:sz="4" w:space="0" w:color="auto"/>
              <w:bottom w:val="single" w:sz="4" w:space="0" w:color="auto"/>
              <w:right w:val="single" w:sz="4" w:space="0" w:color="auto"/>
            </w:tcBorders>
          </w:tcPr>
          <w:p w:rsidR="00A2750A" w:rsidRDefault="00A2750A" w:rsidP="00A2750A">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08.04.2022թ.</w:t>
            </w:r>
          </w:p>
        </w:tc>
      </w:tr>
      <w:tr w:rsidR="00A2750A" w:rsidRPr="009919CB" w:rsidTr="00363007">
        <w:tc>
          <w:tcPr>
            <w:tcW w:w="4734" w:type="dxa"/>
            <w:tcBorders>
              <w:top w:val="single" w:sz="4" w:space="0" w:color="auto"/>
              <w:left w:val="single" w:sz="4" w:space="0" w:color="auto"/>
              <w:bottom w:val="single" w:sz="4" w:space="0" w:color="auto"/>
              <w:right w:val="single" w:sz="4" w:space="0" w:color="auto"/>
            </w:tcBorders>
          </w:tcPr>
          <w:p w:rsidR="00A2750A" w:rsidRPr="009919CB" w:rsidRDefault="00A2750A" w:rsidP="00A2750A">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A2750A">
              <w:rPr>
                <w:rFonts w:ascii="GHEA Grapalat" w:eastAsia="Times New Roman" w:hAnsi="GHEA Grapalat"/>
                <w:color w:val="000000"/>
                <w:sz w:val="24"/>
                <w:szCs w:val="24"/>
                <w:shd w:val="clear" w:color="auto" w:fill="FFFFFF"/>
                <w:lang w:val="hy-AM"/>
              </w:rPr>
              <w:t>1.</w:t>
            </w:r>
            <w:r w:rsidRPr="00A2750A">
              <w:rPr>
                <w:rFonts w:ascii="GHEA Grapalat" w:eastAsia="Times New Roman" w:hAnsi="GHEA Grapalat"/>
                <w:color w:val="000000"/>
                <w:sz w:val="24"/>
                <w:szCs w:val="24"/>
                <w:shd w:val="clear" w:color="auto" w:fill="FFFFFF"/>
                <w:lang w:val="hy-AM"/>
              </w:rPr>
              <w:tab/>
              <w:t xml:space="preserve">Առաջարկում ենք նախագծի 1.1)-ին կետով նոր խմբագրությամբ շարադրվող՝ 8-րդ կետի 2)-րդ ենթակետում «(հեղինակությամբ կամ առանց)» բառերը փոխարինել «(հեղինակությամբ կամ համահեղինակությամբ)» բառերով, ինչպես նաև համահեղինակության հնարավորություն նախատեսել նաև «Վեբ օֆ նոլիջ (Web of Knowledge)» կամ «Սկոպուս (Scopus)» միջազգային գիտատեղեկատվական շտեմարաններում համապատասխան գիտական հրապարակումների պարագայում, քանի որ բակալավրիատի ուսանողի կամ մագիստրատուրայի դիմորդի համար ավելի բարդ կլինի նման մակարդակի գիտատեղեկատվական շտեմարաններում առանց </w:t>
            </w:r>
            <w:r w:rsidRPr="00A2750A">
              <w:rPr>
                <w:rFonts w:ascii="GHEA Grapalat" w:eastAsia="Times New Roman" w:hAnsi="GHEA Grapalat"/>
                <w:color w:val="000000"/>
                <w:sz w:val="24"/>
                <w:szCs w:val="24"/>
                <w:shd w:val="clear" w:color="auto" w:fill="FFFFFF"/>
                <w:lang w:val="hy-AM"/>
              </w:rPr>
              <w:lastRenderedPageBreak/>
              <w:t>համահեղինակի (ենթադրաբար՝ գիտական ղեկավարի) հղման ենթակա գիտական հոդված հրապարակելը:</w:t>
            </w:r>
          </w:p>
        </w:tc>
        <w:tc>
          <w:tcPr>
            <w:tcW w:w="4436" w:type="dxa"/>
            <w:gridSpan w:val="4"/>
            <w:tcBorders>
              <w:top w:val="single" w:sz="4" w:space="0" w:color="auto"/>
              <w:left w:val="single" w:sz="4" w:space="0" w:color="auto"/>
              <w:bottom w:val="single" w:sz="4" w:space="0" w:color="auto"/>
              <w:right w:val="single" w:sz="4" w:space="0" w:color="auto"/>
            </w:tcBorders>
          </w:tcPr>
          <w:p w:rsidR="00A2750A" w:rsidRDefault="00D16894" w:rsidP="00A2750A">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tc>
      </w:tr>
      <w:tr w:rsidR="00A2750A" w:rsidRPr="008B0BB6" w:rsidTr="00363007">
        <w:tc>
          <w:tcPr>
            <w:tcW w:w="4734" w:type="dxa"/>
            <w:tcBorders>
              <w:top w:val="single" w:sz="4" w:space="0" w:color="auto"/>
              <w:left w:val="single" w:sz="4" w:space="0" w:color="auto"/>
              <w:bottom w:val="single" w:sz="4" w:space="0" w:color="auto"/>
              <w:right w:val="single" w:sz="4" w:space="0" w:color="auto"/>
            </w:tcBorders>
          </w:tcPr>
          <w:p w:rsidR="00A2750A" w:rsidRPr="009919CB" w:rsidRDefault="00412EC5" w:rsidP="00A2750A">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412EC5">
              <w:rPr>
                <w:rFonts w:ascii="GHEA Grapalat" w:eastAsia="Times New Roman" w:hAnsi="GHEA Grapalat"/>
                <w:color w:val="000000"/>
                <w:sz w:val="24"/>
                <w:szCs w:val="24"/>
                <w:shd w:val="clear" w:color="auto" w:fill="FFFFFF"/>
                <w:lang w:val="hy-AM"/>
              </w:rPr>
              <w:t>2.</w:t>
            </w:r>
            <w:r w:rsidRPr="00412EC5">
              <w:rPr>
                <w:rFonts w:ascii="GHEA Grapalat" w:eastAsia="Times New Roman" w:hAnsi="GHEA Grapalat"/>
                <w:color w:val="000000"/>
                <w:sz w:val="24"/>
                <w:szCs w:val="24"/>
                <w:shd w:val="clear" w:color="auto" w:fill="FFFFFF"/>
                <w:lang w:val="hy-AM"/>
              </w:rPr>
              <w:tab/>
              <w:t>Խնդրահարույց ենք համարում մագիստրոսի և ասպիրանտի կրթական ծրագրերով ուսումնառողների դեպքում կարգից գիտակրթական մրցանակները բացառելը, քանի որ դրանք պարտադիր զինվորական ծառայության զորակոչից տարկետում տալու վերաբերյալ եզրակացություն տվող հանձնաժողովի համար կարող են օժանդակ կողմնորոշիչներ լինել:</w:t>
            </w:r>
          </w:p>
        </w:tc>
        <w:tc>
          <w:tcPr>
            <w:tcW w:w="4436" w:type="dxa"/>
            <w:gridSpan w:val="4"/>
            <w:tcBorders>
              <w:top w:val="single" w:sz="4" w:space="0" w:color="auto"/>
              <w:left w:val="single" w:sz="4" w:space="0" w:color="auto"/>
              <w:bottom w:val="single" w:sz="4" w:space="0" w:color="auto"/>
              <w:right w:val="single" w:sz="4" w:space="0" w:color="auto"/>
            </w:tcBorders>
          </w:tcPr>
          <w:p w:rsidR="00A2750A" w:rsidRDefault="00D4100D" w:rsidP="00A2750A">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D4100D" w:rsidRPr="00D13905" w:rsidRDefault="001E3689" w:rsidP="00D4100D">
            <w:pPr>
              <w:tabs>
                <w:tab w:val="left" w:pos="2400"/>
              </w:tabs>
              <w:spacing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Նախագծով առաջարկվող փոփոխություններով նախատեսվում է</w:t>
            </w:r>
            <w:r w:rsidRPr="001E3689">
              <w:rPr>
                <w:rFonts w:ascii="GHEA Grapalat" w:eastAsia="Times New Roman" w:hAnsi="GHEA Grapalat"/>
                <w:color w:val="000000"/>
                <w:sz w:val="24"/>
                <w:szCs w:val="24"/>
                <w:shd w:val="clear" w:color="auto" w:fill="FFFFFF"/>
                <w:lang w:val="hy-AM"/>
              </w:rPr>
              <w:t xml:space="preserve"> </w:t>
            </w:r>
            <w:r>
              <w:rPr>
                <w:rFonts w:ascii="GHEA Grapalat" w:eastAsia="Times New Roman" w:hAnsi="GHEA Grapalat"/>
                <w:color w:val="000000"/>
                <w:sz w:val="24"/>
                <w:szCs w:val="24"/>
                <w:shd w:val="clear" w:color="auto" w:fill="FFFFFF"/>
                <w:lang w:val="hy-AM"/>
              </w:rPr>
              <w:t xml:space="preserve">սահմանել, որ </w:t>
            </w:r>
            <w:r w:rsidRPr="001E3689">
              <w:rPr>
                <w:rFonts w:ascii="GHEA Grapalat" w:hAnsi="GHEA Grapalat" w:cs="GHEA Grapalat"/>
                <w:bCs/>
                <w:color w:val="000000"/>
                <w:sz w:val="24"/>
                <w:szCs w:val="24"/>
                <w:lang w:val="hy-AM" w:eastAsia="ru-RU"/>
              </w:rPr>
              <w:t xml:space="preserve">նշանակալի նվաճումների չափանիշները </w:t>
            </w:r>
            <w:r>
              <w:rPr>
                <w:rFonts w:ascii="GHEA Grapalat" w:hAnsi="GHEA Grapalat" w:cs="GHEA Grapalat"/>
                <w:bCs/>
                <w:color w:val="000000"/>
                <w:sz w:val="24"/>
                <w:szCs w:val="24"/>
                <w:lang w:val="hy-AM" w:eastAsia="ru-RU"/>
              </w:rPr>
              <w:t>լինեն</w:t>
            </w:r>
            <w:r w:rsidRPr="001E3689">
              <w:rPr>
                <w:rFonts w:ascii="GHEA Grapalat" w:hAnsi="GHEA Grapalat" w:cs="GHEA Grapalat"/>
                <w:bCs/>
                <w:color w:val="000000"/>
                <w:sz w:val="24"/>
                <w:szCs w:val="24"/>
                <w:lang w:val="hy-AM" w:eastAsia="ru-RU"/>
              </w:rPr>
              <w:t xml:space="preserve">  հստակ</w:t>
            </w:r>
            <w:r>
              <w:rPr>
                <w:rFonts w:ascii="GHEA Grapalat" w:hAnsi="GHEA Grapalat" w:cs="GHEA Grapalat"/>
                <w:bCs/>
                <w:color w:val="000000"/>
                <w:sz w:val="24"/>
                <w:szCs w:val="24"/>
                <w:lang w:val="hy-AM" w:eastAsia="ru-RU"/>
              </w:rPr>
              <w:t xml:space="preserve">, որի հիմնավորումը նախագծի հիմնավորման մեջ նշված է, իսկ </w:t>
            </w:r>
            <w:r w:rsidR="00D4100D" w:rsidRPr="00D4100D">
              <w:rPr>
                <w:rFonts w:ascii="GHEA Grapalat" w:hAnsi="GHEA Grapalat" w:cs="GHEA Grapalat"/>
                <w:bCs/>
                <w:color w:val="000000"/>
                <w:sz w:val="24"/>
                <w:szCs w:val="24"/>
                <w:lang w:val="hy-AM" w:eastAsia="ru-RU"/>
              </w:rPr>
              <w:t>ՀՀ կառավարության 2018 թվականի ապրիլի 12-ի N 451-Ն որոշմա</w:t>
            </w:r>
            <w:r w:rsidR="00D4100D">
              <w:rPr>
                <w:rFonts w:ascii="GHEA Grapalat" w:hAnsi="GHEA Grapalat" w:cs="GHEA Grapalat"/>
                <w:bCs/>
                <w:color w:val="000000"/>
                <w:sz w:val="24"/>
                <w:szCs w:val="24"/>
                <w:lang w:val="hy-AM" w:eastAsia="ru-RU"/>
              </w:rPr>
              <w:t xml:space="preserve">մբ հաստատված հավելվածի 8-րդ կետի 3-րդ ենթակետով որպես նշանակալի նվաճում համարվող և </w:t>
            </w:r>
            <w:r w:rsidR="00D4100D" w:rsidRPr="00D4100D">
              <w:rPr>
                <w:rFonts w:ascii="GHEA Grapalat" w:hAnsi="GHEA Grapalat" w:cs="GHEA Grapalat"/>
                <w:bCs/>
                <w:color w:val="000000"/>
                <w:sz w:val="24"/>
                <w:szCs w:val="24"/>
                <w:lang w:val="hy-AM" w:eastAsia="ru-RU"/>
              </w:rPr>
              <w:t>նշանակալի նվաճումների ցուցանիշների հաշվարկման</w:t>
            </w:r>
            <w:r w:rsidR="00D4100D">
              <w:rPr>
                <w:rFonts w:ascii="GHEA Grapalat" w:hAnsi="GHEA Grapalat" w:cs="GHEA Grapalat"/>
                <w:bCs/>
                <w:color w:val="000000"/>
                <w:sz w:val="24"/>
                <w:szCs w:val="24"/>
                <w:lang w:val="hy-AM" w:eastAsia="ru-RU"/>
              </w:rPr>
              <w:t xml:space="preserve"> մեթոդաբանությամբ սահմանված գիտակրթական </w:t>
            </w:r>
            <w:r w:rsidR="00E5649E">
              <w:rPr>
                <w:rFonts w:ascii="GHEA Grapalat" w:hAnsi="GHEA Grapalat" w:cs="GHEA Grapalat"/>
                <w:bCs/>
                <w:color w:val="000000"/>
                <w:sz w:val="24"/>
                <w:szCs w:val="24"/>
                <w:lang w:val="hy-AM" w:eastAsia="ru-RU"/>
              </w:rPr>
              <w:t xml:space="preserve">մրցանակների սահմանումները </w:t>
            </w:r>
            <w:r>
              <w:rPr>
                <w:rFonts w:ascii="GHEA Grapalat" w:hAnsi="GHEA Grapalat" w:cs="GHEA Grapalat"/>
                <w:bCs/>
                <w:color w:val="000000"/>
                <w:sz w:val="24"/>
                <w:szCs w:val="24"/>
                <w:lang w:val="hy-AM" w:eastAsia="ru-RU"/>
              </w:rPr>
              <w:t xml:space="preserve">հստակ չեն և հնարավոր չի լինի դրանցով՝ առանց այլ նվաճումների հետ համադրության, </w:t>
            </w:r>
            <w:r w:rsidR="00EC0E89">
              <w:rPr>
                <w:rFonts w:ascii="GHEA Grapalat" w:hAnsi="GHEA Grapalat" w:cs="GHEA Grapalat"/>
                <w:bCs/>
                <w:color w:val="000000"/>
                <w:sz w:val="24"/>
                <w:szCs w:val="24"/>
                <w:lang w:val="hy-AM" w:eastAsia="ru-RU"/>
              </w:rPr>
              <w:t xml:space="preserve">հստակ քանակներով </w:t>
            </w:r>
            <w:r>
              <w:rPr>
                <w:rFonts w:ascii="GHEA Grapalat" w:hAnsi="GHEA Grapalat" w:cs="GHEA Grapalat"/>
                <w:bCs/>
                <w:color w:val="000000"/>
                <w:sz w:val="24"/>
                <w:szCs w:val="24"/>
                <w:lang w:val="hy-AM" w:eastAsia="ru-RU"/>
              </w:rPr>
              <w:t>սահմանել որ</w:t>
            </w:r>
            <w:r w:rsidR="00095F71">
              <w:rPr>
                <w:rFonts w:ascii="GHEA Grapalat" w:hAnsi="GHEA Grapalat" w:cs="GHEA Grapalat"/>
                <w:bCs/>
                <w:color w:val="000000"/>
                <w:sz w:val="24"/>
                <w:szCs w:val="24"/>
                <w:lang w:val="hy-AM" w:eastAsia="ru-RU"/>
              </w:rPr>
              <w:t>պ</w:t>
            </w:r>
            <w:r>
              <w:rPr>
                <w:rFonts w:ascii="GHEA Grapalat" w:hAnsi="GHEA Grapalat" w:cs="GHEA Grapalat"/>
                <w:bCs/>
                <w:color w:val="000000"/>
                <w:sz w:val="24"/>
                <w:szCs w:val="24"/>
                <w:lang w:val="hy-AM" w:eastAsia="ru-RU"/>
              </w:rPr>
              <w:t>ես նշանակալի նվաճում: Կարգի կ</w:t>
            </w:r>
            <w:r w:rsidR="00095F71">
              <w:rPr>
                <w:rFonts w:ascii="GHEA Grapalat" w:hAnsi="GHEA Grapalat" w:cs="GHEA Grapalat"/>
                <w:bCs/>
                <w:color w:val="000000"/>
                <w:sz w:val="24"/>
                <w:szCs w:val="24"/>
                <w:lang w:val="hy-AM" w:eastAsia="ru-RU"/>
              </w:rPr>
              <w:t>ի</w:t>
            </w:r>
            <w:r>
              <w:rPr>
                <w:rFonts w:ascii="GHEA Grapalat" w:hAnsi="GHEA Grapalat" w:cs="GHEA Grapalat"/>
                <w:bCs/>
                <w:color w:val="000000"/>
                <w:sz w:val="24"/>
                <w:szCs w:val="24"/>
                <w:lang w:val="hy-AM" w:eastAsia="ru-RU"/>
              </w:rPr>
              <w:t xml:space="preserve">րարկման ընթացքում ևս բազմաթիվ վիճահարույց դեպքեր են </w:t>
            </w:r>
            <w:r>
              <w:rPr>
                <w:rFonts w:ascii="GHEA Grapalat" w:hAnsi="GHEA Grapalat" w:cs="GHEA Grapalat"/>
                <w:bCs/>
                <w:color w:val="000000"/>
                <w:sz w:val="24"/>
                <w:szCs w:val="24"/>
                <w:lang w:val="hy-AM" w:eastAsia="ru-RU"/>
              </w:rPr>
              <w:lastRenderedPageBreak/>
              <w:t xml:space="preserve">եղել ներկայացված գիտակրթական </w:t>
            </w:r>
            <w:r w:rsidR="00095F71">
              <w:rPr>
                <w:rFonts w:ascii="GHEA Grapalat" w:hAnsi="GHEA Grapalat" w:cs="GHEA Grapalat"/>
                <w:bCs/>
                <w:color w:val="000000"/>
                <w:sz w:val="24"/>
                <w:szCs w:val="24"/>
                <w:lang w:val="hy-AM" w:eastAsia="ru-RU"/>
              </w:rPr>
              <w:t>մրցանակների մասով, մասնավորապես քաղաքացիների կողմից ներկայացված մրցանակները</w:t>
            </w:r>
            <w:r>
              <w:rPr>
                <w:rFonts w:ascii="GHEA Grapalat" w:hAnsi="GHEA Grapalat" w:cs="GHEA Grapalat"/>
                <w:bCs/>
                <w:color w:val="000000"/>
                <w:sz w:val="24"/>
                <w:szCs w:val="24"/>
                <w:lang w:val="hy-AM" w:eastAsia="ru-RU"/>
              </w:rPr>
              <w:t xml:space="preserve"> արդյոք համարժեք են կարգով սահմանված գիտակրթական </w:t>
            </w:r>
            <w:r w:rsidR="00095F71">
              <w:rPr>
                <w:rFonts w:ascii="GHEA Grapalat" w:hAnsi="GHEA Grapalat" w:cs="GHEA Grapalat"/>
                <w:bCs/>
                <w:color w:val="000000"/>
                <w:sz w:val="24"/>
                <w:szCs w:val="24"/>
                <w:lang w:val="hy-AM" w:eastAsia="ru-RU"/>
              </w:rPr>
              <w:t xml:space="preserve">մրցանակների հասկացությանը, օրինակ՝ </w:t>
            </w:r>
            <w:r w:rsidR="00095F71" w:rsidRPr="00095F71">
              <w:rPr>
                <w:rFonts w:ascii="GHEA Grapalat" w:hAnsi="GHEA Grapalat" w:cs="GHEA Grapalat"/>
                <w:bCs/>
                <w:color w:val="000000"/>
                <w:sz w:val="24"/>
                <w:szCs w:val="24"/>
                <w:lang w:val="hy-AM" w:eastAsia="ru-RU"/>
              </w:rPr>
              <w:t>միջազգային գիտական կամ գիտակրթական մրցանակ (ճանաչված միջազգային գիտական մրցանակ, միջազգային ուսանողական օլիմպիադաների 1-3-րդ տեղեր)</w:t>
            </w:r>
            <w:r w:rsidR="00095F71">
              <w:rPr>
                <w:rFonts w:ascii="GHEA Grapalat" w:hAnsi="GHEA Grapalat" w:cs="GHEA Grapalat"/>
                <w:bCs/>
                <w:color w:val="000000"/>
                <w:sz w:val="24"/>
                <w:szCs w:val="24"/>
                <w:lang w:val="hy-AM" w:eastAsia="ru-RU"/>
              </w:rPr>
              <w:t xml:space="preserve"> կամ </w:t>
            </w:r>
            <w:r w:rsidR="00D13905" w:rsidRPr="00D13905">
              <w:rPr>
                <w:rFonts w:ascii="GHEA Grapalat" w:hAnsi="GHEA Grapalat" w:cs="GHEA Grapalat"/>
                <w:bCs/>
                <w:color w:val="000000"/>
                <w:sz w:val="24"/>
                <w:szCs w:val="24"/>
                <w:lang w:val="hy-AM" w:eastAsia="ru-RU"/>
              </w:rPr>
              <w:t>Հայաստանի Հանրապետության կամ օտարերկրյա որևէ պետության</w:t>
            </w:r>
            <w:r w:rsidR="00D13905" w:rsidRPr="00D13905">
              <w:rPr>
                <w:rFonts w:cs="Calibri"/>
                <w:bCs/>
                <w:color w:val="000000"/>
                <w:sz w:val="24"/>
                <w:szCs w:val="24"/>
                <w:lang w:val="hy-AM" w:eastAsia="ru-RU"/>
              </w:rPr>
              <w:t> </w:t>
            </w:r>
            <w:r w:rsidR="00D13905" w:rsidRPr="00D13905">
              <w:rPr>
                <w:rFonts w:ascii="GHEA Grapalat" w:hAnsi="GHEA Grapalat" w:cs="GHEA Grapalat"/>
                <w:bCs/>
                <w:color w:val="000000"/>
                <w:sz w:val="24"/>
                <w:szCs w:val="24"/>
                <w:lang w:val="hy-AM" w:eastAsia="ru-RU"/>
              </w:rPr>
              <w:t>պետական</w:t>
            </w:r>
            <w:r w:rsidR="00D13905" w:rsidRPr="00D13905">
              <w:rPr>
                <w:rFonts w:cs="Calibri"/>
                <w:bCs/>
                <w:color w:val="000000"/>
                <w:sz w:val="24"/>
                <w:szCs w:val="24"/>
                <w:lang w:val="hy-AM" w:eastAsia="ru-RU"/>
              </w:rPr>
              <w:t> </w:t>
            </w:r>
            <w:r w:rsidR="00D13905" w:rsidRPr="00D13905">
              <w:rPr>
                <w:rFonts w:ascii="GHEA Grapalat" w:hAnsi="GHEA Grapalat" w:cs="GHEA Grapalat"/>
                <w:bCs/>
                <w:color w:val="000000"/>
                <w:sz w:val="24"/>
                <w:szCs w:val="24"/>
                <w:lang w:val="hy-AM" w:eastAsia="ru-RU"/>
              </w:rPr>
              <w:t>մրցանակ</w:t>
            </w:r>
            <w:r w:rsidR="00D13905">
              <w:rPr>
                <w:rFonts w:ascii="GHEA Grapalat" w:hAnsi="GHEA Grapalat" w:cs="GHEA Grapalat"/>
                <w:bCs/>
                <w:color w:val="000000"/>
                <w:sz w:val="24"/>
                <w:szCs w:val="24"/>
                <w:lang w:val="hy-AM" w:eastAsia="ru-RU"/>
              </w:rPr>
              <w:t xml:space="preserve"> հասկացությունների մասով, քանի որ սահմանված չեն հստակ մրցանակների ցանկերը</w:t>
            </w:r>
            <w:r w:rsidR="00842578">
              <w:rPr>
                <w:rFonts w:ascii="GHEA Grapalat" w:hAnsi="GHEA Grapalat" w:cs="GHEA Grapalat"/>
                <w:bCs/>
                <w:color w:val="000000"/>
                <w:sz w:val="24"/>
                <w:szCs w:val="24"/>
                <w:lang w:val="hy-AM" w:eastAsia="ru-RU"/>
              </w:rPr>
              <w:t xml:space="preserve">, որը տարբեր մեկնաբանությունների և ընկալումների տեղիք էր տալիս: </w:t>
            </w:r>
          </w:p>
          <w:p w:rsidR="00D4100D" w:rsidRPr="00D4100D" w:rsidRDefault="00D4100D" w:rsidP="00D4100D">
            <w:pPr>
              <w:tabs>
                <w:tab w:val="left" w:pos="2400"/>
              </w:tabs>
              <w:spacing w:line="360" w:lineRule="auto"/>
              <w:jc w:val="both"/>
              <w:rPr>
                <w:rFonts w:ascii="GHEA Grapalat" w:hAnsi="GHEA Grapalat" w:cs="GHEA Grapalat"/>
                <w:bCs/>
                <w:color w:val="000000"/>
                <w:sz w:val="24"/>
                <w:szCs w:val="24"/>
                <w:lang w:val="hy-AM" w:eastAsia="ru-RU"/>
              </w:rPr>
            </w:pPr>
            <w:r w:rsidRPr="00D4100D">
              <w:rPr>
                <w:rFonts w:cs="Calibri"/>
                <w:bCs/>
                <w:color w:val="000000"/>
                <w:sz w:val="24"/>
                <w:szCs w:val="24"/>
                <w:lang w:val="hy-AM" w:eastAsia="ru-RU"/>
              </w:rPr>
              <w:t> </w:t>
            </w:r>
          </w:p>
          <w:p w:rsidR="00D4100D" w:rsidRPr="00D4100D" w:rsidRDefault="00D4100D" w:rsidP="00D4100D">
            <w:pPr>
              <w:tabs>
                <w:tab w:val="left" w:pos="2400"/>
              </w:tabs>
              <w:spacing w:line="360" w:lineRule="auto"/>
              <w:jc w:val="both"/>
              <w:rPr>
                <w:rFonts w:ascii="GHEA Grapalat" w:hAnsi="GHEA Grapalat" w:cs="GHEA Grapalat"/>
                <w:bCs/>
                <w:color w:val="000000"/>
                <w:sz w:val="24"/>
                <w:szCs w:val="24"/>
                <w:lang w:val="hy-AM" w:eastAsia="ru-RU"/>
              </w:rPr>
            </w:pPr>
          </w:p>
        </w:tc>
      </w:tr>
      <w:tr w:rsidR="00A2750A" w:rsidRPr="008B0BB6" w:rsidTr="00363007">
        <w:tc>
          <w:tcPr>
            <w:tcW w:w="4734" w:type="dxa"/>
            <w:tcBorders>
              <w:top w:val="single" w:sz="4" w:space="0" w:color="auto"/>
              <w:left w:val="single" w:sz="4" w:space="0" w:color="auto"/>
              <w:bottom w:val="single" w:sz="4" w:space="0" w:color="auto"/>
              <w:right w:val="single" w:sz="4" w:space="0" w:color="auto"/>
            </w:tcBorders>
          </w:tcPr>
          <w:p w:rsidR="00A2750A" w:rsidRPr="00D86BCD" w:rsidRDefault="00AD3E42" w:rsidP="00D86BCD">
            <w:pPr>
              <w:tabs>
                <w:tab w:val="left" w:pos="1134"/>
              </w:tabs>
              <w:spacing w:line="360" w:lineRule="auto"/>
              <w:jc w:val="both"/>
              <w:rPr>
                <w:rFonts w:ascii="GHEA Grapalat" w:eastAsia="GHEA Grapalat" w:hAnsi="GHEA Grapalat" w:cs="Arial"/>
                <w:color w:val="000000"/>
                <w:sz w:val="24"/>
                <w:szCs w:val="24"/>
                <w:lang w:val="hy-AM"/>
              </w:rPr>
            </w:pPr>
            <w:r>
              <w:rPr>
                <w:rFonts w:ascii="GHEA Grapalat" w:eastAsia="GHEA Grapalat" w:hAnsi="GHEA Grapalat" w:cs="Arial"/>
                <w:color w:val="000000"/>
                <w:sz w:val="24"/>
                <w:szCs w:val="24"/>
                <w:lang w:val="hy-AM"/>
              </w:rPr>
              <w:lastRenderedPageBreak/>
              <w:t xml:space="preserve">3. </w:t>
            </w:r>
            <w:r w:rsidRPr="00AD3E42">
              <w:rPr>
                <w:rFonts w:ascii="GHEA Grapalat" w:eastAsia="GHEA Grapalat" w:hAnsi="GHEA Grapalat" w:cs="Arial"/>
                <w:color w:val="000000"/>
                <w:sz w:val="24"/>
                <w:szCs w:val="24"/>
                <w:lang w:val="hy-AM"/>
              </w:rPr>
              <w:t xml:space="preserve">Առաջարկում ենք կարգի 7-րդ կետում բակալավրի (դիպլոմավորված մասնագետի, ինտեգրացված) կրթական ծրագրով սովորող (կամ տվյալ </w:t>
            </w:r>
            <w:r w:rsidRPr="00AD3E42">
              <w:rPr>
                <w:rFonts w:ascii="GHEA Grapalat" w:eastAsia="GHEA Grapalat" w:hAnsi="GHEA Grapalat" w:cs="Arial"/>
                <w:color w:val="000000"/>
                <w:sz w:val="24"/>
                <w:szCs w:val="24"/>
                <w:lang w:val="hy-AM"/>
              </w:rPr>
              <w:lastRenderedPageBreak/>
              <w:t>ուսումնական տարվա շրջանակներում դիմորդ հանդիսացող) քաղաքացիների նշանակալի նվաճումների թվում ներառել նաև Կիրառական կենսաբանության միջազգային օլիմպիադան, որի վերաբերյալ համապատասխան կարգավորում է նախատեսված Վարչապետի աշխատակազմում շրջանառվող «Հայաստանի Հանրապետության պետական և ոչ պետական բարձրագույն ուսումնական հաստատություններ ընդունելության (ըստ բակալավրի ու անընդհատ և ինտեգրացված կրթական ծրագրերի) նոր կարգի նախագծում:</w:t>
            </w:r>
          </w:p>
        </w:tc>
        <w:tc>
          <w:tcPr>
            <w:tcW w:w="4436" w:type="dxa"/>
            <w:gridSpan w:val="4"/>
            <w:tcBorders>
              <w:top w:val="single" w:sz="4" w:space="0" w:color="auto"/>
              <w:left w:val="single" w:sz="4" w:space="0" w:color="auto"/>
              <w:bottom w:val="single" w:sz="4" w:space="0" w:color="auto"/>
              <w:right w:val="single" w:sz="4" w:space="0" w:color="auto"/>
            </w:tcBorders>
          </w:tcPr>
          <w:p w:rsidR="00A2750A" w:rsidRDefault="00B000D2" w:rsidP="00A2750A">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B000D2" w:rsidRPr="005F33BD" w:rsidRDefault="00AD3E42" w:rsidP="00A62B26">
            <w:pPr>
              <w:tabs>
                <w:tab w:val="left" w:pos="2400"/>
              </w:tabs>
              <w:spacing w:line="360" w:lineRule="auto"/>
              <w:jc w:val="both"/>
              <w:rPr>
                <w:rFonts w:ascii="GHEA Grapalat" w:hAnsi="GHEA Grapalat" w:cs="GHEA Grapalat"/>
                <w:bCs/>
                <w:color w:val="000000"/>
                <w:sz w:val="24"/>
                <w:szCs w:val="24"/>
                <w:lang w:val="hy-AM" w:eastAsia="ru-RU"/>
              </w:rPr>
            </w:pPr>
            <w:r w:rsidRPr="00A62B26">
              <w:rPr>
                <w:rFonts w:ascii="GHEA Grapalat" w:hAnsi="GHEA Grapalat" w:cs="GHEA Grapalat"/>
                <w:bCs/>
                <w:color w:val="000000"/>
                <w:sz w:val="24"/>
                <w:szCs w:val="24"/>
                <w:lang w:val="hy-AM" w:eastAsia="ru-RU"/>
              </w:rPr>
              <w:t xml:space="preserve">Կիրառական կենսաբանության միջազգային </w:t>
            </w:r>
            <w:r w:rsidR="00A62B26">
              <w:rPr>
                <w:rFonts w:ascii="GHEA Grapalat" w:hAnsi="GHEA Grapalat" w:cs="GHEA Grapalat"/>
                <w:bCs/>
                <w:color w:val="000000"/>
                <w:sz w:val="24"/>
                <w:szCs w:val="24"/>
                <w:lang w:val="hy-AM" w:eastAsia="ru-RU"/>
              </w:rPr>
              <w:t xml:space="preserve">օլիմպիադայում մրցանակակիր դառնալը որպես </w:t>
            </w:r>
            <w:r w:rsidR="00A62B26">
              <w:rPr>
                <w:rFonts w:ascii="GHEA Grapalat" w:hAnsi="GHEA Grapalat" w:cs="GHEA Grapalat"/>
                <w:bCs/>
                <w:color w:val="000000"/>
                <w:sz w:val="24"/>
                <w:szCs w:val="24"/>
                <w:lang w:val="hy-AM" w:eastAsia="ru-RU"/>
              </w:rPr>
              <w:lastRenderedPageBreak/>
              <w:t>նվաճում սահմանել և համարել հիմք պարտադիր զինվորական ծառայությունից տարկետման համար</w:t>
            </w:r>
            <w:r w:rsidR="005F33BD" w:rsidRPr="005F33BD">
              <w:rPr>
                <w:rFonts w:ascii="GHEA Grapalat" w:hAnsi="GHEA Grapalat" w:cs="GHEA Grapalat"/>
                <w:bCs/>
                <w:color w:val="000000"/>
                <w:sz w:val="24"/>
                <w:szCs w:val="24"/>
                <w:lang w:val="hy-AM" w:eastAsia="ru-RU"/>
              </w:rPr>
              <w:t>,</w:t>
            </w:r>
            <w:r w:rsidR="00A62B26">
              <w:rPr>
                <w:rFonts w:ascii="GHEA Grapalat" w:hAnsi="GHEA Grapalat" w:cs="GHEA Grapalat"/>
                <w:bCs/>
                <w:color w:val="000000"/>
                <w:sz w:val="24"/>
                <w:szCs w:val="24"/>
                <w:lang w:val="hy-AM" w:eastAsia="ru-RU"/>
              </w:rPr>
              <w:t xml:space="preserve"> լրացուցիչ քննարկումների և հիմնավորումների անհրաժեշտություն ունի, որը սույն նախագծի շրջանակում չի իրականացվել և այս պահին ներառել սույն նախագծով նպատակահարմար չէ: </w:t>
            </w:r>
          </w:p>
        </w:tc>
      </w:tr>
      <w:tr w:rsidR="00AD3E42" w:rsidRPr="001E3689" w:rsidTr="00363007">
        <w:tc>
          <w:tcPr>
            <w:tcW w:w="4734" w:type="dxa"/>
            <w:tcBorders>
              <w:top w:val="single" w:sz="4" w:space="0" w:color="auto"/>
              <w:left w:val="single" w:sz="4" w:space="0" w:color="auto"/>
              <w:bottom w:val="single" w:sz="4" w:space="0" w:color="auto"/>
              <w:right w:val="single" w:sz="4" w:space="0" w:color="auto"/>
            </w:tcBorders>
          </w:tcPr>
          <w:p w:rsidR="00AD3E42" w:rsidRPr="009919CB" w:rsidRDefault="008630EC" w:rsidP="00A2750A">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8630EC">
              <w:rPr>
                <w:rFonts w:ascii="GHEA Grapalat" w:eastAsia="Times New Roman" w:hAnsi="GHEA Grapalat"/>
                <w:color w:val="000000"/>
                <w:sz w:val="24"/>
                <w:szCs w:val="24"/>
                <w:shd w:val="clear" w:color="auto" w:fill="FFFFFF"/>
                <w:lang w:val="hy-AM"/>
              </w:rPr>
              <w:lastRenderedPageBreak/>
              <w:t>4.</w:t>
            </w:r>
            <w:r w:rsidRPr="008630EC">
              <w:rPr>
                <w:rFonts w:ascii="GHEA Grapalat" w:eastAsia="Times New Roman" w:hAnsi="GHEA Grapalat"/>
                <w:color w:val="000000"/>
                <w:sz w:val="24"/>
                <w:szCs w:val="24"/>
                <w:shd w:val="clear" w:color="auto" w:fill="FFFFFF"/>
                <w:lang w:val="hy-AM"/>
              </w:rPr>
              <w:tab/>
              <w:t>Նախագծի 1.2)-րդ կետում նպատակահարմար է «համալսարանի» բառը փոխարինել «բարձրագույն ուսումնական հաստատության» բառերով, քանի որ http://www.shanghairanking.com կայքում առկա են նաև ինստիտուտի և քոլեջի կարգավիճակով բուհեր:</w:t>
            </w:r>
          </w:p>
        </w:tc>
        <w:tc>
          <w:tcPr>
            <w:tcW w:w="4436" w:type="dxa"/>
            <w:gridSpan w:val="4"/>
            <w:tcBorders>
              <w:top w:val="single" w:sz="4" w:space="0" w:color="auto"/>
              <w:left w:val="single" w:sz="4" w:space="0" w:color="auto"/>
              <w:bottom w:val="single" w:sz="4" w:space="0" w:color="auto"/>
              <w:right w:val="single" w:sz="4" w:space="0" w:color="auto"/>
            </w:tcBorders>
          </w:tcPr>
          <w:p w:rsidR="00AD3E42" w:rsidRDefault="00485B63" w:rsidP="00A2750A">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tc>
      </w:tr>
      <w:tr w:rsidR="008630EC" w:rsidRPr="008B0BB6" w:rsidTr="00363007">
        <w:tc>
          <w:tcPr>
            <w:tcW w:w="4734" w:type="dxa"/>
            <w:tcBorders>
              <w:top w:val="single" w:sz="4" w:space="0" w:color="auto"/>
              <w:left w:val="single" w:sz="4" w:space="0" w:color="auto"/>
              <w:bottom w:val="single" w:sz="4" w:space="0" w:color="auto"/>
              <w:right w:val="single" w:sz="4" w:space="0" w:color="auto"/>
            </w:tcBorders>
          </w:tcPr>
          <w:p w:rsidR="008630EC" w:rsidRPr="009919CB" w:rsidRDefault="00834E90" w:rsidP="00A2750A">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834E90">
              <w:rPr>
                <w:rFonts w:ascii="GHEA Grapalat" w:eastAsia="Times New Roman" w:hAnsi="GHEA Grapalat"/>
                <w:color w:val="000000"/>
                <w:sz w:val="24"/>
                <w:szCs w:val="24"/>
                <w:shd w:val="clear" w:color="auto" w:fill="FFFFFF"/>
                <w:lang w:val="hy-AM"/>
              </w:rPr>
              <w:t>5.</w:t>
            </w:r>
            <w:r w:rsidRPr="00834E90">
              <w:rPr>
                <w:rFonts w:ascii="GHEA Grapalat" w:eastAsia="Times New Roman" w:hAnsi="GHEA Grapalat"/>
                <w:color w:val="000000"/>
                <w:sz w:val="24"/>
                <w:szCs w:val="24"/>
                <w:shd w:val="clear" w:color="auto" w:fill="FFFFFF"/>
                <w:lang w:val="hy-AM"/>
              </w:rPr>
              <w:tab/>
              <w:t xml:space="preserve">Խմբագրման և հստակեցման կարիք ունի կարգի՝ նախագծի 1.6)-րդ </w:t>
            </w:r>
            <w:r w:rsidRPr="00834E90">
              <w:rPr>
                <w:rFonts w:ascii="GHEA Grapalat" w:eastAsia="Times New Roman" w:hAnsi="GHEA Grapalat"/>
                <w:color w:val="000000"/>
                <w:sz w:val="24"/>
                <w:szCs w:val="24"/>
                <w:shd w:val="clear" w:color="auto" w:fill="FFFFFF"/>
                <w:lang w:val="hy-AM"/>
              </w:rPr>
              <w:lastRenderedPageBreak/>
              <w:t>կետով նոր խմբագրությամբ շարադրվող 14-րդ կետը:</w:t>
            </w:r>
          </w:p>
        </w:tc>
        <w:tc>
          <w:tcPr>
            <w:tcW w:w="4436" w:type="dxa"/>
            <w:gridSpan w:val="4"/>
            <w:tcBorders>
              <w:top w:val="single" w:sz="4" w:space="0" w:color="auto"/>
              <w:left w:val="single" w:sz="4" w:space="0" w:color="auto"/>
              <w:bottom w:val="single" w:sz="4" w:space="0" w:color="auto"/>
              <w:right w:val="single" w:sz="4" w:space="0" w:color="auto"/>
            </w:tcBorders>
          </w:tcPr>
          <w:p w:rsidR="008630EC" w:rsidRDefault="00341B15" w:rsidP="00A2750A">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341B15" w:rsidRPr="00341B15" w:rsidRDefault="00341B15" w:rsidP="00B77D78">
            <w:pPr>
              <w:spacing w:line="360" w:lineRule="auto"/>
              <w:jc w:val="both"/>
              <w:rPr>
                <w:rFonts w:ascii="GHEA Grapalat" w:hAnsi="GHEA Grapalat"/>
                <w:color w:val="000000"/>
                <w:sz w:val="24"/>
                <w:szCs w:val="24"/>
                <w:shd w:val="clear" w:color="auto" w:fill="FFFFFF"/>
                <w:lang w:val="hy-AM"/>
              </w:rPr>
            </w:pPr>
            <w:r w:rsidRPr="00341B15">
              <w:rPr>
                <w:rFonts w:ascii="GHEA Grapalat" w:hAnsi="GHEA Grapalat"/>
                <w:color w:val="000000"/>
                <w:sz w:val="24"/>
                <w:szCs w:val="24"/>
                <w:shd w:val="clear" w:color="auto" w:fill="FFFFFF"/>
                <w:lang w:val="hy-AM"/>
              </w:rPr>
              <w:t xml:space="preserve">Առաջարկվող փոփոխություններով կարգավորվում է նաև </w:t>
            </w:r>
            <w:r w:rsidRPr="00341B15">
              <w:rPr>
                <w:rFonts w:ascii="GHEA Grapalat" w:hAnsi="GHEA Grapalat"/>
                <w:color w:val="000000"/>
                <w:sz w:val="24"/>
                <w:szCs w:val="24"/>
                <w:shd w:val="clear" w:color="auto" w:fill="FFFFFF"/>
                <w:lang w:val="hy-AM"/>
              </w:rPr>
              <w:lastRenderedPageBreak/>
              <w:t xml:space="preserve">ասպիրանտուրայում սովորող և հայտարարված զորակոչի ընթացքում ատենախոսության պաշտպանության օրը պաշտոնապես նշանակված կամ ատենախոսությունը Հայաստանի Հանրապետությունում կամ այլ պետությունում պաշտպանած, բայց Հայաստանի Հանրապետության կրթության, գիտության, մշակույթի և սպորտի նախարարության Հայաստանի Հանրապետության բարձրագույն որակավորման հանձնաժողովի հաստատումը կամ օտարերկրյա պետություններում ստացված գիտական աստիճանի վկայագիրը Հայաստանի Հանրապետության գիտական աստիճանի վկայագրին համապատասխանեցումը դեռ չստացած անձանց տարկետման հարցը: Ներկայումս հարցը կարգավորվում է Հայաստանի Հանրապետության կառավարության 2002 թվականի դեկտեմբերի 26-ի N 2140-Ն որոշմամբ, որի կիրառումը առաջացնում է մի շարք խնդիրներ և </w:t>
            </w:r>
            <w:r w:rsidRPr="00341B15">
              <w:rPr>
                <w:rFonts w:ascii="GHEA Grapalat" w:hAnsi="GHEA Grapalat"/>
                <w:color w:val="000000"/>
                <w:sz w:val="24"/>
                <w:szCs w:val="24"/>
                <w:shd w:val="clear" w:color="auto" w:fill="FFFFFF"/>
                <w:lang w:val="hy-AM"/>
              </w:rPr>
              <w:lastRenderedPageBreak/>
              <w:t>շատ ժամանակ  քաղաքացիների տարկետման ժամկետը ավարտվում է և նրանք չեն կարողանում ՀՀ կրթության, գիտության, մշակույթի և սպորտի նախարարություն ներկայացնել համապատասխան գիտական աստիճանի վկայականը, որը հիմք կարող էր հանդիսանալ նրանց պարտադիր զիվորական ծառայությունից ազատելու համար, միաժամանակ հնարավորություն չէր լինում նաև երկարացնել քաղաքացիների տարկետումը: Առաջարկվող լուծմամբ ուժը կորցրած է ճանաչվելու Հայաստանի Հանրապետության կառավարության 2002 թվականի դեկտեմբերի 26-ի N 2140-Ն որոշումը, իսկ 451-Ն որոշմամբ նախատեսվում է, որ նշված անձիք զորակոչվում են հաջորդ զորակոչին, ինչը հնարավորություն կտա, թե քաղաքացիների, և թե պետական համապատասխան մարմիններին գործընթացները կազմակերպել ավելի արդյունավետ՝ առանց սահմանված ժամկետների խախտման:</w:t>
            </w:r>
          </w:p>
        </w:tc>
      </w:tr>
      <w:tr w:rsidR="008630EC" w:rsidRPr="008B0BB6" w:rsidTr="00363007">
        <w:tc>
          <w:tcPr>
            <w:tcW w:w="4734" w:type="dxa"/>
            <w:tcBorders>
              <w:top w:val="single" w:sz="4" w:space="0" w:color="auto"/>
              <w:left w:val="single" w:sz="4" w:space="0" w:color="auto"/>
              <w:bottom w:val="single" w:sz="4" w:space="0" w:color="auto"/>
              <w:right w:val="single" w:sz="4" w:space="0" w:color="auto"/>
            </w:tcBorders>
          </w:tcPr>
          <w:p w:rsidR="008630EC" w:rsidRPr="009919CB" w:rsidRDefault="00834E90" w:rsidP="00A2750A">
            <w:pPr>
              <w:tabs>
                <w:tab w:val="left" w:pos="990"/>
              </w:tabs>
              <w:spacing w:line="360" w:lineRule="auto"/>
              <w:contextualSpacing/>
              <w:jc w:val="both"/>
              <w:rPr>
                <w:rFonts w:ascii="GHEA Grapalat" w:eastAsia="Times New Roman" w:hAnsi="GHEA Grapalat"/>
                <w:color w:val="000000"/>
                <w:sz w:val="24"/>
                <w:szCs w:val="24"/>
                <w:shd w:val="clear" w:color="auto" w:fill="FFFFFF"/>
                <w:lang w:val="hy-AM"/>
              </w:rPr>
            </w:pPr>
            <w:r w:rsidRPr="00834E90">
              <w:rPr>
                <w:rFonts w:ascii="GHEA Grapalat" w:eastAsia="Times New Roman" w:hAnsi="GHEA Grapalat"/>
                <w:color w:val="000000"/>
                <w:sz w:val="24"/>
                <w:szCs w:val="24"/>
                <w:shd w:val="clear" w:color="auto" w:fill="FFFFFF"/>
                <w:lang w:val="hy-AM"/>
              </w:rPr>
              <w:lastRenderedPageBreak/>
              <w:t>6.</w:t>
            </w:r>
            <w:r w:rsidRPr="00834E90">
              <w:rPr>
                <w:rFonts w:ascii="GHEA Grapalat" w:eastAsia="Times New Roman" w:hAnsi="GHEA Grapalat"/>
                <w:color w:val="000000"/>
                <w:sz w:val="24"/>
                <w:szCs w:val="24"/>
                <w:shd w:val="clear" w:color="auto" w:fill="FFFFFF"/>
                <w:lang w:val="hy-AM"/>
              </w:rPr>
              <w:tab/>
              <w:t>Ամփոփաթերթում լիարժեք հաղթահարված չեն Մարդու իրավունքների պաշտպանի դիտարկումները:</w:t>
            </w:r>
          </w:p>
        </w:tc>
        <w:tc>
          <w:tcPr>
            <w:tcW w:w="4436" w:type="dxa"/>
            <w:gridSpan w:val="4"/>
            <w:tcBorders>
              <w:top w:val="single" w:sz="4" w:space="0" w:color="auto"/>
              <w:left w:val="single" w:sz="4" w:space="0" w:color="auto"/>
              <w:bottom w:val="single" w:sz="4" w:space="0" w:color="auto"/>
              <w:right w:val="single" w:sz="4" w:space="0" w:color="auto"/>
            </w:tcBorders>
          </w:tcPr>
          <w:p w:rsidR="008630EC" w:rsidRDefault="004864CB" w:rsidP="00A2750A">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Չի ընդունվել</w:t>
            </w:r>
          </w:p>
          <w:p w:rsidR="004864CB" w:rsidRPr="00F2629B" w:rsidRDefault="004864CB" w:rsidP="004864CB">
            <w:pPr>
              <w:tabs>
                <w:tab w:val="left" w:pos="2400"/>
              </w:tabs>
              <w:spacing w:line="360" w:lineRule="auto"/>
              <w:jc w:val="both"/>
              <w:rPr>
                <w:rFonts w:ascii="GHEA Grapalat" w:hAnsi="GHEA Grapalat" w:cs="GHEA Grapalat"/>
                <w:bCs/>
                <w:color w:val="000000"/>
                <w:sz w:val="24"/>
                <w:szCs w:val="24"/>
                <w:lang w:val="hy-AM" w:eastAsia="ru-RU"/>
              </w:rPr>
            </w:pPr>
            <w:r w:rsidRPr="00F2629B">
              <w:rPr>
                <w:rFonts w:ascii="GHEA Grapalat" w:hAnsi="GHEA Grapalat" w:cs="GHEA Grapalat"/>
                <w:bCs/>
                <w:color w:val="000000"/>
                <w:sz w:val="24"/>
                <w:szCs w:val="24"/>
                <w:lang w:val="hy-AM" w:eastAsia="ru-RU"/>
              </w:rPr>
              <w:t>Մարդու իրավունքների պաշտպանի առաջարկները եղել են</w:t>
            </w:r>
            <w:r w:rsidR="00891F55" w:rsidRPr="00F2629B">
              <w:rPr>
                <w:rFonts w:ascii="GHEA Grapalat" w:hAnsi="GHEA Grapalat" w:cs="GHEA Grapalat"/>
                <w:bCs/>
                <w:color w:val="000000"/>
                <w:sz w:val="24"/>
                <w:szCs w:val="24"/>
                <w:lang w:val="hy-AM" w:eastAsia="ru-RU"/>
              </w:rPr>
              <w:t xml:space="preserve"> ՀՀ կառավարության 2018 թվականի ապրիլի 12-ի N 451-Ն որոշման մեջ փոփոխություններ կատարելու նախկին նախագծի,</w:t>
            </w:r>
            <w:r w:rsidRPr="00F2629B">
              <w:rPr>
                <w:rFonts w:ascii="GHEA Grapalat" w:hAnsi="GHEA Grapalat" w:cs="GHEA Grapalat"/>
                <w:bCs/>
                <w:color w:val="000000"/>
                <w:sz w:val="24"/>
                <w:szCs w:val="24"/>
                <w:lang w:val="hy-AM" w:eastAsia="ru-RU"/>
              </w:rPr>
              <w:t xml:space="preserve"> առկա կարգավորումների և առաջարկվող </w:t>
            </w:r>
            <w:r w:rsidR="00891F55" w:rsidRPr="00F2629B">
              <w:rPr>
                <w:rFonts w:ascii="GHEA Grapalat" w:hAnsi="GHEA Grapalat" w:cs="GHEA Grapalat"/>
                <w:bCs/>
                <w:color w:val="000000"/>
                <w:sz w:val="24"/>
                <w:szCs w:val="24"/>
                <w:lang w:val="hy-AM" w:eastAsia="ru-RU"/>
              </w:rPr>
              <w:t xml:space="preserve">այս </w:t>
            </w:r>
            <w:r w:rsidRPr="00F2629B">
              <w:rPr>
                <w:rFonts w:ascii="GHEA Grapalat" w:hAnsi="GHEA Grapalat" w:cs="GHEA Grapalat"/>
                <w:bCs/>
                <w:color w:val="000000"/>
                <w:sz w:val="24"/>
                <w:szCs w:val="24"/>
                <w:lang w:val="hy-AM" w:eastAsia="ru-RU"/>
              </w:rPr>
              <w:t xml:space="preserve">փոփոխությունների </w:t>
            </w:r>
            <w:r w:rsidR="00891F55" w:rsidRPr="00F2629B">
              <w:rPr>
                <w:rFonts w:ascii="GHEA Grapalat" w:hAnsi="GHEA Grapalat" w:cs="GHEA Grapalat"/>
                <w:bCs/>
                <w:color w:val="000000"/>
                <w:sz w:val="24"/>
                <w:szCs w:val="24"/>
                <w:lang w:val="hy-AM" w:eastAsia="ru-RU"/>
              </w:rPr>
              <w:t>ու</w:t>
            </w:r>
            <w:r w:rsidRPr="00F2629B">
              <w:rPr>
                <w:rFonts w:ascii="GHEA Grapalat" w:hAnsi="GHEA Grapalat" w:cs="GHEA Grapalat"/>
                <w:bCs/>
                <w:color w:val="000000"/>
                <w:sz w:val="24"/>
                <w:szCs w:val="24"/>
                <w:lang w:val="hy-AM" w:eastAsia="ru-RU"/>
              </w:rPr>
              <w:t xml:space="preserve"> «Զինվորական ծառայության և զինծառայողի կարգավիճակի» մասին օրենքում փոփոխություն և լրացում կատարելու մասին շրջանառվող այլ նախագծի տարընկալման արդյունքում: </w:t>
            </w:r>
            <w:r w:rsidR="00891F55" w:rsidRPr="00F2629B">
              <w:rPr>
                <w:rFonts w:ascii="GHEA Grapalat" w:hAnsi="GHEA Grapalat" w:cs="GHEA Grapalat"/>
                <w:bCs/>
                <w:color w:val="000000"/>
                <w:sz w:val="24"/>
                <w:szCs w:val="24"/>
                <w:lang w:val="hy-AM" w:eastAsia="ru-RU"/>
              </w:rPr>
              <w:t xml:space="preserve"> </w:t>
            </w:r>
            <w:r w:rsidR="007E0468">
              <w:rPr>
                <w:rFonts w:ascii="GHEA Grapalat" w:hAnsi="GHEA Grapalat" w:cs="GHEA Grapalat"/>
                <w:bCs/>
                <w:color w:val="000000"/>
                <w:sz w:val="24"/>
                <w:szCs w:val="24"/>
                <w:lang w:val="hy-AM" w:eastAsia="ru-RU"/>
              </w:rPr>
              <w:t xml:space="preserve">Մասնավորապես արված 1-ին և 3-րդ առաջարկները դուրս են </w:t>
            </w:r>
            <w:r w:rsidR="007E0468" w:rsidRPr="007E0468">
              <w:rPr>
                <w:rFonts w:ascii="GHEA Grapalat" w:hAnsi="GHEA Grapalat" w:cs="GHEA Grapalat"/>
                <w:bCs/>
                <w:color w:val="000000"/>
                <w:sz w:val="24"/>
                <w:szCs w:val="24"/>
                <w:lang w:val="hy-AM" w:eastAsia="ru-RU"/>
              </w:rPr>
              <w:t>ՀՀ կառավարության 2018 թվականի ապրիլի 12-ի N 451-Ն</w:t>
            </w:r>
            <w:r w:rsidR="007E0468">
              <w:rPr>
                <w:rFonts w:ascii="GHEA Grapalat" w:hAnsi="GHEA Grapalat" w:cs="GHEA Grapalat"/>
                <w:bCs/>
                <w:color w:val="000000"/>
                <w:sz w:val="24"/>
                <w:szCs w:val="24"/>
                <w:lang w:val="hy-AM" w:eastAsia="ru-RU"/>
              </w:rPr>
              <w:t xml:space="preserve"> որոշման կարգավորման տիրույթից, իսկ 2-րդ կետով արված առաջարկին հնարավոր է անդրադառնալ օրենսդրական համապատասխան փոփոխությունից հետո, որի մասին նշված է ամփոփաթերթում:</w:t>
            </w:r>
          </w:p>
        </w:tc>
      </w:tr>
    </w:tbl>
    <w:p w:rsidR="00636C98" w:rsidRDefault="00636C98" w:rsidP="001F44CC">
      <w:pPr>
        <w:tabs>
          <w:tab w:val="left" w:pos="4410"/>
        </w:tabs>
        <w:spacing w:after="0" w:line="360" w:lineRule="auto"/>
        <w:jc w:val="both"/>
        <w:rPr>
          <w:rFonts w:ascii="GHEA Grapalat" w:eastAsia="Times New Roman" w:hAnsi="GHEA Grapalat" w:cs="Sylfaen"/>
          <w:color w:val="000000"/>
          <w:sz w:val="24"/>
          <w:szCs w:val="24"/>
          <w:lang w:val="hy-AM" w:eastAsia="ru-RU"/>
        </w:rPr>
      </w:pPr>
    </w:p>
    <w:p w:rsidR="00C018D1" w:rsidRPr="00331EEC" w:rsidRDefault="00C018D1">
      <w:pPr>
        <w:rPr>
          <w:lang w:val="hy-AM"/>
        </w:rPr>
      </w:pPr>
    </w:p>
    <w:sectPr w:rsidR="00C018D1" w:rsidRPr="00331E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5455"/>
    <w:rsid w:val="0008309C"/>
    <w:rsid w:val="0009352F"/>
    <w:rsid w:val="00095F71"/>
    <w:rsid w:val="001333A2"/>
    <w:rsid w:val="001817CD"/>
    <w:rsid w:val="00193194"/>
    <w:rsid w:val="001B4636"/>
    <w:rsid w:val="001C4FE5"/>
    <w:rsid w:val="001E3689"/>
    <w:rsid w:val="001F44CC"/>
    <w:rsid w:val="002C50B2"/>
    <w:rsid w:val="002E5599"/>
    <w:rsid w:val="003148C7"/>
    <w:rsid w:val="00314C46"/>
    <w:rsid w:val="00331EEC"/>
    <w:rsid w:val="00341B15"/>
    <w:rsid w:val="003429F1"/>
    <w:rsid w:val="00363007"/>
    <w:rsid w:val="003C0922"/>
    <w:rsid w:val="00412EC5"/>
    <w:rsid w:val="00485B63"/>
    <w:rsid w:val="004864CB"/>
    <w:rsid w:val="004C455F"/>
    <w:rsid w:val="004D7F40"/>
    <w:rsid w:val="004F6C24"/>
    <w:rsid w:val="00586989"/>
    <w:rsid w:val="005876A4"/>
    <w:rsid w:val="005F33BD"/>
    <w:rsid w:val="00602F04"/>
    <w:rsid w:val="00614AFC"/>
    <w:rsid w:val="00636C98"/>
    <w:rsid w:val="006424DA"/>
    <w:rsid w:val="00676CDA"/>
    <w:rsid w:val="00693686"/>
    <w:rsid w:val="006A35ED"/>
    <w:rsid w:val="006C2857"/>
    <w:rsid w:val="006C4C43"/>
    <w:rsid w:val="006E0295"/>
    <w:rsid w:val="00706163"/>
    <w:rsid w:val="0076715E"/>
    <w:rsid w:val="00784E9E"/>
    <w:rsid w:val="007B1CF0"/>
    <w:rsid w:val="007E0468"/>
    <w:rsid w:val="00811F90"/>
    <w:rsid w:val="00834E90"/>
    <w:rsid w:val="00842578"/>
    <w:rsid w:val="00845F6C"/>
    <w:rsid w:val="00851334"/>
    <w:rsid w:val="008630EC"/>
    <w:rsid w:val="00891F55"/>
    <w:rsid w:val="008B0BB6"/>
    <w:rsid w:val="008D616B"/>
    <w:rsid w:val="009919CB"/>
    <w:rsid w:val="009D4799"/>
    <w:rsid w:val="00A2750A"/>
    <w:rsid w:val="00A4488C"/>
    <w:rsid w:val="00A62B26"/>
    <w:rsid w:val="00AA059A"/>
    <w:rsid w:val="00AB6030"/>
    <w:rsid w:val="00AD3E42"/>
    <w:rsid w:val="00B000D2"/>
    <w:rsid w:val="00B77D78"/>
    <w:rsid w:val="00BD665F"/>
    <w:rsid w:val="00BF037A"/>
    <w:rsid w:val="00C018D1"/>
    <w:rsid w:val="00C14AA2"/>
    <w:rsid w:val="00C461BA"/>
    <w:rsid w:val="00CC22D8"/>
    <w:rsid w:val="00CD7A2A"/>
    <w:rsid w:val="00D13905"/>
    <w:rsid w:val="00D16894"/>
    <w:rsid w:val="00D4100D"/>
    <w:rsid w:val="00D8296C"/>
    <w:rsid w:val="00D86BCD"/>
    <w:rsid w:val="00DA1416"/>
    <w:rsid w:val="00DE5576"/>
    <w:rsid w:val="00E02362"/>
    <w:rsid w:val="00E379DE"/>
    <w:rsid w:val="00E437AA"/>
    <w:rsid w:val="00E5649E"/>
    <w:rsid w:val="00E836F3"/>
    <w:rsid w:val="00EB5ADE"/>
    <w:rsid w:val="00EC0E89"/>
    <w:rsid w:val="00ED5598"/>
    <w:rsid w:val="00EE2325"/>
    <w:rsid w:val="00F12AF4"/>
    <w:rsid w:val="00F12C7E"/>
    <w:rsid w:val="00F2629B"/>
    <w:rsid w:val="00F51CE0"/>
    <w:rsid w:val="00FA2FDE"/>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163"/>
    <w:pPr>
      <w:ind w:left="720"/>
      <w:contextualSpacing/>
    </w:pPr>
  </w:style>
  <w:style w:type="paragraph" w:styleId="NormalWeb">
    <w:name w:val="Normal (Web)"/>
    <w:basedOn w:val="Normal"/>
    <w:uiPriority w:val="99"/>
    <w:semiHidden/>
    <w:unhideWhenUsed/>
    <w:rsid w:val="00D4100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20</Pages>
  <Words>2501</Words>
  <Characters>14257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https://mul2.gov.am/tasks/602400/oneclick/e5b001c14e38af023b04c4bc77bbcc9db727af4905046a0fa250da4885ef0a1c.docx?token=c33a79ab2a6a8b2e9293c621cc9e3d68</cp:keywords>
  <dc:description/>
  <cp:lastModifiedBy>Philips edu</cp:lastModifiedBy>
  <cp:revision>98</cp:revision>
  <dcterms:created xsi:type="dcterms:W3CDTF">2021-11-29T19:42:00Z</dcterms:created>
  <dcterms:modified xsi:type="dcterms:W3CDTF">2022-04-20T17:54:00Z</dcterms:modified>
</cp:coreProperties>
</file>