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44E" w:rsidRDefault="009C644E" w:rsidP="009C644E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9C644E" w:rsidRDefault="009C644E" w:rsidP="009C644E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9C644E" w:rsidRDefault="009C644E" w:rsidP="009C644E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 Ր Ե Ն Ք Ը</w:t>
      </w:r>
      <w:r>
        <w:rPr>
          <w:rFonts w:ascii="Calibri" w:hAnsi="Calibri" w:cs="Calibri"/>
          <w:sz w:val="24"/>
          <w:szCs w:val="24"/>
        </w:rPr>
        <w:t> </w:t>
      </w:r>
    </w:p>
    <w:p w:rsidR="009C644E" w:rsidRDefault="009C644E" w:rsidP="009C644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C644E" w:rsidRDefault="009C644E" w:rsidP="009C644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«ԹԱՓՈՆՆԵՐԻ ՄԱՍԻՆ»</w:t>
      </w:r>
    </w:p>
    <w:p w:rsidR="009C644E" w:rsidRDefault="009C644E" w:rsidP="009C644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ՕՐԵՆՔՈՒՄ ԼՐԱՑՈՒՄՆԵՐ ԵՎ ՓՈՓՈԽՈՒԹՅՈՒՆ ԿԱՏԱՐԵԼՈՒ ՄԱՍԻՆ</w:t>
      </w:r>
    </w:p>
    <w:p w:rsidR="009C644E" w:rsidRDefault="009C644E" w:rsidP="009C644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C644E" w:rsidRDefault="009C644E" w:rsidP="00E059B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1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 «Թափոնների մասին» 2004 թվականի նոյեմբերի 24-ի ՀՕ-159-Ն օրենքի (այսուհետ՝ Օրենք) 4-րդ հոդվածի 1-ին մասը 16-րդ պարբերությունից հետո լրացնել հետևյալ բովանդակությամբ նոր պարբերություններով.</w:t>
      </w:r>
    </w:p>
    <w:p w:rsidR="00120E8E" w:rsidRPr="00120E8E" w:rsidRDefault="009C644E" w:rsidP="00E059B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120E8E" w:rsidRPr="00120E8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թափոնների հեռացման վայրեր՝</w:t>
      </w:r>
      <w:r w:rsidR="00120E8E" w:rsidRPr="00120E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թափոնների վնասազերծման, ոչնչացման կամ տեղադրման համար հատուկ նախատեսված վայրեր կամ օբյեկտներ (այդ թվում՝ աղբավայրեր, պոլիգոններ).</w:t>
      </w:r>
    </w:p>
    <w:p w:rsidR="00120E8E" w:rsidRPr="00120E8E" w:rsidRDefault="00120E8E" w:rsidP="00E059B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0E8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թափոնների հեռացման վայրերը շահագործողներ՝ </w:t>
      </w:r>
      <w:r w:rsidRPr="00120E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իրավաբանական անձինք կամ անհատ ձեռնարկատերեր, որոնք պատասխանատու են թափոնների հեռացման վայրերում թափոնների ոչնչացման, վնասազերծման կամ տեղադրման (այդ թվում՝ թաղման) համար.</w:t>
      </w:r>
    </w:p>
    <w:p w:rsidR="009C644E" w:rsidRPr="00120E8E" w:rsidRDefault="00120E8E" w:rsidP="00E059B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20E8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թափոնների հեռացման վայրերի մոնիթորինգ՝ </w:t>
      </w:r>
      <w:r w:rsidRPr="00120E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թափոնների հեռացման վայրերում և դրանց հարակից տարածքներում հողի, մթնոլորտային օդի, մակերևութային և ստորերկրյա ջրերի որակական ցուցանիշների  վերաբերյալ տվյալների պարբ</w:t>
      </w:r>
      <w:r w:rsidR="004C0E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երական հավաքագրում</w:t>
      </w:r>
      <w:r w:rsidRPr="00120E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ակնադիտարկումների, գործիքա</w:t>
      </w:r>
      <w:r w:rsidR="003A51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յին չափումների, նմուշառումների,</w:t>
      </w:r>
      <w:r w:rsidRPr="00120E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լաբորատոր փորձարկումների միջոցով</w:t>
      </w:r>
      <w:r w:rsidR="003A51BC" w:rsidRPr="003A51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3A51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դրանց մշակում</w:t>
      </w:r>
      <w:r w:rsidRPr="00120E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9C64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»։</w:t>
      </w:r>
    </w:p>
    <w:p w:rsidR="009C644E" w:rsidRDefault="009C644E" w:rsidP="00E059B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2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Օրենքի 7-րդ հոդվածի 1-ին մասը «ը» կետից հետո լրացնել հետևյալ բովանդակությամբ` նոր  «ը.1-ին» կետով.</w:t>
      </w:r>
    </w:p>
    <w:p w:rsidR="009C644E" w:rsidRDefault="009C644E" w:rsidP="00E059B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«ը.1) աղբավայրերի մոնիթորինգի իրականացման կարգի սահմանումը.»։</w:t>
      </w:r>
    </w:p>
    <w:p w:rsidR="009C644E" w:rsidRDefault="009C644E" w:rsidP="00E059B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3</w:t>
      </w:r>
      <w:r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Օրենքի 17-րդ հոդվածի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մասում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թափոններ առաջացնողներն</w:t>
      </w:r>
      <w:r>
        <w:rPr>
          <w:rFonts w:ascii="GHEA Grapalat" w:hAnsi="GHEA Grapalat"/>
          <w:sz w:val="24"/>
          <w:szCs w:val="24"/>
          <w:lang w:val="hy-AM"/>
        </w:rPr>
        <w:t>» բառերը փոխարինել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թափոնների հեռացման վայրերը շահագործողներն</w:t>
      </w:r>
      <w:r>
        <w:rPr>
          <w:rFonts w:ascii="GHEA Grapalat" w:hAnsi="GHEA Grapalat"/>
          <w:sz w:val="24"/>
          <w:szCs w:val="24"/>
          <w:lang w:val="hy-AM"/>
        </w:rPr>
        <w:t>» բառերով»:</w:t>
      </w:r>
    </w:p>
    <w:p w:rsidR="009C644E" w:rsidRDefault="009C644E" w:rsidP="00E059B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4</w:t>
      </w:r>
      <w:r>
        <w:rPr>
          <w:rFonts w:ascii="GHEA Grapalat" w:hAnsi="GHEA Grapalat"/>
          <w:sz w:val="24"/>
          <w:szCs w:val="24"/>
          <w:lang w:val="hy-AM"/>
        </w:rPr>
        <w:t>. Եզրափակիչ մաս և անցումային դրույթներ</w:t>
      </w:r>
    </w:p>
    <w:p w:rsidR="009C644E" w:rsidRDefault="009C644E" w:rsidP="00E059B7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Սույն օրենքն ուժի մեջ է մտնում պաշտոնական հրապարակման օրվան հաջորդող տասներորդ օրը:</w:t>
      </w:r>
      <w:r>
        <w:rPr>
          <w:rFonts w:ascii="Calibri" w:hAnsi="Calibri" w:cs="Calibri"/>
          <w:sz w:val="24"/>
          <w:szCs w:val="24"/>
          <w:lang w:val="hy-AM"/>
        </w:rPr>
        <w:t>  </w:t>
      </w:r>
    </w:p>
    <w:p w:rsidR="009C644E" w:rsidRDefault="009C644E" w:rsidP="00E059B7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2-րդ հոդվածով սահմանված կարգն ընդունվում է սույն օրենքն ուժի մեջ մտնելուց հետո՝ վեց ամսվա ընթացքում:</w:t>
      </w:r>
    </w:p>
    <w:p w:rsidR="009C644E" w:rsidRDefault="009C644E" w:rsidP="009C644E">
      <w:pPr>
        <w:rPr>
          <w:lang w:val="hy-AM"/>
        </w:rPr>
      </w:pPr>
    </w:p>
    <w:p w:rsidR="00FB6EA4" w:rsidRPr="009C644E" w:rsidRDefault="00FB6EA4" w:rsidP="009C644E">
      <w:pPr>
        <w:rPr>
          <w:lang w:val="hy-AM"/>
        </w:rPr>
      </w:pPr>
      <w:bookmarkStart w:id="0" w:name="_GoBack"/>
      <w:bookmarkEnd w:id="0"/>
    </w:p>
    <w:sectPr w:rsidR="00FB6EA4" w:rsidRPr="009C644E" w:rsidSect="00F20A59">
      <w:pgSz w:w="11870" w:h="16787"/>
      <w:pgMar w:top="720" w:right="1070" w:bottom="6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B46031"/>
    <w:multiLevelType w:val="hybridMultilevel"/>
    <w:tmpl w:val="FFBEE138"/>
    <w:lvl w:ilvl="0" w:tplc="C2084D46">
      <w:start w:val="1"/>
      <w:numFmt w:val="decimal"/>
      <w:lvlText w:val="%1)"/>
      <w:lvlJc w:val="left"/>
      <w:pPr>
        <w:ind w:left="720" w:hanging="360"/>
      </w:pPr>
      <w:rPr>
        <w:rFonts w:ascii="GHEA Grapalat" w:eastAsia="Arial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2C122C"/>
    <w:multiLevelType w:val="hybridMultilevel"/>
    <w:tmpl w:val="A512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6230C3"/>
    <w:multiLevelType w:val="hybridMultilevel"/>
    <w:tmpl w:val="B2668F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0689C"/>
    <w:multiLevelType w:val="hybridMultilevel"/>
    <w:tmpl w:val="7E2CBF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4E1749"/>
    <w:multiLevelType w:val="hybridMultilevel"/>
    <w:tmpl w:val="93D026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02"/>
    <w:rsid w:val="000157CA"/>
    <w:rsid w:val="0003465A"/>
    <w:rsid w:val="00036789"/>
    <w:rsid w:val="00051167"/>
    <w:rsid w:val="000620F0"/>
    <w:rsid w:val="00082672"/>
    <w:rsid w:val="000943F1"/>
    <w:rsid w:val="000A35EE"/>
    <w:rsid w:val="000C5D3E"/>
    <w:rsid w:val="000E2D8D"/>
    <w:rsid w:val="001020AD"/>
    <w:rsid w:val="00120E8E"/>
    <w:rsid w:val="00133549"/>
    <w:rsid w:val="00137C57"/>
    <w:rsid w:val="001459F1"/>
    <w:rsid w:val="001545CE"/>
    <w:rsid w:val="001633BE"/>
    <w:rsid w:val="001A375D"/>
    <w:rsid w:val="001A7ADC"/>
    <w:rsid w:val="001C1FF5"/>
    <w:rsid w:val="001E2C09"/>
    <w:rsid w:val="00250BF8"/>
    <w:rsid w:val="002826A0"/>
    <w:rsid w:val="00295FF6"/>
    <w:rsid w:val="002A24B5"/>
    <w:rsid w:val="002A31D4"/>
    <w:rsid w:val="002B03A5"/>
    <w:rsid w:val="002B0932"/>
    <w:rsid w:val="002C063B"/>
    <w:rsid w:val="002E2266"/>
    <w:rsid w:val="002F78D0"/>
    <w:rsid w:val="00302700"/>
    <w:rsid w:val="00374A67"/>
    <w:rsid w:val="00377117"/>
    <w:rsid w:val="0039659F"/>
    <w:rsid w:val="003A51BC"/>
    <w:rsid w:val="003B671E"/>
    <w:rsid w:val="003C062B"/>
    <w:rsid w:val="003C20FF"/>
    <w:rsid w:val="003D15BF"/>
    <w:rsid w:val="003F4F02"/>
    <w:rsid w:val="003F6FD8"/>
    <w:rsid w:val="004168EF"/>
    <w:rsid w:val="0047134D"/>
    <w:rsid w:val="004C0E13"/>
    <w:rsid w:val="004D529B"/>
    <w:rsid w:val="005051D1"/>
    <w:rsid w:val="005177C9"/>
    <w:rsid w:val="005340D8"/>
    <w:rsid w:val="00576011"/>
    <w:rsid w:val="005849BA"/>
    <w:rsid w:val="005A0CCF"/>
    <w:rsid w:val="005A690F"/>
    <w:rsid w:val="005B50FB"/>
    <w:rsid w:val="005E7D21"/>
    <w:rsid w:val="00611F6C"/>
    <w:rsid w:val="00640002"/>
    <w:rsid w:val="0065554B"/>
    <w:rsid w:val="006B595C"/>
    <w:rsid w:val="00723010"/>
    <w:rsid w:val="007271AA"/>
    <w:rsid w:val="00730C17"/>
    <w:rsid w:val="0075053D"/>
    <w:rsid w:val="007A28F4"/>
    <w:rsid w:val="007C5C10"/>
    <w:rsid w:val="00802A32"/>
    <w:rsid w:val="00843D8B"/>
    <w:rsid w:val="00860BA0"/>
    <w:rsid w:val="008B1CCA"/>
    <w:rsid w:val="008B7FC8"/>
    <w:rsid w:val="008D7CC6"/>
    <w:rsid w:val="009364E6"/>
    <w:rsid w:val="0096374A"/>
    <w:rsid w:val="0097560D"/>
    <w:rsid w:val="00997517"/>
    <w:rsid w:val="009B3033"/>
    <w:rsid w:val="009C269A"/>
    <w:rsid w:val="009C644E"/>
    <w:rsid w:val="009C7377"/>
    <w:rsid w:val="009D6A67"/>
    <w:rsid w:val="00A155D5"/>
    <w:rsid w:val="00A33511"/>
    <w:rsid w:val="00A4507F"/>
    <w:rsid w:val="00AB0625"/>
    <w:rsid w:val="00AD13FC"/>
    <w:rsid w:val="00AF51ED"/>
    <w:rsid w:val="00B033EE"/>
    <w:rsid w:val="00B55499"/>
    <w:rsid w:val="00B55E74"/>
    <w:rsid w:val="00B60ED3"/>
    <w:rsid w:val="00BA26F9"/>
    <w:rsid w:val="00C02C3B"/>
    <w:rsid w:val="00C17D12"/>
    <w:rsid w:val="00C27E6D"/>
    <w:rsid w:val="00C836DE"/>
    <w:rsid w:val="00C86CDB"/>
    <w:rsid w:val="00CA5F28"/>
    <w:rsid w:val="00CA6149"/>
    <w:rsid w:val="00D851AF"/>
    <w:rsid w:val="00D86D8A"/>
    <w:rsid w:val="00D91485"/>
    <w:rsid w:val="00D93FF8"/>
    <w:rsid w:val="00DC1445"/>
    <w:rsid w:val="00DC677B"/>
    <w:rsid w:val="00DF094B"/>
    <w:rsid w:val="00E059B7"/>
    <w:rsid w:val="00E67B85"/>
    <w:rsid w:val="00E73FB0"/>
    <w:rsid w:val="00E769FD"/>
    <w:rsid w:val="00EA7B0A"/>
    <w:rsid w:val="00EB6CA7"/>
    <w:rsid w:val="00EC061B"/>
    <w:rsid w:val="00ED5F16"/>
    <w:rsid w:val="00EE3D23"/>
    <w:rsid w:val="00F04086"/>
    <w:rsid w:val="00F1422D"/>
    <w:rsid w:val="00F20A59"/>
    <w:rsid w:val="00F234B9"/>
    <w:rsid w:val="00F76AD3"/>
    <w:rsid w:val="00FB6EA4"/>
    <w:rsid w:val="00FD17C0"/>
    <w:rsid w:val="00FE3880"/>
    <w:rsid w:val="00FF4234"/>
    <w:rsid w:val="00FF47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95D108-AF3C-4825-8030-D126929D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B303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73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7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B0A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AE6D3-953E-4456-96A7-1C8F68AEC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https:/mul2.gov.am/tasks/601236/oneclick/2Naxagic_Orenq_Tapon.docx?token=6cadf195bdd49a3d525f927727aedda9</cp:keywords>
  <cp:lastModifiedBy>Astghik Melkonyan</cp:lastModifiedBy>
  <cp:revision>3</cp:revision>
  <cp:lastPrinted>2022-03-17T07:10:00Z</cp:lastPrinted>
  <dcterms:created xsi:type="dcterms:W3CDTF">2022-04-21T05:48:00Z</dcterms:created>
  <dcterms:modified xsi:type="dcterms:W3CDTF">2022-04-21T05:49:00Z</dcterms:modified>
</cp:coreProperties>
</file>