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DBC" w:rsidRDefault="001F6DB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BC" w:rsidRDefault="001F6DBC" w:rsidP="00206B53">
      <w:pPr>
        <w:jc w:val="center"/>
      </w:pPr>
    </w:p>
    <w:p w:rsidR="001F6DBC" w:rsidRDefault="001F6DB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6DBC" w:rsidRDefault="001F6DBC" w:rsidP="00206B53">
      <w:pPr>
        <w:pStyle w:val="mechtex"/>
        <w:rPr>
          <w:rFonts w:ascii="GHEA Mariam" w:hAnsi="GHEA Mariam"/>
          <w:b/>
        </w:rPr>
      </w:pPr>
    </w:p>
    <w:p w:rsidR="001F6DBC" w:rsidRDefault="001F6DB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BC" w:rsidRPr="008E1B5A" w:rsidRDefault="001F6DBC" w:rsidP="00206B53">
      <w:pPr>
        <w:jc w:val="center"/>
        <w:rPr>
          <w:rFonts w:ascii="GHEA Mariam" w:hAnsi="GHEA Mariam"/>
          <w:sz w:val="24"/>
          <w:szCs w:val="24"/>
        </w:rPr>
      </w:pPr>
    </w:p>
    <w:p w:rsidR="001F6DBC" w:rsidRPr="00000A81" w:rsidRDefault="002057EB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22</w:t>
      </w:r>
      <w:bookmarkStart w:id="0" w:name="_GoBack"/>
      <w:bookmarkEnd w:id="0"/>
      <w:r w:rsidR="001F6DBC" w:rsidRPr="00000A81">
        <w:rPr>
          <w:rFonts w:ascii="GHEA Mariam" w:hAnsi="GHEA Mariam"/>
          <w:sz w:val="24"/>
          <w:szCs w:val="24"/>
        </w:rPr>
        <w:t xml:space="preserve"> </w:t>
      </w:r>
      <w:r w:rsidR="001F6DBC">
        <w:rPr>
          <w:rFonts w:ascii="GHEA Mariam" w:hAnsi="GHEA Mariam"/>
          <w:sz w:val="24"/>
          <w:szCs w:val="24"/>
        </w:rPr>
        <w:t>ապրիլ</w:t>
      </w:r>
      <w:r w:rsidR="001F6D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1F6DBC">
        <w:rPr>
          <w:rFonts w:ascii="GHEA Mariam" w:hAnsi="GHEA Mariam"/>
          <w:sz w:val="24"/>
          <w:szCs w:val="24"/>
        </w:rPr>
        <w:t xml:space="preserve"> 2022</w:t>
      </w:r>
      <w:r w:rsidR="001F6DBC" w:rsidRPr="00000A81">
        <w:rPr>
          <w:rFonts w:ascii="GHEA Mariam" w:hAnsi="GHEA Mariam"/>
          <w:sz w:val="24"/>
          <w:szCs w:val="24"/>
        </w:rPr>
        <w:t xml:space="preserve"> </w:t>
      </w:r>
      <w:r w:rsidR="001F6DBC" w:rsidRPr="00000A81">
        <w:rPr>
          <w:rFonts w:ascii="GHEA Mariam" w:hAnsi="GHEA Mariam" w:cs="Sylfaen"/>
          <w:sz w:val="24"/>
          <w:szCs w:val="24"/>
        </w:rPr>
        <w:t>թվականի</w:t>
      </w:r>
      <w:r w:rsidR="005E4A40">
        <w:rPr>
          <w:rFonts w:ascii="GHEA Mariam" w:hAnsi="GHEA Mariam"/>
          <w:sz w:val="24"/>
          <w:szCs w:val="24"/>
        </w:rPr>
        <w:t xml:space="preserve">  N              - Ա</w:t>
      </w:r>
    </w:p>
    <w:p w:rsidR="001F6DBC" w:rsidRPr="00000A81" w:rsidRDefault="001F6DBC" w:rsidP="00206B53">
      <w:pPr>
        <w:jc w:val="center"/>
        <w:rPr>
          <w:rFonts w:ascii="GHEA Mariam" w:hAnsi="GHEA Mariam"/>
          <w:sz w:val="24"/>
          <w:szCs w:val="24"/>
        </w:rPr>
      </w:pPr>
    </w:p>
    <w:p w:rsidR="001F6DBC" w:rsidRPr="005E4A40" w:rsidRDefault="001F6DBC" w:rsidP="00206B53">
      <w:pPr>
        <w:jc w:val="center"/>
        <w:rPr>
          <w:rFonts w:ascii="GHEA Mariam" w:hAnsi="GHEA Mariam"/>
          <w:sz w:val="12"/>
          <w:szCs w:val="24"/>
        </w:rPr>
      </w:pPr>
    </w:p>
    <w:p w:rsidR="001F6DBC" w:rsidRDefault="001F6DBC" w:rsidP="005E4A40">
      <w:pPr>
        <w:pStyle w:val="mechtex"/>
        <w:rPr>
          <w:rFonts w:ascii="GHEA Mariam" w:eastAsia="GHEA Grapalat" w:hAnsi="GHEA Mariam" w:cs="Arial"/>
          <w:sz w:val="24"/>
          <w:lang w:val="hy-AM" w:eastAsia="en-GB"/>
        </w:rPr>
      </w:pPr>
      <w:r w:rsidRPr="005E4A40">
        <w:rPr>
          <w:rFonts w:ascii="GHEA Mariam" w:eastAsia="Calibri" w:hAnsi="GHEA Mariam"/>
          <w:noProof/>
          <w:sz w:val="24"/>
          <w:lang w:eastAsia="en-GB"/>
        </w:rPr>
        <w:t>«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ԹՄՐԱՄԻՋՈՑՆԵՐԻ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 </w:t>
      </w:r>
      <w:r w:rsidR="005E4A40">
        <w:rPr>
          <w:rFonts w:ascii="GHEA Mariam" w:eastAsia="Calibri" w:hAnsi="GHEA Mariam"/>
          <w:noProof/>
          <w:sz w:val="24"/>
          <w:lang w:eastAsia="en-GB"/>
        </w:rPr>
        <w:t xml:space="preserve"> 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ԵՎ</w:t>
      </w:r>
      <w:r w:rsidR="005E4A40">
        <w:rPr>
          <w:rFonts w:ascii="GHEA Mariam" w:eastAsia="Calibri" w:hAnsi="GHEA Mariam" w:cs="Arial"/>
          <w:noProof/>
          <w:sz w:val="24"/>
          <w:lang w:eastAsia="en-GB"/>
        </w:rPr>
        <w:t xml:space="preserve"> 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 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ՀՈԳԵՄԵՏ</w:t>
      </w:r>
      <w:r w:rsidR="005E4A40">
        <w:rPr>
          <w:rFonts w:ascii="GHEA Mariam" w:eastAsia="Calibri" w:hAnsi="GHEA Mariam" w:cs="Arial"/>
          <w:noProof/>
          <w:sz w:val="24"/>
          <w:lang w:eastAsia="en-GB"/>
        </w:rPr>
        <w:t xml:space="preserve">  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 (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ՀՈԳԵՆԵՐԳՈՐԾՈՒՆ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) </w:t>
      </w:r>
      <w:r w:rsidR="005E4A40">
        <w:rPr>
          <w:rFonts w:ascii="GHEA Mariam" w:eastAsia="Calibri" w:hAnsi="GHEA Mariam"/>
          <w:noProof/>
          <w:sz w:val="24"/>
          <w:lang w:eastAsia="en-GB"/>
        </w:rPr>
        <w:t xml:space="preserve">  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ՆՅՈՒԹԵՐԻ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 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ՄԱՍԻՆ</w:t>
      </w:r>
      <w:r w:rsidRPr="005E4A40">
        <w:rPr>
          <w:rFonts w:ascii="GHEA Mariam" w:eastAsia="Calibri" w:hAnsi="GHEA Mariam"/>
          <w:noProof/>
          <w:sz w:val="24"/>
          <w:lang w:eastAsia="en-GB"/>
        </w:rPr>
        <w:t>»</w:t>
      </w:r>
      <w:r w:rsidR="005E4A40">
        <w:rPr>
          <w:rFonts w:ascii="GHEA Mariam" w:eastAsia="Calibri" w:hAnsi="GHEA Mariam"/>
          <w:noProof/>
          <w:sz w:val="24"/>
          <w:lang w:eastAsia="en-GB"/>
        </w:rPr>
        <w:t xml:space="preserve"> 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 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ՕՐԵՆՔՈՒՄ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 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ԼՐԱՑՈՒՄ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 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ԿԱՏԱՐԵԼՈՒ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 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ՄԱՍԻՆ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» 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ԵՎ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 «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ՀԱՅԱՍՏԱՆԻ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 </w:t>
      </w:r>
      <w:r w:rsidRPr="005E4A40">
        <w:rPr>
          <w:rFonts w:ascii="GHEA Mariam" w:eastAsia="Calibri" w:hAnsi="GHEA Mariam" w:cs="Arial"/>
          <w:noProof/>
          <w:spacing w:val="-8"/>
          <w:sz w:val="24"/>
          <w:lang w:eastAsia="en-GB"/>
        </w:rPr>
        <w:t>ՀԱՆՐԱՊԵՏՈՒԹՅԱՆ</w:t>
      </w:r>
      <w:r w:rsidRPr="005E4A40">
        <w:rPr>
          <w:rFonts w:ascii="GHEA Mariam" w:eastAsia="Calibri" w:hAnsi="GHEA Mariam"/>
          <w:noProof/>
          <w:spacing w:val="-8"/>
          <w:sz w:val="24"/>
          <w:lang w:eastAsia="en-GB"/>
        </w:rPr>
        <w:t xml:space="preserve"> </w:t>
      </w:r>
      <w:r w:rsidRPr="005E4A40">
        <w:rPr>
          <w:rFonts w:ascii="GHEA Mariam" w:eastAsia="Calibri" w:hAnsi="GHEA Mariam" w:cs="Arial"/>
          <w:noProof/>
          <w:spacing w:val="-8"/>
          <w:sz w:val="24"/>
          <w:lang w:eastAsia="en-GB"/>
        </w:rPr>
        <w:t>ՔՐԵԱԿԱՆ</w:t>
      </w:r>
      <w:r w:rsidRPr="005E4A40">
        <w:rPr>
          <w:rFonts w:ascii="GHEA Mariam" w:eastAsia="Calibri" w:hAnsi="GHEA Mariam"/>
          <w:noProof/>
          <w:spacing w:val="-8"/>
          <w:sz w:val="24"/>
          <w:lang w:eastAsia="en-GB"/>
        </w:rPr>
        <w:t xml:space="preserve"> </w:t>
      </w:r>
      <w:r w:rsidRPr="005E4A40">
        <w:rPr>
          <w:rFonts w:ascii="GHEA Mariam" w:eastAsia="Calibri" w:hAnsi="GHEA Mariam" w:cs="Arial"/>
          <w:noProof/>
          <w:spacing w:val="-8"/>
          <w:sz w:val="24"/>
          <w:lang w:eastAsia="en-GB"/>
        </w:rPr>
        <w:t>ՕՐԵՆՍԳՐՔՈՒՄ</w:t>
      </w:r>
      <w:r w:rsidRPr="005E4A40">
        <w:rPr>
          <w:rFonts w:ascii="GHEA Mariam" w:eastAsia="Calibri" w:hAnsi="GHEA Mariam"/>
          <w:noProof/>
          <w:spacing w:val="-8"/>
          <w:sz w:val="24"/>
          <w:lang w:eastAsia="en-GB"/>
        </w:rPr>
        <w:t xml:space="preserve"> </w:t>
      </w:r>
      <w:r w:rsidRPr="005E4A40">
        <w:rPr>
          <w:rFonts w:ascii="GHEA Mariam" w:eastAsia="Calibri" w:hAnsi="GHEA Mariam" w:cs="Arial"/>
          <w:noProof/>
          <w:spacing w:val="-8"/>
          <w:sz w:val="24"/>
          <w:lang w:eastAsia="en-GB"/>
        </w:rPr>
        <w:t>ԼՐԱՑՈՒՄՆԵՐ</w:t>
      </w:r>
      <w:r w:rsidRPr="005E4A40">
        <w:rPr>
          <w:rFonts w:ascii="GHEA Mariam" w:eastAsia="Calibri" w:hAnsi="GHEA Mariam"/>
          <w:noProof/>
          <w:spacing w:val="-8"/>
          <w:sz w:val="24"/>
          <w:lang w:eastAsia="en-GB"/>
        </w:rPr>
        <w:t xml:space="preserve"> </w:t>
      </w:r>
      <w:r w:rsidRPr="005E4A40">
        <w:rPr>
          <w:rFonts w:ascii="GHEA Mariam" w:eastAsia="Calibri" w:hAnsi="GHEA Mariam" w:cs="Arial"/>
          <w:noProof/>
          <w:spacing w:val="-8"/>
          <w:sz w:val="24"/>
          <w:lang w:eastAsia="en-GB"/>
        </w:rPr>
        <w:t>ԿԱՏԱՐԵԼՈՒ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 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ՄԱՍԻՆ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» 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ՕՐԵՆՔՆԵՐԻ</w:t>
      </w:r>
      <w:r w:rsidRPr="005E4A40">
        <w:rPr>
          <w:rFonts w:ascii="GHEA Mariam" w:eastAsia="Calibri" w:hAnsi="GHEA Mariam"/>
          <w:noProof/>
          <w:sz w:val="24"/>
          <w:lang w:eastAsia="en-GB"/>
        </w:rPr>
        <w:t xml:space="preserve"> </w:t>
      </w:r>
      <w:r w:rsidRPr="005E4A40">
        <w:rPr>
          <w:rFonts w:ascii="GHEA Mariam" w:eastAsia="Calibri" w:hAnsi="GHEA Mariam" w:cs="Arial"/>
          <w:noProof/>
          <w:sz w:val="24"/>
          <w:lang w:eastAsia="en-GB"/>
        </w:rPr>
        <w:t>ՆԱԽԱԳԾԵՐԻ</w:t>
      </w:r>
      <w:r w:rsidRPr="005E4A40">
        <w:rPr>
          <w:rFonts w:ascii="GHEA Mariam" w:eastAsia="Calibri" w:hAnsi="GHEA Mariam" w:cs="Arial"/>
          <w:noProof/>
          <w:sz w:val="24"/>
          <w:lang w:val="hy-AM" w:eastAsia="en-GB"/>
        </w:rPr>
        <w:t>Ն</w:t>
      </w:r>
      <w:r w:rsidRPr="005E4A40">
        <w:rPr>
          <w:rFonts w:ascii="GHEA Mariam" w:eastAsia="Calibri" w:hAnsi="GHEA Mariam"/>
          <w:noProof/>
          <w:sz w:val="24"/>
          <w:lang w:val="hy-AM" w:eastAsia="en-GB"/>
        </w:rPr>
        <w:t xml:space="preserve"> </w:t>
      </w:r>
      <w:r w:rsidRPr="005E4A40">
        <w:rPr>
          <w:rFonts w:ascii="GHEA Mariam" w:eastAsia="GHEA Grapalat" w:hAnsi="GHEA Mariam" w:cs="Arial"/>
          <w:sz w:val="24"/>
          <w:lang w:val="hy-AM" w:eastAsia="en-GB"/>
        </w:rPr>
        <w:t>ՀԱՎԱՆՈՒԹՅՈՒՆ</w:t>
      </w:r>
      <w:r w:rsidRPr="005E4A40">
        <w:rPr>
          <w:rFonts w:ascii="GHEA Mariam" w:eastAsia="GHEA Grapalat" w:hAnsi="GHEA Mariam" w:cs="GHEA Grapalat"/>
          <w:sz w:val="24"/>
          <w:lang w:val="hy-AM" w:eastAsia="en-GB"/>
        </w:rPr>
        <w:t xml:space="preserve"> </w:t>
      </w:r>
      <w:r w:rsidRPr="005E4A40">
        <w:rPr>
          <w:rFonts w:ascii="GHEA Mariam" w:eastAsia="GHEA Grapalat" w:hAnsi="GHEA Mariam" w:cs="Arial"/>
          <w:sz w:val="24"/>
          <w:lang w:val="hy-AM" w:eastAsia="en-GB"/>
        </w:rPr>
        <w:t>ՏԱԼՈՒ</w:t>
      </w:r>
      <w:r w:rsidRPr="005E4A40">
        <w:rPr>
          <w:rFonts w:ascii="GHEA Mariam" w:eastAsia="GHEA Grapalat" w:hAnsi="GHEA Mariam" w:cs="GHEA Grapalat"/>
          <w:sz w:val="24"/>
          <w:lang w:val="hy-AM" w:eastAsia="en-GB"/>
        </w:rPr>
        <w:t xml:space="preserve"> </w:t>
      </w:r>
      <w:r w:rsidRPr="005E4A40">
        <w:rPr>
          <w:rFonts w:ascii="GHEA Mariam" w:eastAsia="GHEA Grapalat" w:hAnsi="GHEA Mariam" w:cs="Arial"/>
          <w:sz w:val="24"/>
          <w:lang w:val="hy-AM" w:eastAsia="en-GB"/>
        </w:rPr>
        <w:t>ՄԱՍԻՆ</w:t>
      </w:r>
    </w:p>
    <w:p w:rsidR="005E4A40" w:rsidRPr="000045DA" w:rsidRDefault="005E4A40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E4A40" w:rsidRPr="005E4A40" w:rsidRDefault="005E4A40" w:rsidP="005E4A40">
      <w:pPr>
        <w:pStyle w:val="mechtex"/>
        <w:rPr>
          <w:rFonts w:ascii="GHEA Mariam" w:eastAsia="GHEA Grapalat" w:hAnsi="GHEA Mariam" w:cs="GHEA Grapalat"/>
          <w:sz w:val="10"/>
          <w:lang w:eastAsia="en-GB"/>
        </w:rPr>
      </w:pPr>
    </w:p>
    <w:p w:rsidR="001F6DBC" w:rsidRPr="005E4A40" w:rsidRDefault="001F6DBC" w:rsidP="005E4A40">
      <w:pPr>
        <w:pStyle w:val="mechtex"/>
        <w:rPr>
          <w:rFonts w:ascii="GHEA Mariam" w:eastAsia="GHEA Grapalat" w:hAnsi="GHEA Mariam" w:cs="GHEA Grapalat"/>
          <w:sz w:val="24"/>
          <w:lang w:val="hy-AM" w:eastAsia="en-GB"/>
        </w:rPr>
      </w:pPr>
    </w:p>
    <w:p w:rsidR="005E4A40" w:rsidRPr="008E1B5A" w:rsidRDefault="001F6DB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Հիմք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ընդունելով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Հանրապետության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Սահմանադրության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109-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րդ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հոդվածը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և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«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Ազգային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ժողովի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կանոնակարգ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»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Հանրապետության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սահմանադրական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օրենքի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65-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րդ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հոդվածի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3-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րդ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մասը՝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 w:rsidR="005E4A40">
        <w:rPr>
          <w:rFonts w:ascii="GHEA Mariam" w:hAnsi="GHEA Mariam" w:cs="Sylfaen"/>
          <w:sz w:val="24"/>
          <w:szCs w:val="22"/>
          <w:lang w:val="de-DE"/>
        </w:rPr>
        <w:softHyphen/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F6DBC" w:rsidRPr="005E4A40" w:rsidRDefault="001F6DBC" w:rsidP="005E4A40">
      <w:pPr>
        <w:pStyle w:val="norm"/>
        <w:spacing w:line="360" w:lineRule="auto"/>
        <w:rPr>
          <w:rFonts w:ascii="GHEA Mariam" w:eastAsia="Calibri" w:hAnsi="GHEA Mariam"/>
          <w:sz w:val="24"/>
          <w:lang w:val="hy-AM" w:eastAsia="en-GB"/>
        </w:rPr>
      </w:pP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1.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Հավանություն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տալ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/>
          <w:noProof/>
          <w:color w:val="000000"/>
          <w:spacing w:val="-2"/>
          <w:sz w:val="24"/>
          <w:lang w:val="hy-AM" w:eastAsia="en-GB"/>
        </w:rPr>
        <w:t>«</w:t>
      </w:r>
      <w:r w:rsidRPr="005E4A40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Թմրամիջոցների</w:t>
      </w:r>
      <w:r w:rsidRPr="005E4A40">
        <w:rPr>
          <w:rFonts w:ascii="GHEA Mariam" w:eastAsia="Calibri" w:hAnsi="GHEA Mariam"/>
          <w:noProof/>
          <w:color w:val="000000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և</w:t>
      </w:r>
      <w:r w:rsidRPr="005E4A40">
        <w:rPr>
          <w:rFonts w:ascii="GHEA Mariam" w:eastAsia="Calibri" w:hAnsi="GHEA Mariam"/>
          <w:noProof/>
          <w:color w:val="000000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հոգեմետ</w:t>
      </w:r>
      <w:r w:rsidRPr="005E4A40">
        <w:rPr>
          <w:rFonts w:ascii="GHEA Mariam" w:eastAsia="Calibri" w:hAnsi="GHEA Mariam"/>
          <w:noProof/>
          <w:color w:val="000000"/>
          <w:spacing w:val="-2"/>
          <w:sz w:val="24"/>
          <w:lang w:val="hy-AM" w:eastAsia="en-GB"/>
        </w:rPr>
        <w:t xml:space="preserve"> (</w:t>
      </w:r>
      <w:r w:rsidRPr="005E4A40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հոգեներգործուն</w:t>
      </w:r>
      <w:r w:rsidRPr="005E4A40">
        <w:rPr>
          <w:rFonts w:ascii="GHEA Mariam" w:eastAsia="Calibri" w:hAnsi="GHEA Mariam"/>
          <w:noProof/>
          <w:color w:val="000000"/>
          <w:spacing w:val="-2"/>
          <w:sz w:val="24"/>
          <w:lang w:val="hy-AM" w:eastAsia="en-GB"/>
        </w:rPr>
        <w:t xml:space="preserve">) </w:t>
      </w:r>
      <w:r w:rsidRPr="005E4A40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նյութերի</w:t>
      </w:r>
      <w:r w:rsidRPr="005E4A40">
        <w:rPr>
          <w:rFonts w:ascii="GHEA Mariam" w:eastAsia="Calibri" w:hAnsi="GHEA Mariam"/>
          <w:noProof/>
          <w:color w:val="000000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noProof/>
          <w:color w:val="000000"/>
          <w:spacing w:val="-8"/>
          <w:sz w:val="24"/>
          <w:lang w:val="hy-AM" w:eastAsia="en-GB"/>
        </w:rPr>
        <w:t>մասին</w:t>
      </w:r>
      <w:r w:rsidRPr="005E4A40">
        <w:rPr>
          <w:rFonts w:ascii="GHEA Mariam" w:eastAsia="Calibri" w:hAnsi="GHEA Mariam"/>
          <w:noProof/>
          <w:color w:val="000000"/>
          <w:spacing w:val="-8"/>
          <w:sz w:val="24"/>
          <w:lang w:val="hy-AM" w:eastAsia="en-GB"/>
        </w:rPr>
        <w:t xml:space="preserve">» </w:t>
      </w:r>
      <w:r w:rsidRPr="005E4A40">
        <w:rPr>
          <w:rFonts w:ascii="GHEA Mariam" w:eastAsia="Calibri" w:hAnsi="GHEA Mariam" w:cs="Arial"/>
          <w:noProof/>
          <w:color w:val="000000"/>
          <w:spacing w:val="-8"/>
          <w:sz w:val="24"/>
          <w:lang w:val="hy-AM" w:eastAsia="en-GB"/>
        </w:rPr>
        <w:t>օրենքում</w:t>
      </w:r>
      <w:r w:rsidRPr="005E4A40">
        <w:rPr>
          <w:rFonts w:ascii="GHEA Mariam" w:eastAsia="Calibri" w:hAnsi="GHEA Mariam"/>
          <w:noProof/>
          <w:color w:val="000000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noProof/>
          <w:color w:val="000000"/>
          <w:spacing w:val="-8"/>
          <w:sz w:val="24"/>
          <w:lang w:val="hy-AM" w:eastAsia="en-GB"/>
        </w:rPr>
        <w:t>լրացում</w:t>
      </w:r>
      <w:r w:rsidRPr="005E4A40">
        <w:rPr>
          <w:rFonts w:ascii="GHEA Mariam" w:eastAsia="Calibri" w:hAnsi="GHEA Mariam"/>
          <w:noProof/>
          <w:color w:val="000000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noProof/>
          <w:color w:val="000000"/>
          <w:spacing w:val="-8"/>
          <w:sz w:val="24"/>
          <w:lang w:val="hy-AM" w:eastAsia="en-GB"/>
        </w:rPr>
        <w:t>կատարելու</w:t>
      </w:r>
      <w:r w:rsidRPr="005E4A40">
        <w:rPr>
          <w:rFonts w:ascii="GHEA Mariam" w:eastAsia="Calibri" w:hAnsi="GHEA Mariam"/>
          <w:noProof/>
          <w:color w:val="000000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noProof/>
          <w:color w:val="000000"/>
          <w:spacing w:val="-8"/>
          <w:sz w:val="24"/>
          <w:lang w:val="hy-AM" w:eastAsia="en-GB"/>
        </w:rPr>
        <w:t>մասին</w:t>
      </w:r>
      <w:r w:rsidRPr="005E4A40">
        <w:rPr>
          <w:rFonts w:ascii="GHEA Mariam" w:eastAsia="Calibri" w:hAnsi="GHEA Mariam"/>
          <w:noProof/>
          <w:color w:val="000000"/>
          <w:spacing w:val="-8"/>
          <w:sz w:val="24"/>
          <w:lang w:val="hy-AM" w:eastAsia="en-GB"/>
        </w:rPr>
        <w:t xml:space="preserve">» </w:t>
      </w:r>
      <w:r w:rsidRPr="005E4A40">
        <w:rPr>
          <w:rFonts w:ascii="GHEA Mariam" w:eastAsia="Calibri" w:hAnsi="GHEA Mariam" w:cs="Arial"/>
          <w:noProof/>
          <w:color w:val="000000"/>
          <w:spacing w:val="-8"/>
          <w:sz w:val="24"/>
          <w:lang w:val="hy-AM" w:eastAsia="en-GB"/>
        </w:rPr>
        <w:t>և</w:t>
      </w:r>
      <w:r w:rsidRPr="005E4A40">
        <w:rPr>
          <w:rFonts w:ascii="GHEA Mariam" w:eastAsia="Calibri" w:hAnsi="GHEA Mariam"/>
          <w:noProof/>
          <w:color w:val="000000"/>
          <w:spacing w:val="-8"/>
          <w:sz w:val="24"/>
          <w:lang w:val="hy-AM" w:eastAsia="en-GB"/>
        </w:rPr>
        <w:t xml:space="preserve"> «</w:t>
      </w:r>
      <w:r w:rsidRPr="005E4A40">
        <w:rPr>
          <w:rFonts w:ascii="GHEA Mariam" w:eastAsia="Calibri" w:hAnsi="GHEA Mariam" w:cs="Arial"/>
          <w:noProof/>
          <w:color w:val="000000"/>
          <w:spacing w:val="-8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noProof/>
          <w:color w:val="000000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noProof/>
          <w:color w:val="000000"/>
          <w:sz w:val="24"/>
          <w:lang w:val="hy-AM" w:eastAsia="en-GB"/>
        </w:rPr>
        <w:t>Հանրա</w:t>
      </w:r>
      <w:r w:rsidR="005E4A40">
        <w:rPr>
          <w:rFonts w:ascii="GHEA Mariam" w:eastAsia="Calibri" w:hAnsi="GHEA Mariam" w:cs="Arial"/>
          <w:noProof/>
          <w:color w:val="000000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պետության</w:t>
      </w:r>
      <w:r w:rsidRPr="005E4A40">
        <w:rPr>
          <w:rFonts w:ascii="GHEA Mariam" w:eastAsia="Calibri" w:hAnsi="GHEA Mariam"/>
          <w:noProof/>
          <w:color w:val="000000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քրեական</w:t>
      </w:r>
      <w:r w:rsidRPr="005E4A40">
        <w:rPr>
          <w:rFonts w:ascii="GHEA Mariam" w:eastAsia="Calibri" w:hAnsi="GHEA Mariam"/>
          <w:noProof/>
          <w:color w:val="000000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օրենսգրքում</w:t>
      </w:r>
      <w:r w:rsidRPr="005E4A40">
        <w:rPr>
          <w:rFonts w:ascii="GHEA Mariam" w:eastAsia="Calibri" w:hAnsi="GHEA Mariam"/>
          <w:noProof/>
          <w:color w:val="000000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լրացումներ</w:t>
      </w:r>
      <w:r w:rsidRPr="005E4A40">
        <w:rPr>
          <w:rFonts w:ascii="GHEA Mariam" w:eastAsia="Calibri" w:hAnsi="GHEA Mariam"/>
          <w:noProof/>
          <w:color w:val="000000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կատարելու</w:t>
      </w:r>
      <w:r w:rsidRPr="005E4A40">
        <w:rPr>
          <w:rFonts w:ascii="GHEA Mariam" w:eastAsia="Calibri" w:hAnsi="GHEA Mariam"/>
          <w:noProof/>
          <w:color w:val="000000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մասին</w:t>
      </w:r>
      <w:r w:rsidRPr="005E4A40">
        <w:rPr>
          <w:rFonts w:ascii="GHEA Mariam" w:eastAsia="Calibri" w:hAnsi="GHEA Mariam"/>
          <w:noProof/>
          <w:color w:val="000000"/>
          <w:spacing w:val="-2"/>
          <w:sz w:val="24"/>
          <w:lang w:val="hy-AM" w:eastAsia="en-GB"/>
        </w:rPr>
        <w:t xml:space="preserve">» </w:t>
      </w:r>
      <w:r w:rsidRPr="005E4A40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օրենքների</w:t>
      </w:r>
      <w:r w:rsidRPr="005E4A40">
        <w:rPr>
          <w:rFonts w:ascii="GHEA Mariam" w:eastAsia="Calibri" w:hAnsi="GHEA Mariam"/>
          <w:noProof/>
          <w:color w:val="000000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noProof/>
          <w:color w:val="000000"/>
          <w:spacing w:val="-8"/>
          <w:sz w:val="24"/>
          <w:lang w:val="hy-AM" w:eastAsia="en-GB"/>
        </w:rPr>
        <w:t>ն</w:t>
      </w:r>
      <w:r w:rsidRPr="005E4A40">
        <w:rPr>
          <w:rFonts w:ascii="GHEA Mariam" w:eastAsia="Calibri" w:hAnsi="GHEA Mariam" w:cs="Arial"/>
          <w:noProof/>
          <w:color w:val="000000"/>
          <w:spacing w:val="-12"/>
          <w:sz w:val="24"/>
          <w:lang w:val="hy-AM" w:eastAsia="en-GB"/>
        </w:rPr>
        <w:t>ախագծերի</w:t>
      </w:r>
      <w:r w:rsidRPr="005E4A40">
        <w:rPr>
          <w:rFonts w:ascii="GHEA Mariam" w:eastAsia="Calibri" w:hAnsi="GHEA Mariam"/>
          <w:noProof/>
          <w:color w:val="000000"/>
          <w:spacing w:val="-1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noProof/>
          <w:color w:val="000000"/>
          <w:spacing w:val="-12"/>
          <w:sz w:val="24"/>
          <w:lang w:val="hy-AM" w:eastAsia="en-GB"/>
        </w:rPr>
        <w:t>վերաբերյալ</w:t>
      </w:r>
      <w:r w:rsidRPr="005E4A40">
        <w:rPr>
          <w:rFonts w:ascii="GHEA Mariam" w:eastAsia="Calibri" w:hAnsi="GHEA Mariam"/>
          <w:noProof/>
          <w:color w:val="000000"/>
          <w:spacing w:val="-1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12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pacing w:val="-1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12"/>
          <w:sz w:val="24"/>
          <w:lang w:val="hy-AM" w:eastAsia="en-GB"/>
        </w:rPr>
        <w:t>Հանրապետության</w:t>
      </w:r>
      <w:r w:rsidRPr="005E4A40">
        <w:rPr>
          <w:rFonts w:ascii="GHEA Mariam" w:eastAsia="Calibri" w:hAnsi="GHEA Mariam"/>
          <w:spacing w:val="-1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12"/>
          <w:sz w:val="24"/>
          <w:lang w:val="hy-AM" w:eastAsia="en-GB"/>
        </w:rPr>
        <w:t>կառավարության</w:t>
      </w:r>
      <w:r w:rsidRPr="005E4A40">
        <w:rPr>
          <w:rFonts w:ascii="GHEA Mariam" w:eastAsia="Calibri" w:hAnsi="GHEA Mariam"/>
          <w:spacing w:val="-1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12"/>
          <w:sz w:val="24"/>
          <w:lang w:val="hy-AM" w:eastAsia="en-GB"/>
        </w:rPr>
        <w:t>օրեն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սդրա</w:t>
      </w:r>
      <w:r w:rsidR="005E4A40">
        <w:rPr>
          <w:rFonts w:ascii="GHEA Mariam" w:eastAsia="Calibri" w:hAnsi="GHEA Mariam" w:cs="Arial"/>
          <w:spacing w:val="-8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կան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նախա</w:t>
      </w:r>
      <w:r w:rsidR="005E4A40">
        <w:rPr>
          <w:rFonts w:ascii="GHEA Mariam" w:eastAsia="Calibri" w:hAnsi="GHEA Mariam" w:cs="Arial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z w:val="24"/>
          <w:lang w:val="hy-AM" w:eastAsia="en-GB"/>
        </w:rPr>
        <w:t>ձեռնությանը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: </w:t>
      </w:r>
    </w:p>
    <w:p w:rsidR="001F6DBC" w:rsidRDefault="001F6DBC" w:rsidP="005E4A40">
      <w:pPr>
        <w:pStyle w:val="norm"/>
        <w:spacing w:line="360" w:lineRule="auto"/>
        <w:rPr>
          <w:rFonts w:ascii="GHEA Mariam" w:eastAsia="Calibri" w:hAnsi="GHEA Mariam"/>
          <w:spacing w:val="-2"/>
          <w:sz w:val="24"/>
          <w:lang w:val="hy-AM" w:eastAsia="en-GB"/>
        </w:rPr>
      </w:pP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2.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Հանրապետության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կառավարության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օրենսդրական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նախա</w:t>
      </w:r>
      <w:r w:rsidR="005E4A40"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ձեռնու</w:t>
      </w:r>
      <w:r w:rsidR="005E4A40"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թյունը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սահմանված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կարգով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ներկայացնել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Հանրա</w:t>
      </w:r>
      <w:r w:rsidR="005E4A40"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պե</w:t>
      </w:r>
      <w:r w:rsidR="005E4A40"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տության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Ազգային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ժողով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: </w:t>
      </w:r>
    </w:p>
    <w:p w:rsidR="005E4A40" w:rsidRPr="005E4A40" w:rsidRDefault="005E4A40" w:rsidP="005E4A40">
      <w:pPr>
        <w:pStyle w:val="norm"/>
        <w:spacing w:line="360" w:lineRule="auto"/>
        <w:rPr>
          <w:rFonts w:ascii="GHEA Mariam" w:eastAsia="Calibri" w:hAnsi="GHEA Mariam"/>
          <w:spacing w:val="-2"/>
          <w:sz w:val="24"/>
          <w:lang w:val="hy-AM" w:eastAsia="en-GB"/>
        </w:rPr>
      </w:pPr>
    </w:p>
    <w:p w:rsidR="005E4A40" w:rsidRPr="00FC14D1" w:rsidRDefault="005E4A40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E4A40" w:rsidRPr="00FC14D1" w:rsidRDefault="005E4A40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E4A40" w:rsidRPr="00FC14D1" w:rsidRDefault="005E4A40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1F6DBC" w:rsidRDefault="005E4A40" w:rsidP="005E4A40">
      <w:pPr>
        <w:pStyle w:val="mechtex"/>
        <w:ind w:firstLine="709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1F6DBC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DAF" w:rsidRDefault="00604DAF">
      <w:r>
        <w:separator/>
      </w:r>
    </w:p>
  </w:endnote>
  <w:endnote w:type="continuationSeparator" w:id="0">
    <w:p w:rsidR="00604DAF" w:rsidRDefault="00604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DAF" w:rsidRDefault="00604DAF">
      <w:r>
        <w:separator/>
      </w:r>
    </w:p>
  </w:footnote>
  <w:footnote w:type="continuationSeparator" w:id="0">
    <w:p w:rsidR="00604DAF" w:rsidRDefault="00604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4A4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B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BC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7E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A4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DA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AA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D143BB-938C-46C3-A10C-B9F30D8E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DB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E4A4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E4A4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2022-04-19T06:51:00Z</dcterms:created>
  <dcterms:modified xsi:type="dcterms:W3CDTF">2022-04-20T13:28:00Z</dcterms:modified>
</cp:coreProperties>
</file>