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1A8F2" w14:textId="1DA075AE" w:rsidR="004435BC" w:rsidRPr="000B7EE1" w:rsidRDefault="004435BC" w:rsidP="00695D0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B7E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14:paraId="0E050ECA" w14:textId="38756D92" w:rsidR="004435BC" w:rsidRPr="00B80741" w:rsidRDefault="004435BC" w:rsidP="0010532F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B7EE1">
        <w:rPr>
          <w:rFonts w:ascii="GHEA Grapalat" w:hAnsi="GHEA Grapalat"/>
          <w:b/>
          <w:sz w:val="24"/>
          <w:szCs w:val="24"/>
          <w:lang w:val="af-ZA"/>
        </w:rPr>
        <w:t>«</w:t>
      </w:r>
      <w:r w:rsidR="00F63F69" w:rsidRPr="00F63F69">
        <w:rPr>
          <w:rFonts w:ascii="GHEA Grapalat" w:hAnsi="GHEA Grapalat"/>
          <w:b/>
          <w:color w:val="000000"/>
          <w:sz w:val="24"/>
          <w:szCs w:val="24"/>
          <w:lang w:val="hy-AM"/>
        </w:rPr>
        <w:t>«ՄԱՅԼԵՌ» ՆԵՐԴՐՈՒՄԱՅԻՆ ԾՐԱԳՐԻ ՇՐՋԱՆԱԿՆԵՐՈՒՄ «ՄԱՅԼԵՌ ՄԱՈՒՆԹԱՅՆ ՌԵԶՈՐԹ» Փ</w:t>
      </w:r>
      <w:r w:rsidR="000F6DD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ԱԿ </w:t>
      </w:r>
      <w:r w:rsidR="00F63F69" w:rsidRPr="00F63F69">
        <w:rPr>
          <w:rFonts w:ascii="GHEA Grapalat" w:hAnsi="GHEA Grapalat"/>
          <w:b/>
          <w:color w:val="000000"/>
          <w:sz w:val="24"/>
          <w:szCs w:val="24"/>
          <w:lang w:val="hy-AM"/>
        </w:rPr>
        <w:t>Բ</w:t>
      </w:r>
      <w:r w:rsidR="000F6DD6">
        <w:rPr>
          <w:rFonts w:ascii="GHEA Grapalat" w:hAnsi="GHEA Grapalat"/>
          <w:b/>
          <w:color w:val="000000"/>
          <w:sz w:val="24"/>
          <w:szCs w:val="24"/>
          <w:lang w:val="hy-AM"/>
        </w:rPr>
        <w:t>ԱԺՆԵՏԻՐԱԿԱՆ</w:t>
      </w:r>
      <w:r w:rsidR="00F63F69" w:rsidRPr="00F63F6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ԸՆԿԵՐՈՒԹՅԱՆԸ ԽԱՂԱՏԱՆ ԼԻՑԵՆԶԻԱ ՏՐԱՄԱԴՐԵԼՈՒ ՄԱՍԻՆ</w:t>
      </w:r>
      <w:r w:rsidR="00334452" w:rsidRPr="000B7EE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4B56FF">
        <w:rPr>
          <w:rFonts w:ascii="GHEA Grapalat" w:hAnsi="GHEA Grapalat" w:cs="Sylfaen"/>
          <w:b/>
          <w:sz w:val="24"/>
          <w:szCs w:val="24"/>
          <w:lang w:val="hy-AM"/>
        </w:rPr>
        <w:t>, «</w:t>
      </w:r>
      <w:r w:rsidR="004B56FF">
        <w:rPr>
          <w:rFonts w:ascii="GHEA Grapalat" w:hAnsi="GHEA Grapalat"/>
          <w:b/>
          <w:color w:val="000000"/>
          <w:sz w:val="24"/>
          <w:szCs w:val="24"/>
          <w:lang w:val="hy-AM"/>
        </w:rPr>
        <w:t>«ՇԱՀՈՒՄՈՎ ԽԱՂԵՐԻ, ԻՆՏԵՐՆԵՏ ՇԱՀՈՒՄՈՎ ԽԱՂԵՐԻ ԵՎ ԽԱՂԱՏՆԵՐԻ ՄԱՍԻՆ» ՀԱՅԱՍՏԱՆԻ ՀԱՆՐԱՊԵՏՈՒԹՅԱՆ ՕՐԵՆՔՈՒՄ ԼՐԱՑՈՒՄ ԿԱՏԱՐԵԼՈՒ ՄԱՍԻՆ»</w:t>
      </w:r>
      <w:r w:rsidR="0010532F" w:rsidRPr="0010532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45489" w:rsidRPr="000B7EE1">
        <w:rPr>
          <w:rFonts w:ascii="GHEA Grapalat" w:hAnsi="GHEA Grapalat"/>
          <w:b/>
          <w:sz w:val="24"/>
          <w:szCs w:val="24"/>
          <w:lang w:val="af-ZA"/>
        </w:rPr>
        <w:t xml:space="preserve">ՀՀ </w:t>
      </w:r>
      <w:r w:rsidR="00145489">
        <w:rPr>
          <w:rFonts w:ascii="GHEA Grapalat" w:hAnsi="GHEA Grapalat" w:cs="Sylfaen"/>
          <w:b/>
          <w:sz w:val="24"/>
          <w:szCs w:val="24"/>
          <w:lang w:val="hy-AM"/>
        </w:rPr>
        <w:t>ՕՐԵՆՔՆԵՐ</w:t>
      </w:r>
      <w:r w:rsidR="00145489" w:rsidRPr="000B7EE1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145489">
        <w:rPr>
          <w:rFonts w:ascii="GHEA Grapalat" w:hAnsi="GHEA Grapalat" w:cs="Sylfaen"/>
          <w:b/>
          <w:sz w:val="24"/>
          <w:szCs w:val="24"/>
          <w:lang w:val="hy-AM"/>
        </w:rPr>
        <w:t>ՆԱԽԱԳԾԵՐ</w:t>
      </w:r>
      <w:r w:rsidR="00145489" w:rsidRPr="000B7EE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F63F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34452" w:rsidRPr="000B7EE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08C86C88" w14:textId="77777777" w:rsidR="004435BC" w:rsidRPr="000B7EE1" w:rsidRDefault="004435BC" w:rsidP="00695D01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9F0E424" w14:textId="77777777" w:rsidR="00160520" w:rsidRPr="00160520" w:rsidRDefault="00160520" w:rsidP="00160520">
      <w:pPr>
        <w:numPr>
          <w:ilvl w:val="0"/>
          <w:numId w:val="11"/>
        </w:numPr>
        <w:spacing w:after="0" w:line="360" w:lineRule="auto"/>
        <w:jc w:val="both"/>
        <w:rPr>
          <w:rFonts w:ascii="GHEA Grapalat" w:eastAsia="MS Mincho" w:hAnsi="GHEA Grapalat" w:cs="Times Armenian"/>
          <w:b/>
          <w:bCs/>
          <w:color w:val="000000"/>
          <w:sz w:val="24"/>
          <w:szCs w:val="24"/>
          <w:lang w:val="hy-AM"/>
        </w:rPr>
      </w:pPr>
      <w:r w:rsidRPr="00160520">
        <w:rPr>
          <w:rFonts w:ascii="GHEA Grapalat" w:eastAsia="MS Mincho" w:hAnsi="GHEA Grapalat" w:cs="Times Armenian"/>
          <w:b/>
          <w:bCs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1B12FB3" w14:textId="1507ACEC" w:rsidR="0096195B" w:rsidRDefault="00ED4156" w:rsidP="0096195B">
      <w:pPr>
        <w:spacing w:after="0" w:line="360" w:lineRule="auto"/>
        <w:ind w:firstLine="720"/>
        <w:jc w:val="both"/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Նախագծ</w:t>
      </w:r>
      <w:r w:rsidR="0014548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եր</w:t>
      </w:r>
      <w:r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ի</w:t>
      </w:r>
      <w:r w:rsidR="0096195B" w:rsidRPr="0096195B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ընդունման անհրաժեշտությունը բխում է Հայաստանի Հանրապետության կառավարության 2021 թվականի </w:t>
      </w:r>
      <w:r w:rsidR="0096195B" w:rsidRPr="0096195B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հուլիսի 29-ի</w:t>
      </w:r>
      <w:r w:rsidR="0096195B" w:rsidRPr="0096195B">
        <w:rPr>
          <w:rFonts w:ascii="GHEA Grapalat" w:eastAsia="MS Mincho" w:hAnsi="GHEA Grapalat" w:cs="Times New Roman"/>
          <w:bCs/>
          <w:sz w:val="24"/>
          <w:szCs w:val="24"/>
          <w:lang w:val="hy-AM"/>
        </w:rPr>
        <w:t xml:space="preserve"> </w:t>
      </w:r>
      <w:r w:rsidR="0096195B" w:rsidRPr="0096195B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 xml:space="preserve">N 1246 – Ա </w:t>
      </w:r>
      <w:r w:rsidR="0096195B" w:rsidRPr="0096195B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որոշմամբ հավանության արժանացած՝ «Մայլեռ» ներդրումային ծրագրի (Ծրագիր) իրականացման նպատակներից, միտված է Հայաստանի Հանրապետությունում զբոսաշրջության բազմազանության ու զարգացման ապահովմանը, ինչպես նաև բնակչության մեջ առողջ ապրելակերպի հաստատմանը և համահունչ է ՀՀ կառավարության կողմից որդեգրած տնտեսական զարգացման ռազմավարությանը:</w:t>
      </w:r>
    </w:p>
    <w:p w14:paraId="6D91AE3B" w14:textId="0B8F1FDF" w:rsidR="00391F0C" w:rsidRDefault="00391F0C" w:rsidP="0096195B">
      <w:pPr>
        <w:spacing w:after="0" w:line="360" w:lineRule="auto"/>
        <w:ind w:firstLine="720"/>
        <w:jc w:val="both"/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</w:pPr>
      <w:r w:rsidRPr="00391F0C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Մոտեցումը, որը նախատեսում </w:t>
      </w:r>
      <w:r w:rsidR="00CD13E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են</w:t>
      </w:r>
      <w:r w:rsidRPr="00391F0C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</w:t>
      </w:r>
      <w:r w:rsidR="00712046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նախագծ</w:t>
      </w:r>
      <w:r w:rsidR="00CD13E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եր</w:t>
      </w:r>
      <w:r w:rsidR="00712046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ը</w:t>
      </w:r>
      <w:r w:rsidRPr="00391F0C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, ենթադրում է, որ </w:t>
      </w:r>
      <w:r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Ծ</w:t>
      </w:r>
      <w:r w:rsidRPr="00391F0C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րագրով նախատեսվող զբոսաշրջային գոտում պետք է հնարավորություն տրվի խաղատների ստեղծում նույնատիպ պայմաններով, ինչ ներկայումս առկա է գործող օրենսդրությամբ (Ծաղկաձոր, Ջերմուկ, Սևան և այլ քաղաքների նմանությամբ)։ Գործող օրենսդրությամբ նշված կարգավորումները նպատակ են հետապնդել, որ խաղատների առկայությունը լինի զբոսաշրջային կենտրոն հանդիսացող տարածքներում, ինչը հնարավորություն կտա ներգրավել առավել շատ թվով զբոսաշրջիկների։ Առաջարկվող մոտեցումը ենթադրում է</w:t>
      </w:r>
      <w:r w:rsidR="00B70455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Ծ</w:t>
      </w:r>
      <w:r w:rsidRPr="00391F0C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րագրի </w:t>
      </w:r>
      <w:r w:rsidR="00B70455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իրականացման նպատակով համապատասխան օրենսդրական</w:t>
      </w:r>
      <w:r w:rsidR="00A05956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ակտի ընդունում</w:t>
      </w:r>
      <w:r w:rsidRPr="00391F0C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։</w:t>
      </w:r>
    </w:p>
    <w:p w14:paraId="72D83CF9" w14:textId="2FF03D18" w:rsidR="008F3EE3" w:rsidRDefault="008F3EE3" w:rsidP="0096195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2021 թվականի հուլիսի 29-ի </w:t>
      </w:r>
      <w:r w:rsidRPr="00C02A4E">
        <w:rPr>
          <w:rFonts w:ascii="GHEA Grapalat" w:hAnsi="GHEA Grapalat"/>
          <w:color w:val="000000"/>
          <w:sz w:val="24"/>
          <w:szCs w:val="24"/>
          <w:lang w:val="hy-AM"/>
        </w:rPr>
        <w:t>N 1246-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 որոշմամբ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512BD">
        <w:rPr>
          <w:rFonts w:ascii="GHEA Grapalat" w:hAnsi="GHEA Grapalat"/>
          <w:color w:val="000000"/>
          <w:sz w:val="24"/>
          <w:szCs w:val="24"/>
          <w:lang w:val="hy-AM"/>
        </w:rPr>
        <w:t>ամրագրված է</w:t>
      </w:r>
      <w:r w:rsidR="00033838" w:rsidRPr="00033838">
        <w:rPr>
          <w:lang w:val="hy-AM"/>
        </w:rPr>
        <w:t xml:space="preserve"> </w:t>
      </w:r>
      <w:r w:rsidR="00033838" w:rsidRPr="00033838">
        <w:rPr>
          <w:rFonts w:ascii="GHEA Grapalat" w:hAnsi="GHEA Grapalat"/>
          <w:color w:val="000000"/>
          <w:sz w:val="24"/>
          <w:szCs w:val="24"/>
          <w:lang w:val="hy-AM"/>
        </w:rPr>
        <w:t>խաղատան լիցենզիաների տրամադրման գործընթացն ապահովելու նպատակով</w:t>
      </w:r>
      <w:r w:rsidR="0003383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3838" w:rsidRPr="00033838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օրենսդրական </w:t>
      </w:r>
      <w:r w:rsidR="00033838">
        <w:rPr>
          <w:rFonts w:ascii="GHEA Grapalat" w:hAnsi="GHEA Grapalat"/>
          <w:color w:val="000000"/>
          <w:sz w:val="24"/>
          <w:szCs w:val="24"/>
          <w:lang w:val="hy-AM"/>
        </w:rPr>
        <w:t xml:space="preserve">փաթեթի մշակումը։ </w:t>
      </w:r>
      <w:r w:rsidR="00594D3E"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="00CD13E9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594D3E">
        <w:rPr>
          <w:rFonts w:ascii="GHEA Grapalat" w:hAnsi="GHEA Grapalat"/>
          <w:color w:val="000000"/>
          <w:sz w:val="24"/>
          <w:szCs w:val="24"/>
          <w:lang w:val="hy-AM"/>
        </w:rPr>
        <w:t xml:space="preserve">ով 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նախատեսվում է ընդհանուր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սկզբունքներ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>ից տարբերվող արտոնության տրամադրում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94D3E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կողմից հավանության արժանացած ներդրումային ծրագիրն իրականացնող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ընկերութան</w:t>
      </w:r>
      <w:r w:rsidR="00594D3E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 xml:space="preserve">, և իրավակիրառ պրակտիկայում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նման նախադեպ 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>առկա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>իլիջանի միջազգային դպրոց» ծրագրի շրջանակներում հարկային արտոնություններ տրամադրելու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ՀՀ օրենք</w:t>
      </w:r>
      <w:r w:rsidRPr="008C6500">
        <w:rPr>
          <w:rFonts w:ascii="GHEA Grapalat" w:hAnsi="GHEA Grapalat"/>
          <w:color w:val="000000"/>
          <w:sz w:val="24"/>
          <w:szCs w:val="24"/>
          <w:lang w:val="hy-AM"/>
        </w:rPr>
        <w:t>)։</w:t>
      </w:r>
    </w:p>
    <w:p w14:paraId="77AA4F9E" w14:textId="1FD59FA6" w:rsidR="00AD3D20" w:rsidRPr="00AD3D20" w:rsidRDefault="00AD3D20" w:rsidP="0096195B">
      <w:pPr>
        <w:spacing w:after="0" w:line="360" w:lineRule="auto"/>
        <w:ind w:firstLine="720"/>
        <w:jc w:val="both"/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</w:pPr>
      <w:r w:rsidRPr="00AD3D20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Խաղատան լիցենզիայի տրամադրումը կարող է դառնալ այլընտրանքային ժամանցի տեսակ զբոսաշրջիկների համար և </w:t>
      </w:r>
      <w:r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կարող է </w:t>
      </w:r>
      <w:r w:rsidRPr="00AD3D20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հավելյալ մուտքեր </w:t>
      </w:r>
      <w:r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ապահովել</w:t>
      </w:r>
      <w:r w:rsidRPr="00AD3D20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պետական բյուջե։</w:t>
      </w:r>
    </w:p>
    <w:p w14:paraId="657FD3DF" w14:textId="77777777" w:rsidR="0096195B" w:rsidRPr="0096195B" w:rsidRDefault="0096195B" w:rsidP="0096195B">
      <w:pPr>
        <w:spacing w:after="0" w:line="360" w:lineRule="auto"/>
        <w:ind w:firstLine="720"/>
        <w:jc w:val="both"/>
        <w:rPr>
          <w:rFonts w:ascii="GHEA Grapalat" w:eastAsia="MS Mincho" w:hAnsi="GHEA Grapalat" w:cs="Times New Roman"/>
          <w:sz w:val="24"/>
          <w:szCs w:val="24"/>
          <w:lang w:val="hy-AM"/>
        </w:rPr>
      </w:pPr>
    </w:p>
    <w:p w14:paraId="73EFF6CA" w14:textId="77777777" w:rsidR="0096195B" w:rsidRPr="0096195B" w:rsidRDefault="0096195B" w:rsidP="0096195B">
      <w:pPr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2.</w:t>
      </w: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  <w:t>Կարգավորման նպատակը և բնույթը</w:t>
      </w:r>
    </w:p>
    <w:p w14:paraId="57DB88FC" w14:textId="520686EC" w:rsidR="0096195B" w:rsidRPr="00712046" w:rsidRDefault="0096195B" w:rsidP="00712046">
      <w:pPr>
        <w:spacing w:after="0" w:line="360" w:lineRule="auto"/>
        <w:ind w:firstLine="720"/>
        <w:jc w:val="both"/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</w:pPr>
      <w:r w:rsidRP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Առաջարկվում է </w:t>
      </w:r>
      <w:r w:rsid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«Մայլեռ»</w:t>
      </w:r>
      <w:r w:rsidR="00712046" w:rsidRP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ներդրումային ծրագրի իրականացման </w:t>
      </w:r>
      <w:r w:rsid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նպատակով խաղատան կազմակերպման </w:t>
      </w:r>
      <w:r w:rsidR="00712046" w:rsidRP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համար առանձին օրենսդրական ակտ</w:t>
      </w:r>
      <w:r w:rsid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ի ընդուն</w:t>
      </w:r>
      <w:r w:rsidR="00712046" w:rsidRP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ու</w:t>
      </w:r>
      <w:r w:rsid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մ</w:t>
      </w:r>
      <w:r w:rsidR="00712046" w:rsidRP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, որով</w:t>
      </w:r>
      <w:r w:rsid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</w:t>
      </w:r>
      <w:r w:rsidR="00712046" w:rsidRPr="00712046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կսահմանվի առանձնահատուկ կարգավիճակ՝ համապատասխան պետական տուրքի սահմանմամբ:</w:t>
      </w:r>
    </w:p>
    <w:p w14:paraId="1C231114" w14:textId="77777777" w:rsidR="0096195B" w:rsidRPr="0096195B" w:rsidRDefault="0096195B" w:rsidP="0096195B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52E477" w14:textId="77777777" w:rsidR="0096195B" w:rsidRPr="0096195B" w:rsidRDefault="0096195B" w:rsidP="0096195B">
      <w:pPr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3.</w:t>
      </w: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  <w:t>Նախագծի մշակման գործընթացում ներգրավված ինստիտուտները և անձինք</w:t>
      </w:r>
    </w:p>
    <w:p w14:paraId="6EC64BF6" w14:textId="3936D88D" w:rsidR="00D93F88" w:rsidRPr="00D93F88" w:rsidRDefault="0096195B" w:rsidP="00D93F88">
      <w:pPr>
        <w:spacing w:after="0" w:line="360" w:lineRule="auto"/>
        <w:ind w:firstLine="720"/>
        <w:jc w:val="both"/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</w:pPr>
      <w:r w:rsidRPr="0096195B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Նախագծ</w:t>
      </w:r>
      <w:r w:rsidR="00CD13E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եր</w:t>
      </w:r>
      <w:r w:rsidRPr="0096195B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ը</w:t>
      </w:r>
      <w:r w:rsidR="00236AEE">
        <w:rPr>
          <w:rFonts w:ascii="Calibri" w:eastAsia="MS Mincho" w:hAnsi="Calibri" w:cs="Calibri"/>
          <w:color w:val="000000"/>
          <w:sz w:val="24"/>
          <w:szCs w:val="24"/>
          <w:lang w:val="hy-AM"/>
        </w:rPr>
        <w:t xml:space="preserve"> </w:t>
      </w:r>
      <w:r w:rsidRPr="00CD13E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մշակվել</w:t>
      </w:r>
      <w:r w:rsidR="00236AEE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</w:t>
      </w:r>
      <w:r w:rsidR="00CD13E9" w:rsidRPr="00CD13E9">
        <w:rPr>
          <w:rFonts w:ascii="GHEA Grapalat" w:eastAsia="MS Mincho" w:hAnsi="GHEA Grapalat" w:cs="Calibri"/>
          <w:color w:val="000000"/>
          <w:sz w:val="24"/>
          <w:szCs w:val="24"/>
          <w:lang w:val="hy-AM"/>
        </w:rPr>
        <w:t>են</w:t>
      </w:r>
      <w:r w:rsidR="00236AEE">
        <w:rPr>
          <w:rFonts w:ascii="Calibri" w:eastAsia="MS Mincho" w:hAnsi="Calibri" w:cs="Calibri"/>
          <w:color w:val="000000"/>
          <w:sz w:val="24"/>
          <w:szCs w:val="24"/>
          <w:lang w:val="hy-AM"/>
        </w:rPr>
        <w:t xml:space="preserve"> </w:t>
      </w:r>
      <w:r w:rsidRPr="00CD13E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ՀՀ</w:t>
      </w:r>
      <w:r w:rsidR="00CD13E9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</w:t>
      </w:r>
      <w:r w:rsidRPr="0096195B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Էկոնոմիկայի</w:t>
      </w:r>
      <w:r w:rsidR="00236AEE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 xml:space="preserve"> </w:t>
      </w:r>
      <w:r w:rsidRPr="0096195B"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  <w:t>նախարարության</w:t>
      </w:r>
      <w:r w:rsidRP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</w:t>
      </w:r>
      <w:r w:rsidR="005C49BF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կողմից, տեղադրվել </w:t>
      </w:r>
      <w:r w:rsidR="00D93F88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Ի</w:t>
      </w:r>
      <w:r w:rsidR="00D93F88" w:rsidRPr="00D93F88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րավական ակտերի նախագծերի հրապարակման միասնական կայք</w:t>
      </w:r>
      <w:r w:rsidR="00D93F88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ում՝</w:t>
      </w:r>
      <w:r w:rsidR="00E06C0D" w:rsidRPr="00E06C0D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</w:t>
      </w:r>
      <w:hyperlink r:id="rId8" w:history="1">
        <w:r w:rsidR="00D93F88" w:rsidRPr="005C32A2">
          <w:rPr>
            <w:rStyle w:val="Hyperlink"/>
            <w:rFonts w:ascii="GHEA Grapalat" w:eastAsia="MS Mincho" w:hAnsi="GHEA Grapalat" w:cs="Times New Roman"/>
            <w:sz w:val="24"/>
            <w:szCs w:val="24"/>
            <w:lang w:val="hy-AM"/>
          </w:rPr>
          <w:t>www.e-draft.am</w:t>
        </w:r>
      </w:hyperlink>
      <w:r w:rsidR="00D93F88" w:rsidRPr="00D93F88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:</w:t>
      </w:r>
    </w:p>
    <w:p w14:paraId="562B8E2A" w14:textId="77777777" w:rsidR="0096195B" w:rsidRPr="0096195B" w:rsidRDefault="0096195B" w:rsidP="0096195B">
      <w:pPr>
        <w:spacing w:after="0" w:line="360" w:lineRule="auto"/>
        <w:jc w:val="both"/>
        <w:rPr>
          <w:rFonts w:ascii="GHEA Grapalat" w:eastAsia="MS Mincho" w:hAnsi="GHEA Grapalat" w:cs="Times New Roman"/>
          <w:sz w:val="24"/>
          <w:szCs w:val="24"/>
          <w:lang w:val="hy-AM"/>
        </w:rPr>
      </w:pPr>
    </w:p>
    <w:p w14:paraId="5FF9C715" w14:textId="77777777" w:rsidR="0096195B" w:rsidRPr="0096195B" w:rsidRDefault="0096195B" w:rsidP="0096195B">
      <w:pPr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4.</w:t>
      </w: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  <w:t>Ակնկալվող արդյունքը</w:t>
      </w:r>
      <w:r w:rsidRPr="0096195B">
        <w:rPr>
          <w:rFonts w:ascii="Calibri" w:eastAsia="MS Mincho" w:hAnsi="Calibri" w:cs="Calibri"/>
          <w:color w:val="000000"/>
          <w:sz w:val="24"/>
          <w:szCs w:val="24"/>
          <w:lang w:val="hy-AM"/>
        </w:rPr>
        <w:t>       </w:t>
      </w:r>
      <w:r w:rsidRP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</w:t>
      </w:r>
      <w:r w:rsidRPr="0096195B">
        <w:rPr>
          <w:rFonts w:ascii="Calibri" w:eastAsia="MS Mincho" w:hAnsi="Calibri" w:cs="Calibri"/>
          <w:color w:val="000000"/>
          <w:sz w:val="24"/>
          <w:szCs w:val="24"/>
          <w:lang w:val="hy-AM"/>
        </w:rPr>
        <w:t> </w:t>
      </w:r>
    </w:p>
    <w:p w14:paraId="0C576B11" w14:textId="3EC5E365" w:rsidR="0096195B" w:rsidRPr="0096195B" w:rsidRDefault="00ED4156" w:rsidP="002A5F80">
      <w:pPr>
        <w:spacing w:after="0" w:line="360" w:lineRule="auto"/>
        <w:ind w:firstLine="720"/>
        <w:jc w:val="both"/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Նախագծ</w:t>
      </w:r>
      <w:r w:rsidR="00CD13E9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եր</w:t>
      </w:r>
      <w:r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ի</w:t>
      </w:r>
      <w:r w:rsidR="0096195B" w:rsidRP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 ընդունմամբ նախատեսվում է ապահովել  Հայաստանի Հանրապետության կառավարության 2021 թվականի </w:t>
      </w:r>
      <w:r w:rsidR="0096195B" w:rsidRPr="0096195B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հուլիսի 29-ի N 1246 - Ա</w:t>
      </w:r>
      <w:r w:rsidR="0096195B" w:rsidRPr="0096195B">
        <w:rPr>
          <w:rFonts w:ascii="GHEA Grapalat" w:eastAsia="MS Mincho" w:hAnsi="GHEA Grapalat" w:cs="Cambria Math"/>
          <w:bCs/>
          <w:sz w:val="24"/>
          <w:szCs w:val="24"/>
          <w:lang w:val="hy-AM"/>
        </w:rPr>
        <w:t xml:space="preserve"> </w:t>
      </w:r>
      <w:r w:rsidR="0096195B" w:rsidRP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5</w:t>
      </w:r>
      <w:r w:rsidR="0096195B" w:rsidRPr="0096195B">
        <w:rPr>
          <w:rFonts w:ascii="GHEA Grapalat" w:eastAsia="MS Mincho" w:hAnsi="GHEA Grapalat" w:cs="Times New Roman"/>
          <w:color w:val="000000"/>
          <w:sz w:val="24"/>
          <w:szCs w:val="24"/>
          <w:lang w:val="hy-AM"/>
        </w:rPr>
        <w:t>-րդ կետով հաստատված դրույթը՝</w:t>
      </w:r>
      <w:r w:rsidR="0096195B" w:rsidRPr="0096195B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 </w:t>
      </w:r>
      <w:r w:rsidR="0096195B" w:rsidRPr="0096195B">
        <w:rPr>
          <w:rFonts w:ascii="Calibri" w:eastAsia="MS Mincho" w:hAnsi="Calibri" w:cs="Calibri"/>
          <w:sz w:val="24"/>
          <w:szCs w:val="24"/>
          <w:lang w:val="hy-AM"/>
        </w:rPr>
        <w:t> </w:t>
      </w:r>
      <w:r w:rsidR="00BD0073">
        <w:rPr>
          <w:rFonts w:ascii="GHEA Grapalat" w:eastAsia="MS Mincho" w:hAnsi="GHEA Grapalat" w:cs="Times New Roman"/>
          <w:sz w:val="24"/>
          <w:szCs w:val="24"/>
          <w:lang w:val="hy-AM"/>
        </w:rPr>
        <w:t>Ծ</w:t>
      </w:r>
      <w:r w:rsidR="002A5F80" w:rsidRPr="002A5F80">
        <w:rPr>
          <w:rFonts w:ascii="GHEA Grapalat" w:eastAsia="MS Mincho" w:hAnsi="GHEA Grapalat" w:cs="Times New Roman"/>
          <w:sz w:val="24"/>
          <w:szCs w:val="24"/>
          <w:lang w:val="hy-AM"/>
        </w:rPr>
        <w:t>րագրով նախատեսված խաղատան լիցենզիաների տրամադրման գործընթացն</w:t>
      </w:r>
      <w:r w:rsidR="002A5F80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 </w:t>
      </w:r>
      <w:r w:rsidR="002A5F80" w:rsidRPr="002A5F80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ապահովելու նպատակով համապատասխան օրենսդրական </w:t>
      </w:r>
      <w:r w:rsidR="002A5F80">
        <w:rPr>
          <w:rFonts w:ascii="GHEA Grapalat" w:eastAsia="MS Mincho" w:hAnsi="GHEA Grapalat" w:cs="Times New Roman"/>
          <w:sz w:val="24"/>
          <w:szCs w:val="24"/>
          <w:lang w:val="hy-AM"/>
        </w:rPr>
        <w:t>փաթեթի մշակ</w:t>
      </w:r>
      <w:r w:rsidR="00BD0073">
        <w:rPr>
          <w:rFonts w:ascii="GHEA Grapalat" w:eastAsia="MS Mincho" w:hAnsi="GHEA Grapalat" w:cs="Times New Roman"/>
          <w:sz w:val="24"/>
          <w:szCs w:val="24"/>
          <w:lang w:val="hy-AM"/>
        </w:rPr>
        <w:t>ման և ընդունման գործընթացը</w:t>
      </w:r>
      <w:r w:rsidR="0096195B" w:rsidRPr="0096195B">
        <w:rPr>
          <w:rFonts w:ascii="GHEA Grapalat" w:eastAsia="MS Mincho" w:hAnsi="GHEA Grapalat" w:cs="Times New Roman"/>
          <w:sz w:val="24"/>
          <w:szCs w:val="24"/>
          <w:lang w:val="hy-AM"/>
        </w:rPr>
        <w:t>։</w:t>
      </w:r>
    </w:p>
    <w:p w14:paraId="10B31703" w14:textId="77777777" w:rsidR="0096195B" w:rsidRPr="0096195B" w:rsidRDefault="0096195B" w:rsidP="0096195B">
      <w:pPr>
        <w:spacing w:after="0" w:line="360" w:lineRule="auto"/>
        <w:ind w:firstLine="720"/>
        <w:jc w:val="both"/>
        <w:rPr>
          <w:rFonts w:ascii="GHEA Grapalat" w:eastAsia="MS Mincho" w:hAnsi="GHEA Grapalat" w:cs="Times Armenian"/>
          <w:color w:val="000000"/>
          <w:sz w:val="24"/>
          <w:szCs w:val="24"/>
          <w:lang w:val="hy-AM"/>
        </w:rPr>
      </w:pPr>
    </w:p>
    <w:p w14:paraId="41868B88" w14:textId="1B1BBC95" w:rsidR="0096195B" w:rsidRPr="0096195B" w:rsidRDefault="0096195B" w:rsidP="0096195B">
      <w:pPr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</w:t>
      </w:r>
      <w:r w:rsidRPr="009619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B32410" w:rsidRPr="009D2FA0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1A3B825" w14:textId="573781C8" w:rsidR="0096195B" w:rsidRPr="0096195B" w:rsidRDefault="0096195B" w:rsidP="0096195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195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Նախագծ</w:t>
      </w:r>
      <w:r w:rsidR="00CD13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Pr="0096195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Pr="0096195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ընդունման կապակցությամբ </w:t>
      </w:r>
      <w:r w:rsidR="00B32410" w:rsidRPr="009D2FA0">
        <w:rPr>
          <w:rFonts w:ascii="GHEA Grapalat" w:hAnsi="GHEA Grapalat"/>
          <w:sz w:val="24"/>
          <w:szCs w:val="24"/>
          <w:lang w:val="hy-AM"/>
        </w:rPr>
        <w:t>լրացուցիչ ֆինանսական միջոցների անհրաժեշտություն</w:t>
      </w:r>
      <w:r w:rsidR="00B32410">
        <w:rPr>
          <w:rFonts w:ascii="GHEA Grapalat" w:hAnsi="GHEA Grapalat"/>
          <w:sz w:val="24"/>
          <w:szCs w:val="24"/>
          <w:lang w:val="hy-AM"/>
        </w:rPr>
        <w:t>,</w:t>
      </w:r>
      <w:r w:rsidR="00B32410" w:rsidRPr="009619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619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բյուջեում (կամ տեղական ինքնակառավարման մարմնի բյուջեում) ծախսերի կամ եկամուտների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էական </w:t>
      </w:r>
      <w:r w:rsidRPr="0096195B">
        <w:rPr>
          <w:rFonts w:ascii="GHEA Grapalat" w:eastAsia="Times New Roman" w:hAnsi="GHEA Grapalat" w:cs="Times New Roman"/>
          <w:sz w:val="24"/>
          <w:szCs w:val="24"/>
          <w:lang w:val="hy-AM"/>
        </w:rPr>
        <w:t>ավելացում կամ նվազեցում չի նախատեսվում։</w:t>
      </w:r>
    </w:p>
    <w:p w14:paraId="60DC582E" w14:textId="77777777" w:rsidR="0096195B" w:rsidRPr="0096195B" w:rsidRDefault="0096195B" w:rsidP="0096195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2FB668" w14:textId="77777777" w:rsidR="0096195B" w:rsidRPr="0096195B" w:rsidRDefault="0096195B" w:rsidP="0096195B">
      <w:pPr>
        <w:numPr>
          <w:ilvl w:val="0"/>
          <w:numId w:val="10"/>
        </w:numPr>
        <w:spacing w:after="0" w:line="360" w:lineRule="auto"/>
        <w:ind w:left="0" w:firstLine="284"/>
        <w:contextualSpacing/>
        <w:jc w:val="both"/>
        <w:rPr>
          <w:rFonts w:ascii="GHEA Grapalat" w:eastAsia="MS Mincho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96195B">
        <w:rPr>
          <w:rFonts w:ascii="GHEA Grapalat" w:eastAsia="MS Mincho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0F81C85" w14:textId="1B59402C" w:rsidR="009B15FD" w:rsidRDefault="00712046" w:rsidP="00ED4156">
      <w:pPr>
        <w:spacing w:after="0" w:line="360" w:lineRule="auto"/>
        <w:ind w:firstLine="720"/>
        <w:contextualSpacing/>
        <w:jc w:val="both"/>
        <w:rPr>
          <w:rFonts w:ascii="GHEA Grapalat" w:eastAsia="MS Mincho" w:hAnsi="GHEA Grapalat" w:cs="Times New Roman"/>
          <w:sz w:val="24"/>
          <w:szCs w:val="24"/>
          <w:lang w:val="hy-AM"/>
        </w:rPr>
      </w:pPr>
      <w:r>
        <w:rPr>
          <w:rFonts w:ascii="GHEA Grapalat" w:eastAsia="MS Mincho" w:hAnsi="GHEA Grapalat" w:cs="Times New Roman"/>
          <w:sz w:val="24"/>
          <w:szCs w:val="24"/>
          <w:lang w:val="hy-AM"/>
        </w:rPr>
        <w:t>Նախագծ</w:t>
      </w:r>
      <w:r w:rsidR="00CD13E9">
        <w:rPr>
          <w:rFonts w:ascii="GHEA Grapalat" w:eastAsia="MS Mincho" w:hAnsi="GHEA Grapalat" w:cs="Times New Roman"/>
          <w:sz w:val="24"/>
          <w:szCs w:val="24"/>
          <w:lang w:val="hy-AM"/>
        </w:rPr>
        <w:t>եր</w:t>
      </w:r>
      <w:r>
        <w:rPr>
          <w:rFonts w:ascii="GHEA Grapalat" w:eastAsia="MS Mincho" w:hAnsi="GHEA Grapalat" w:cs="Times New Roman"/>
          <w:sz w:val="24"/>
          <w:szCs w:val="24"/>
          <w:lang w:val="hy-AM"/>
        </w:rPr>
        <w:t>ը</w:t>
      </w:r>
      <w:r w:rsidR="0096195B" w:rsidRPr="0096195B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 բխում </w:t>
      </w:r>
      <w:r w:rsidR="00CD13E9">
        <w:rPr>
          <w:rFonts w:ascii="GHEA Grapalat" w:eastAsia="MS Mincho" w:hAnsi="GHEA Grapalat" w:cs="Times New Roman"/>
          <w:sz w:val="24"/>
          <w:szCs w:val="24"/>
          <w:lang w:val="hy-AM"/>
        </w:rPr>
        <w:t>են</w:t>
      </w:r>
      <w:r w:rsidR="0096195B" w:rsidRPr="0096195B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 ՀՀ կառավարության 2021-2026թթ. ծրագրի «2</w:t>
      </w:r>
      <w:r w:rsidR="0096195B" w:rsidRPr="0096195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96195B" w:rsidRPr="0096195B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5 </w:t>
      </w:r>
      <w:r w:rsidR="0096195B" w:rsidRPr="0096195B">
        <w:rPr>
          <w:rFonts w:ascii="GHEA Grapalat" w:eastAsia="MS Mincho" w:hAnsi="GHEA Grapalat" w:cs="GHEAGrapalat-Bold"/>
          <w:bCs/>
          <w:sz w:val="24"/>
          <w:szCs w:val="24"/>
          <w:lang w:val="hy-AM"/>
        </w:rPr>
        <w:t>ԶԲՈՍԱՇՐՋՈՒԹՅՈՒՆ</w:t>
      </w:r>
      <w:r w:rsidR="0096195B" w:rsidRPr="0096195B">
        <w:rPr>
          <w:rFonts w:ascii="GHEA Grapalat" w:eastAsia="MS Mincho" w:hAnsi="GHEA Grapalat" w:cs="Times New Roman"/>
          <w:sz w:val="24"/>
          <w:szCs w:val="24"/>
          <w:lang w:val="hy-AM"/>
        </w:rPr>
        <w:t>» կետից։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</w:p>
    <w:p w14:paraId="0605784B" w14:textId="71AE009D" w:rsidR="002C0AA3" w:rsidRPr="009A75F4" w:rsidRDefault="002C0AA3" w:rsidP="002C0AA3">
      <w:pPr>
        <w:pStyle w:val="NoSpacing"/>
        <w:spacing w:line="360" w:lineRule="auto"/>
        <w:ind w:firstLine="708"/>
        <w:rPr>
          <w:rFonts w:ascii="GHEA Grapalat" w:eastAsia="Batang" w:hAnsi="GHEA Grapalat" w:cs="Sylfaen"/>
          <w:sz w:val="24"/>
          <w:szCs w:val="24"/>
          <w:lang w:val="hy-AM" w:eastAsia="ko-KR"/>
        </w:rPr>
      </w:pP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>«Մայլեռ» լեռնային հանգստավայրի կառուցապատում</w:t>
      </w:r>
      <w:r>
        <w:rPr>
          <w:rFonts w:ascii="GHEA Grapalat" w:eastAsia="Batang" w:hAnsi="GHEA Grapalat" w:cs="Sylfaen"/>
          <w:sz w:val="24"/>
          <w:szCs w:val="24"/>
          <w:lang w:val="hy-AM" w:eastAsia="ko-KR"/>
        </w:rPr>
        <w:t>ը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կարևոր է նաև նրանով, որ ծրագիրը կայուն զարգացման առանցքային բաղադրիչներից է թե</w:t>
      </w:r>
      <w:r>
        <w:rPr>
          <w:rFonts w:ascii="GHEA Grapalat" w:eastAsia="Batang" w:hAnsi="GHEA Grapalat" w:cs="Sylfaen"/>
          <w:sz w:val="24"/>
          <w:szCs w:val="24"/>
          <w:lang w:val="hy-AM" w:eastAsia="ko-KR"/>
        </w:rPr>
        <w:t>՛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զբոսաշրջության զարգացման և թե</w:t>
      </w:r>
      <w:r>
        <w:rPr>
          <w:rFonts w:ascii="GHEA Grapalat" w:eastAsia="Batang" w:hAnsi="GHEA Grapalat" w:cs="Sylfaen"/>
          <w:sz w:val="24"/>
          <w:szCs w:val="24"/>
          <w:lang w:val="hy-AM" w:eastAsia="ko-KR"/>
        </w:rPr>
        <w:t>՛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ենթակառուցվածքների զարգացման և նորովի մատուցման տեսանկյունից</w:t>
      </w:r>
      <w:r>
        <w:rPr>
          <w:rFonts w:ascii="GHEA Grapalat" w:eastAsia="Batang" w:hAnsi="GHEA Grapalat" w:cs="Sylfaen"/>
          <w:sz w:val="24"/>
          <w:szCs w:val="24"/>
          <w:lang w:val="hy-AM" w:eastAsia="ko-KR"/>
        </w:rPr>
        <w:t>։ Ծ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րագրի իրականացումից հետո հնարավոր կլինի ստեղծել նոր զբոսաշրջային միջավայր </w:t>
      </w:r>
      <w:r w:rsidR="00D43871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և 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զարգացնել մարզը: </w:t>
      </w:r>
    </w:p>
    <w:p w14:paraId="2336BD36" w14:textId="77777777" w:rsidR="002C0AA3" w:rsidRPr="00ED4156" w:rsidRDefault="002C0AA3" w:rsidP="00ED4156">
      <w:pPr>
        <w:spacing w:after="0" w:line="360" w:lineRule="auto"/>
        <w:ind w:firstLine="720"/>
        <w:contextualSpacing/>
        <w:jc w:val="both"/>
        <w:rPr>
          <w:rFonts w:ascii="GHEA Grapalat" w:eastAsia="MS Mincho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2C0AA3" w:rsidRPr="00ED4156" w:rsidSect="00B45249">
      <w:headerReference w:type="default" r:id="rId9"/>
      <w:footerReference w:type="default" r:id="rId10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9ED09" w14:textId="77777777" w:rsidR="00B248B4" w:rsidRDefault="00B248B4">
      <w:pPr>
        <w:spacing w:after="0" w:line="240" w:lineRule="auto"/>
      </w:pPr>
      <w:r>
        <w:separator/>
      </w:r>
    </w:p>
  </w:endnote>
  <w:endnote w:type="continuationSeparator" w:id="0">
    <w:p w14:paraId="6AA8203F" w14:textId="77777777" w:rsidR="00B248B4" w:rsidRDefault="00B2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EFDEA" w14:textId="77777777" w:rsidR="00FB7A8A" w:rsidRDefault="00FB7A8A" w:rsidP="00FB7A8A">
    <w:pPr>
      <w:pStyle w:val="BalloonTex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FFD53" w14:textId="77777777" w:rsidR="00B248B4" w:rsidRDefault="00B248B4">
      <w:pPr>
        <w:spacing w:after="0" w:line="240" w:lineRule="auto"/>
      </w:pPr>
      <w:r>
        <w:separator/>
      </w:r>
    </w:p>
  </w:footnote>
  <w:footnote w:type="continuationSeparator" w:id="0">
    <w:p w14:paraId="4557B5F6" w14:textId="77777777" w:rsidR="00B248B4" w:rsidRDefault="00B24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55C5A" w14:textId="77777777" w:rsidR="00FB7A8A" w:rsidRDefault="00FB7A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47416"/>
    <w:multiLevelType w:val="multilevel"/>
    <w:tmpl w:val="769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E2A08"/>
    <w:multiLevelType w:val="hybridMultilevel"/>
    <w:tmpl w:val="1C2AE962"/>
    <w:lvl w:ilvl="0" w:tplc="032648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E1493"/>
    <w:multiLevelType w:val="hybridMultilevel"/>
    <w:tmpl w:val="1DA0D23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185961"/>
    <w:multiLevelType w:val="hybridMultilevel"/>
    <w:tmpl w:val="BBE027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C6999"/>
    <w:multiLevelType w:val="hybridMultilevel"/>
    <w:tmpl w:val="6F848F94"/>
    <w:lvl w:ilvl="0" w:tplc="E976DA18">
      <w:start w:val="93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D4418"/>
    <w:multiLevelType w:val="hybridMultilevel"/>
    <w:tmpl w:val="22348752"/>
    <w:lvl w:ilvl="0" w:tplc="0409000B">
      <w:start w:val="1"/>
      <w:numFmt w:val="bullet"/>
      <w:lvlText w:val=""/>
      <w:lvlJc w:val="left"/>
      <w:pPr>
        <w:ind w:left="2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0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08381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3645567">
    <w:abstractNumId w:val="4"/>
  </w:num>
  <w:num w:numId="3" w16cid:durableId="14012938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853815">
    <w:abstractNumId w:val="9"/>
  </w:num>
  <w:num w:numId="5" w16cid:durableId="1075056757">
    <w:abstractNumId w:val="5"/>
  </w:num>
  <w:num w:numId="6" w16cid:durableId="1092048158">
    <w:abstractNumId w:val="2"/>
  </w:num>
  <w:num w:numId="7" w16cid:durableId="1245916714">
    <w:abstractNumId w:val="6"/>
  </w:num>
  <w:num w:numId="8" w16cid:durableId="1127239511">
    <w:abstractNumId w:val="1"/>
  </w:num>
  <w:num w:numId="9" w16cid:durableId="2052614112">
    <w:abstractNumId w:val="3"/>
  </w:num>
  <w:num w:numId="10" w16cid:durableId="1721634305">
    <w:abstractNumId w:val="7"/>
  </w:num>
  <w:num w:numId="11" w16cid:durableId="15881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910"/>
    <w:rsid w:val="0001752E"/>
    <w:rsid w:val="00017C9D"/>
    <w:rsid w:val="00023AA0"/>
    <w:rsid w:val="00027BED"/>
    <w:rsid w:val="00033838"/>
    <w:rsid w:val="000344A2"/>
    <w:rsid w:val="000344D5"/>
    <w:rsid w:val="00034DCC"/>
    <w:rsid w:val="00035271"/>
    <w:rsid w:val="00035B03"/>
    <w:rsid w:val="00041EFB"/>
    <w:rsid w:val="000512BD"/>
    <w:rsid w:val="00070AFC"/>
    <w:rsid w:val="000775C9"/>
    <w:rsid w:val="00096935"/>
    <w:rsid w:val="00096FF0"/>
    <w:rsid w:val="000A1F78"/>
    <w:rsid w:val="000B1C9F"/>
    <w:rsid w:val="000B7EE1"/>
    <w:rsid w:val="000C357F"/>
    <w:rsid w:val="000C6EA9"/>
    <w:rsid w:val="000D7F09"/>
    <w:rsid w:val="000E6401"/>
    <w:rsid w:val="000E676E"/>
    <w:rsid w:val="000F6DD6"/>
    <w:rsid w:val="0010532F"/>
    <w:rsid w:val="001078E7"/>
    <w:rsid w:val="00114D2C"/>
    <w:rsid w:val="001176C3"/>
    <w:rsid w:val="00124D29"/>
    <w:rsid w:val="001253BA"/>
    <w:rsid w:val="00130195"/>
    <w:rsid w:val="00130517"/>
    <w:rsid w:val="0013212D"/>
    <w:rsid w:val="00133267"/>
    <w:rsid w:val="001401D2"/>
    <w:rsid w:val="0014054E"/>
    <w:rsid w:val="00142F41"/>
    <w:rsid w:val="001442E6"/>
    <w:rsid w:val="00145489"/>
    <w:rsid w:val="00160520"/>
    <w:rsid w:val="00161387"/>
    <w:rsid w:val="00161808"/>
    <w:rsid w:val="001A0C2D"/>
    <w:rsid w:val="001B194C"/>
    <w:rsid w:val="001B2D3A"/>
    <w:rsid w:val="001C223A"/>
    <w:rsid w:val="001C44F4"/>
    <w:rsid w:val="001D0F92"/>
    <w:rsid w:val="001D14AD"/>
    <w:rsid w:val="001D3E56"/>
    <w:rsid w:val="001E067B"/>
    <w:rsid w:val="001E5D9F"/>
    <w:rsid w:val="001F6B90"/>
    <w:rsid w:val="0020086E"/>
    <w:rsid w:val="00200E88"/>
    <w:rsid w:val="002029CF"/>
    <w:rsid w:val="00202F3F"/>
    <w:rsid w:val="00204426"/>
    <w:rsid w:val="00204C32"/>
    <w:rsid w:val="00213217"/>
    <w:rsid w:val="0022070D"/>
    <w:rsid w:val="00234CC9"/>
    <w:rsid w:val="00236AEE"/>
    <w:rsid w:val="00236BC3"/>
    <w:rsid w:val="00252CFA"/>
    <w:rsid w:val="00255A96"/>
    <w:rsid w:val="002652B2"/>
    <w:rsid w:val="002767BD"/>
    <w:rsid w:val="00285559"/>
    <w:rsid w:val="00295F19"/>
    <w:rsid w:val="00297962"/>
    <w:rsid w:val="002A5F80"/>
    <w:rsid w:val="002C0AA3"/>
    <w:rsid w:val="002E04EE"/>
    <w:rsid w:val="002E3FBE"/>
    <w:rsid w:val="002E7EEC"/>
    <w:rsid w:val="002F676B"/>
    <w:rsid w:val="00314921"/>
    <w:rsid w:val="0032318C"/>
    <w:rsid w:val="00327DA1"/>
    <w:rsid w:val="00334452"/>
    <w:rsid w:val="00335446"/>
    <w:rsid w:val="0034577C"/>
    <w:rsid w:val="00354662"/>
    <w:rsid w:val="00363227"/>
    <w:rsid w:val="003668B4"/>
    <w:rsid w:val="003707ED"/>
    <w:rsid w:val="00371072"/>
    <w:rsid w:val="00391F0C"/>
    <w:rsid w:val="003A0EDE"/>
    <w:rsid w:val="003A15B0"/>
    <w:rsid w:val="003A1855"/>
    <w:rsid w:val="003B05EB"/>
    <w:rsid w:val="003C17CA"/>
    <w:rsid w:val="003C5288"/>
    <w:rsid w:val="003D7406"/>
    <w:rsid w:val="004055DB"/>
    <w:rsid w:val="00407862"/>
    <w:rsid w:val="00412436"/>
    <w:rsid w:val="00413F93"/>
    <w:rsid w:val="00420EB0"/>
    <w:rsid w:val="00441FCC"/>
    <w:rsid w:val="00442311"/>
    <w:rsid w:val="004435BC"/>
    <w:rsid w:val="00447E1B"/>
    <w:rsid w:val="00450825"/>
    <w:rsid w:val="00454DC3"/>
    <w:rsid w:val="004563B0"/>
    <w:rsid w:val="00461374"/>
    <w:rsid w:val="00464255"/>
    <w:rsid w:val="0046792C"/>
    <w:rsid w:val="004762B0"/>
    <w:rsid w:val="00476C05"/>
    <w:rsid w:val="00480A9B"/>
    <w:rsid w:val="00484DA8"/>
    <w:rsid w:val="0049744F"/>
    <w:rsid w:val="004A10F4"/>
    <w:rsid w:val="004A67F2"/>
    <w:rsid w:val="004A7396"/>
    <w:rsid w:val="004B1FA8"/>
    <w:rsid w:val="004B29E0"/>
    <w:rsid w:val="004B56FF"/>
    <w:rsid w:val="004C1F9D"/>
    <w:rsid w:val="004C334C"/>
    <w:rsid w:val="004E350D"/>
    <w:rsid w:val="004E5493"/>
    <w:rsid w:val="004F25B9"/>
    <w:rsid w:val="004F476E"/>
    <w:rsid w:val="004F5E79"/>
    <w:rsid w:val="0050094B"/>
    <w:rsid w:val="00507F61"/>
    <w:rsid w:val="005179B1"/>
    <w:rsid w:val="005205C2"/>
    <w:rsid w:val="005275A8"/>
    <w:rsid w:val="005376A4"/>
    <w:rsid w:val="00543287"/>
    <w:rsid w:val="00544040"/>
    <w:rsid w:val="00551A67"/>
    <w:rsid w:val="0055561F"/>
    <w:rsid w:val="005705CA"/>
    <w:rsid w:val="00571779"/>
    <w:rsid w:val="00572726"/>
    <w:rsid w:val="00594D3E"/>
    <w:rsid w:val="005A2243"/>
    <w:rsid w:val="005B7699"/>
    <w:rsid w:val="005C1C86"/>
    <w:rsid w:val="005C49BF"/>
    <w:rsid w:val="005E0312"/>
    <w:rsid w:val="005F41F3"/>
    <w:rsid w:val="0060390A"/>
    <w:rsid w:val="0061721B"/>
    <w:rsid w:val="00622075"/>
    <w:rsid w:val="00625D4D"/>
    <w:rsid w:val="00643CBA"/>
    <w:rsid w:val="00653FB7"/>
    <w:rsid w:val="0066601A"/>
    <w:rsid w:val="006666AA"/>
    <w:rsid w:val="00667CDC"/>
    <w:rsid w:val="00681178"/>
    <w:rsid w:val="00682B19"/>
    <w:rsid w:val="006877BF"/>
    <w:rsid w:val="00687BC0"/>
    <w:rsid w:val="00691E53"/>
    <w:rsid w:val="00695D01"/>
    <w:rsid w:val="006A0523"/>
    <w:rsid w:val="006C7006"/>
    <w:rsid w:val="006D6A46"/>
    <w:rsid w:val="006E1847"/>
    <w:rsid w:val="006E2DD2"/>
    <w:rsid w:val="006E4266"/>
    <w:rsid w:val="006E701D"/>
    <w:rsid w:val="006E7A94"/>
    <w:rsid w:val="006F26B9"/>
    <w:rsid w:val="006F6CC9"/>
    <w:rsid w:val="00712046"/>
    <w:rsid w:val="00713D87"/>
    <w:rsid w:val="00714835"/>
    <w:rsid w:val="00727D1B"/>
    <w:rsid w:val="00731070"/>
    <w:rsid w:val="00763E78"/>
    <w:rsid w:val="0078050C"/>
    <w:rsid w:val="007859C0"/>
    <w:rsid w:val="007974E7"/>
    <w:rsid w:val="007B27D1"/>
    <w:rsid w:val="007B4384"/>
    <w:rsid w:val="007D0411"/>
    <w:rsid w:val="007D1CCB"/>
    <w:rsid w:val="007D7250"/>
    <w:rsid w:val="007D78A3"/>
    <w:rsid w:val="007E35C7"/>
    <w:rsid w:val="007F3DFD"/>
    <w:rsid w:val="007F5558"/>
    <w:rsid w:val="0080232D"/>
    <w:rsid w:val="00812D91"/>
    <w:rsid w:val="00824C69"/>
    <w:rsid w:val="00827261"/>
    <w:rsid w:val="00830681"/>
    <w:rsid w:val="00835C44"/>
    <w:rsid w:val="008440F1"/>
    <w:rsid w:val="00851FE8"/>
    <w:rsid w:val="00874F26"/>
    <w:rsid w:val="00875BCE"/>
    <w:rsid w:val="00887AB2"/>
    <w:rsid w:val="00887F8C"/>
    <w:rsid w:val="00893AC2"/>
    <w:rsid w:val="00897E5E"/>
    <w:rsid w:val="008B078A"/>
    <w:rsid w:val="008B4C1C"/>
    <w:rsid w:val="008C57AF"/>
    <w:rsid w:val="008D469A"/>
    <w:rsid w:val="008E3F0B"/>
    <w:rsid w:val="008F3EE3"/>
    <w:rsid w:val="008F73E9"/>
    <w:rsid w:val="009029CF"/>
    <w:rsid w:val="009150B2"/>
    <w:rsid w:val="00920D97"/>
    <w:rsid w:val="0092515F"/>
    <w:rsid w:val="00941E22"/>
    <w:rsid w:val="0094215D"/>
    <w:rsid w:val="00942F34"/>
    <w:rsid w:val="00946F19"/>
    <w:rsid w:val="00952222"/>
    <w:rsid w:val="00953C0A"/>
    <w:rsid w:val="0096195B"/>
    <w:rsid w:val="00974C58"/>
    <w:rsid w:val="00976B4B"/>
    <w:rsid w:val="00977681"/>
    <w:rsid w:val="0098622C"/>
    <w:rsid w:val="0099100B"/>
    <w:rsid w:val="0099343A"/>
    <w:rsid w:val="009B15FD"/>
    <w:rsid w:val="009C6303"/>
    <w:rsid w:val="009D391C"/>
    <w:rsid w:val="009D3C55"/>
    <w:rsid w:val="00A01CAD"/>
    <w:rsid w:val="00A05956"/>
    <w:rsid w:val="00A10910"/>
    <w:rsid w:val="00A11F4D"/>
    <w:rsid w:val="00A14B06"/>
    <w:rsid w:val="00A22B3D"/>
    <w:rsid w:val="00A25E6D"/>
    <w:rsid w:val="00A3350F"/>
    <w:rsid w:val="00A36C18"/>
    <w:rsid w:val="00A42BF8"/>
    <w:rsid w:val="00A54546"/>
    <w:rsid w:val="00A55191"/>
    <w:rsid w:val="00A55888"/>
    <w:rsid w:val="00A70178"/>
    <w:rsid w:val="00A73B7C"/>
    <w:rsid w:val="00A8131E"/>
    <w:rsid w:val="00A9163A"/>
    <w:rsid w:val="00A948D1"/>
    <w:rsid w:val="00AB4202"/>
    <w:rsid w:val="00AB5195"/>
    <w:rsid w:val="00AC33EC"/>
    <w:rsid w:val="00AD3D20"/>
    <w:rsid w:val="00AD5323"/>
    <w:rsid w:val="00AE0FDD"/>
    <w:rsid w:val="00AE199E"/>
    <w:rsid w:val="00AF1543"/>
    <w:rsid w:val="00AF3E7B"/>
    <w:rsid w:val="00B0081C"/>
    <w:rsid w:val="00B01E8C"/>
    <w:rsid w:val="00B113B8"/>
    <w:rsid w:val="00B22F4B"/>
    <w:rsid w:val="00B248B4"/>
    <w:rsid w:val="00B25A8B"/>
    <w:rsid w:val="00B3082F"/>
    <w:rsid w:val="00B32410"/>
    <w:rsid w:val="00B3740F"/>
    <w:rsid w:val="00B45249"/>
    <w:rsid w:val="00B45B0A"/>
    <w:rsid w:val="00B50FD3"/>
    <w:rsid w:val="00B52ABE"/>
    <w:rsid w:val="00B55E64"/>
    <w:rsid w:val="00B6186C"/>
    <w:rsid w:val="00B63527"/>
    <w:rsid w:val="00B70455"/>
    <w:rsid w:val="00B71574"/>
    <w:rsid w:val="00B80741"/>
    <w:rsid w:val="00B85AA7"/>
    <w:rsid w:val="00B9377D"/>
    <w:rsid w:val="00BB6A10"/>
    <w:rsid w:val="00BC393D"/>
    <w:rsid w:val="00BD0073"/>
    <w:rsid w:val="00BD08B4"/>
    <w:rsid w:val="00BE1C12"/>
    <w:rsid w:val="00BF05BD"/>
    <w:rsid w:val="00BF0D64"/>
    <w:rsid w:val="00C06ED5"/>
    <w:rsid w:val="00C267B0"/>
    <w:rsid w:val="00C47487"/>
    <w:rsid w:val="00C50F0C"/>
    <w:rsid w:val="00C51850"/>
    <w:rsid w:val="00C54207"/>
    <w:rsid w:val="00C54BBE"/>
    <w:rsid w:val="00C54E46"/>
    <w:rsid w:val="00C5619F"/>
    <w:rsid w:val="00C77B31"/>
    <w:rsid w:val="00C77F84"/>
    <w:rsid w:val="00C855E2"/>
    <w:rsid w:val="00C90C1D"/>
    <w:rsid w:val="00CA616B"/>
    <w:rsid w:val="00CA7F4A"/>
    <w:rsid w:val="00CB03AC"/>
    <w:rsid w:val="00CB3278"/>
    <w:rsid w:val="00CC0D5C"/>
    <w:rsid w:val="00CC2BB1"/>
    <w:rsid w:val="00CD13E9"/>
    <w:rsid w:val="00CE12DC"/>
    <w:rsid w:val="00CF4403"/>
    <w:rsid w:val="00CF79DA"/>
    <w:rsid w:val="00D01F02"/>
    <w:rsid w:val="00D10E80"/>
    <w:rsid w:val="00D14657"/>
    <w:rsid w:val="00D15491"/>
    <w:rsid w:val="00D2128E"/>
    <w:rsid w:val="00D22FE6"/>
    <w:rsid w:val="00D23574"/>
    <w:rsid w:val="00D2403E"/>
    <w:rsid w:val="00D24C4F"/>
    <w:rsid w:val="00D2613F"/>
    <w:rsid w:val="00D3003B"/>
    <w:rsid w:val="00D34719"/>
    <w:rsid w:val="00D43871"/>
    <w:rsid w:val="00D63369"/>
    <w:rsid w:val="00D63445"/>
    <w:rsid w:val="00D63A05"/>
    <w:rsid w:val="00D72C19"/>
    <w:rsid w:val="00D83779"/>
    <w:rsid w:val="00D93F88"/>
    <w:rsid w:val="00DA11D9"/>
    <w:rsid w:val="00DB3044"/>
    <w:rsid w:val="00DB6CAE"/>
    <w:rsid w:val="00DC0C79"/>
    <w:rsid w:val="00DD3A50"/>
    <w:rsid w:val="00DD5280"/>
    <w:rsid w:val="00DE01BE"/>
    <w:rsid w:val="00DE2451"/>
    <w:rsid w:val="00DE65A7"/>
    <w:rsid w:val="00DF7C83"/>
    <w:rsid w:val="00E06C0D"/>
    <w:rsid w:val="00E152B8"/>
    <w:rsid w:val="00E172F5"/>
    <w:rsid w:val="00E32905"/>
    <w:rsid w:val="00E36BE5"/>
    <w:rsid w:val="00E51BCE"/>
    <w:rsid w:val="00E55920"/>
    <w:rsid w:val="00E57759"/>
    <w:rsid w:val="00E64ACE"/>
    <w:rsid w:val="00E7211F"/>
    <w:rsid w:val="00E86028"/>
    <w:rsid w:val="00E95121"/>
    <w:rsid w:val="00EB68C6"/>
    <w:rsid w:val="00EC49F9"/>
    <w:rsid w:val="00ED36A1"/>
    <w:rsid w:val="00ED4156"/>
    <w:rsid w:val="00EE4A77"/>
    <w:rsid w:val="00F1051F"/>
    <w:rsid w:val="00F1179E"/>
    <w:rsid w:val="00F119BD"/>
    <w:rsid w:val="00F119F5"/>
    <w:rsid w:val="00F14F87"/>
    <w:rsid w:val="00F24A81"/>
    <w:rsid w:val="00F35A9D"/>
    <w:rsid w:val="00F43619"/>
    <w:rsid w:val="00F55315"/>
    <w:rsid w:val="00F63F69"/>
    <w:rsid w:val="00F71429"/>
    <w:rsid w:val="00F93E66"/>
    <w:rsid w:val="00F94709"/>
    <w:rsid w:val="00FB30D7"/>
    <w:rsid w:val="00FB3877"/>
    <w:rsid w:val="00FB6443"/>
    <w:rsid w:val="00FB7A8A"/>
    <w:rsid w:val="00FE0797"/>
    <w:rsid w:val="00FE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7E6B"/>
  <w15:docId w15:val="{83997DA3-EE23-4193-B01C-64A2F7197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C5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C1F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1F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1F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F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F9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125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53BA"/>
  </w:style>
  <w:style w:type="paragraph" w:styleId="ListParagraph">
    <w:name w:val="List Paragraph"/>
    <w:basedOn w:val="Normal"/>
    <w:uiPriority w:val="34"/>
    <w:qFormat/>
    <w:rsid w:val="00E64A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3F8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C0AA3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0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9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D0B67-B619-4B13-94A8-CBEA5061D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M. Hovhannisyan</dc:creator>
  <cp:lastModifiedBy>Mher S. Shahinyan</cp:lastModifiedBy>
  <cp:revision>53</cp:revision>
  <cp:lastPrinted>2021-11-05T11:34:00Z</cp:lastPrinted>
  <dcterms:created xsi:type="dcterms:W3CDTF">2020-12-04T10:26:00Z</dcterms:created>
  <dcterms:modified xsi:type="dcterms:W3CDTF">2022-04-18T10:11:00Z</dcterms:modified>
</cp:coreProperties>
</file>