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734" w:rsidRDefault="00650734" w:rsidP="00650734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Default="00650734" w:rsidP="00650734">
      <w:pPr>
        <w:pStyle w:val="NormalWeb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 է դիմել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>
        <w:rPr>
          <w:rFonts w:ascii="GHEA Grapalat" w:hAnsi="GHEA Grapalat"/>
          <w:sz w:val="24"/>
          <w:szCs w:val="24"/>
        </w:rPr>
        <w:t>քննչական կոմիտեն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՝ ք. Երևան, Աջափնյակ,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 xml:space="preserve">Մ.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Մազմանյան փողոց</w:t>
      </w:r>
      <w:r w:rsidRPr="00626D7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3 հասցեում գտնվող անշարժ գույքի մի մասը ՀՀ քննչական կոմիտեին ամրացնելու խնդրանքով՝ Աջափնյակ և Դավթաշեն վարչական շրջանների քննչական բաժնի բնականոն գործունեությունը ապահովելու 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:rsid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</w:t>
      </w:r>
      <w:r>
        <w:rPr>
          <w:rFonts w:ascii="GHEA Grapalat" w:hAnsi="GHEA Grapalat"/>
          <w:sz w:val="24"/>
          <w:szCs w:val="24"/>
        </w:rPr>
        <w:t>քննչական կոմիտեի կողմից ներկայացված տեղեկատվության՝ վերջինիս Երևան քաղաքի քննչական վարչության Աջափնյակ և Դավթաշեն վարչական շրջանների քննչական բաժինը տեղակայված է ՀՀ ոստիկանության Աջափնյակ-Դավթաշեն վարչական շրջանների բաժնի շենքի 2-րդ ու 3-րդ հարկերի մի մասում, իսկ նշված շենքն ունի 4-րդ աստիճանի վթարային կարգավիճակ, և նման շենքային պայմաններում հնարավոր չէ ապահովել նախաքննության արդյունավետ իրականացումը:</w:t>
      </w:r>
    </w:p>
    <w:p w:rsid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Ելնելով վերոգրյալից և կարևորելով հարցի կարգավորման հրատապությունը՝ </w:t>
      </w:r>
      <w:r w:rsidRPr="0081119D">
        <w:rPr>
          <w:rFonts w:ascii="GHEA Grapalat" w:hAnsi="GHEA Grapalat"/>
          <w:sz w:val="24"/>
          <w:szCs w:val="24"/>
          <w:lang w:val="hy-AM"/>
        </w:rPr>
        <w:t xml:space="preserve"> Պետական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գույքի կառավարման կոմիտեի կողմից մշակվել է </w:t>
      </w:r>
      <w:r>
        <w:rPr>
          <w:rFonts w:ascii="GHEA Grapalat" w:hAnsi="GHEA Grapalat"/>
          <w:sz w:val="24"/>
          <w:szCs w:val="24"/>
          <w:lang w:val="pt-BR"/>
        </w:rPr>
        <w:t>«Անշարժ 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որով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առաջարկվում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1827CB">
        <w:rPr>
          <w:rFonts w:ascii="GHEA Grapalat" w:hAnsi="GHEA Grapalat"/>
          <w:sz w:val="24"/>
          <w:szCs w:val="24"/>
          <w:lang w:val="hy-AM"/>
        </w:rPr>
        <w:t xml:space="preserve"> պետական սեփականություն հանդիսացող քաղաք Երևան,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Աջափնյակ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 Մ. Մազմանյան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փողոց 3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հասցեում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 xml:space="preserve">շենքի 1-ին ու 2-րդ հարկերից 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552.7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քառ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ետր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մակերեսով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տարածքը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և դրա </w:t>
      </w:r>
      <w:r w:rsidRPr="002D4594">
        <w:rPr>
          <w:rFonts w:ascii="GHEA Grapalat" w:hAnsi="GHEA Grapalat" w:cs="Sylfaen"/>
          <w:noProof/>
          <w:sz w:val="24"/>
          <w:szCs w:val="24"/>
          <w:lang w:val="hy-AM"/>
        </w:rPr>
        <w:t>զբաղեցրած, օգտագործման ու սպասարկման համար անհրաժեշտ 515.8558</w:t>
      </w:r>
      <w:r w:rsidRPr="002D4594">
        <w:rPr>
          <w:rFonts w:ascii="GHEA Grapalat" w:hAnsi="GHEA Grapalat" w:cs="Sylfaen"/>
          <w:noProof/>
          <w:sz w:val="24"/>
          <w:szCs w:val="24"/>
        </w:rPr>
        <w:t xml:space="preserve"> ք.մ մակերեսով</w:t>
      </w:r>
      <w:r w:rsidRPr="002D4594">
        <w:rPr>
          <w:rFonts w:ascii="GHEA Grapalat" w:hAnsi="GHEA Grapalat" w:cs="Sylfaen"/>
          <w:noProof/>
          <w:sz w:val="24"/>
          <w:szCs w:val="24"/>
          <w:lang w:val="hy-AM"/>
        </w:rPr>
        <w:t xml:space="preserve"> հողամասը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հետ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վերցնել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ետական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Pr="002D459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sz w:val="24"/>
          <w:szCs w:val="24"/>
        </w:rPr>
        <w:t>կառավարման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Sylfaen"/>
          <w:sz w:val="24"/>
          <w:szCs w:val="24"/>
        </w:rPr>
        <w:t>կոմիտեից</w:t>
      </w:r>
      <w:r w:rsidRPr="002D459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Arial"/>
          <w:kern w:val="32"/>
          <w:sz w:val="24"/>
          <w:szCs w:val="24"/>
        </w:rPr>
        <w:t>և</w:t>
      </w:r>
      <w:r w:rsidRPr="002D4594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2D4594">
        <w:rPr>
          <w:rFonts w:ascii="GHEA Grapalat" w:hAnsi="GHEA Grapalat" w:cs="Arial"/>
          <w:kern w:val="32"/>
          <w:sz w:val="24"/>
          <w:szCs w:val="24"/>
        </w:rPr>
        <w:t>ամրացնել</w:t>
      </w:r>
      <w:r w:rsidRPr="002D4594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քննչական կոմիտեին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«Անշարժ գույք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50734" w:rsidRPr="00650734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bookmarkStart w:id="0" w:name="_GoBack"/>
      <w:bookmarkEnd w:id="0"/>
      <w:r w:rsidRPr="00DE4973">
        <w:rPr>
          <w:rFonts w:ascii="GHEA Grapalat" w:hAnsi="GHEA Grapalat"/>
          <w:sz w:val="24"/>
          <w:szCs w:val="24"/>
          <w:lang w:val="pt-BR"/>
        </w:rPr>
        <w:lastRenderedPageBreak/>
        <w:t>«</w:t>
      </w:r>
      <w:r w:rsidRPr="00DE4973">
        <w:rPr>
          <w:rFonts w:ascii="GHEA Grapalat" w:hAnsi="GHEA Grapalat"/>
          <w:sz w:val="24"/>
          <w:szCs w:val="24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DE4973">
        <w:rPr>
          <w:rFonts w:ascii="GHEA Grapalat" w:hAnsi="GHEA Grapalat"/>
          <w:sz w:val="24"/>
          <w:szCs w:val="24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DE4973">
        <w:rPr>
          <w:rFonts w:ascii="GHEA Grapalat" w:hAnsi="GHEA Grapalat"/>
          <w:sz w:val="24"/>
          <w:szCs w:val="24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E4973">
        <w:rPr>
          <w:rFonts w:ascii="GHEA Grapalat" w:hAnsi="GHEA Grapalat"/>
          <w:sz w:val="24"/>
          <w:szCs w:val="24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E4973">
        <w:rPr>
          <w:rFonts w:ascii="GHEA Grapalat" w:hAnsi="GHEA Grapalat"/>
          <w:sz w:val="24"/>
          <w:szCs w:val="24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DE4973">
        <w:rPr>
          <w:rFonts w:ascii="GHEA Grapalat" w:hAnsi="GHEA Grapalat"/>
          <w:sz w:val="24"/>
          <w:szCs w:val="24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E4973">
        <w:rPr>
          <w:rFonts w:ascii="GHEA Grapalat" w:hAnsi="GHEA Grapalat"/>
          <w:sz w:val="24"/>
          <w:szCs w:val="24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650734" w:rsidRPr="004A7047" w:rsidRDefault="00650734" w:rsidP="00650734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650734" w:rsidRPr="00EA4CD9" w:rsidRDefault="00650734" w:rsidP="00650734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650734" w:rsidRDefault="0089598A" w:rsidP="00650734"/>
    <w:sectPr w:rsidR="0089598A" w:rsidRPr="00650734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A04" w:rsidRDefault="00127A04" w:rsidP="00552734">
      <w:pPr>
        <w:spacing w:before="0" w:after="0"/>
      </w:pPr>
      <w:r>
        <w:separator/>
      </w:r>
    </w:p>
  </w:endnote>
  <w:endnote w:type="continuationSeparator" w:id="0">
    <w:p w:rsidR="00127A04" w:rsidRDefault="00127A0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A04" w:rsidRDefault="00127A04" w:rsidP="00552734">
      <w:pPr>
        <w:spacing w:before="0" w:after="0"/>
      </w:pPr>
      <w:r>
        <w:separator/>
      </w:r>
    </w:p>
  </w:footnote>
  <w:footnote w:type="continuationSeparator" w:id="0">
    <w:p w:rsidR="00127A04" w:rsidRDefault="00127A0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D23"/>
    <w:rsid w:val="0012778B"/>
    <w:rsid w:val="00127A04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1A9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02165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2AD65-4CED-41B0-BF9B-31697328B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199</cp:revision>
  <cp:lastPrinted>2021-01-15T06:21:00Z</cp:lastPrinted>
  <dcterms:created xsi:type="dcterms:W3CDTF">2020-06-17T10:50:00Z</dcterms:created>
  <dcterms:modified xsi:type="dcterms:W3CDTF">2022-04-07T07:43:00Z</dcterms:modified>
</cp:coreProperties>
</file>