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8559FC2" w14:textId="77777777" w:rsidR="001124D2" w:rsidRPr="00944065" w:rsidRDefault="001124D2" w:rsidP="001124D2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1124D2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ԵՎ ԵՎՐԱՍԻԱԿԱՆ ԶԱՐԳԱՑՄԱՆ ԲԱՆԿԻ ՄԻՋԵՎ ԿԱՅՈՒՆԱՑՄԱՆ ԵՎ ԶԱՐԳԱՑՄԱՆ ԵՎՐԱՍԻԱԿԱՆ ՀԻՄՆԱԴՐԱՄԻ ՄԻՋՈՑՆԵՐԻՑ «ԱՇԽԱՏԱՆՔԻ ԷԼԵԿՏՐՈՆԱՅԻՆ ԲՈՐՍԱ» ԾՐԱԳՐԻ ՖԻՆԱՆՍԱՎՈՐՄԱՆ ՀԱՄԱՐ ԴՐԱՄԱՇՆՈՐՀԻ ՏՐԱՄԱԴՐՄԱՆ ՄԱՍԻՆ» 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>ՀԱՄԱՁԱՅՆԱԳԻՐԸ</w:t>
      </w:r>
      <w:r w:rsidRPr="00CB51D0">
        <w:rPr>
          <w:rStyle w:val="Strong"/>
          <w:rFonts w:ascii="GHEA Grapalat" w:hAnsi="GHEA Grapalat"/>
          <w:bCs w:val="0"/>
          <w:sz w:val="24"/>
          <w:szCs w:val="24"/>
          <w:lang w:val="hy-AM" w:bidi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277B42E1" w:rsidR="00C2224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1F5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B51D0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21735">
        <w:rPr>
          <w:rFonts w:ascii="GHEA Grapalat" w:hAnsi="GHEA Grapalat"/>
          <w:sz w:val="24"/>
          <w:szCs w:val="24"/>
          <w:lang w:val="hy-AM"/>
        </w:rPr>
        <w:t>.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1D0">
        <w:rPr>
          <w:rFonts w:ascii="GHEA Grapalat" w:hAnsi="GHEA Grapalat"/>
          <w:sz w:val="24"/>
          <w:szCs w:val="24"/>
          <w:lang w:val="hy-AM"/>
        </w:rPr>
        <w:t>մարտի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1124D2">
        <w:rPr>
          <w:rFonts w:ascii="GHEA Grapalat" w:hAnsi="GHEA Grapalat"/>
          <w:sz w:val="24"/>
          <w:szCs w:val="24"/>
          <w:lang w:val="hy-AM"/>
        </w:rPr>
        <w:t>1</w:t>
      </w:r>
      <w:r w:rsidR="00CB51D0">
        <w:rPr>
          <w:rFonts w:ascii="GHEA Grapalat" w:hAnsi="GHEA Grapalat"/>
          <w:sz w:val="24"/>
          <w:szCs w:val="24"/>
          <w:lang w:val="hy-AM"/>
        </w:rPr>
        <w:t>4</w:t>
      </w:r>
      <w:r w:rsidR="00836B1D" w:rsidRPr="00836B1D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1124D2" w:rsidRPr="001124D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</w:t>
      </w:r>
      <w:r w:rsidR="00CB51D0" w:rsidRPr="00CB51D0">
        <w:rPr>
          <w:rFonts w:ascii="GHEA Grapalat" w:hAnsi="GHEA Grapalat" w:cs="Sylfaen"/>
          <w:sz w:val="24"/>
          <w:szCs w:val="24"/>
          <w:lang w:val="hy-AM"/>
        </w:rPr>
        <w:t>ծրագրի ֆինանսավորման համար դրամաշնորհի տրամադրման մասին» համաձայնագիրը</w:t>
      </w:r>
      <w:r w:rsidR="00836B1D" w:rsidRPr="0075368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81BDCC9" w14:textId="77777777" w:rsidR="00836B1D" w:rsidRPr="00836B1D" w:rsidRDefault="00836B1D" w:rsidP="00B40E6B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3EC17E64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51F50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sectPr w:rsidR="0034085B" w:rsidRPr="00944065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124D2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51F50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726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https://mul2.gov.am/tasks/600104/oneclick/4_naxagic_hastatman_hramanagir .docx?token=1fcb14e6c564a5a5e83bc8f6b4c63e7d</cp:keywords>
  <dc:description/>
  <cp:lastModifiedBy>Anna Hasmikyan</cp:lastModifiedBy>
  <cp:revision>3</cp:revision>
  <cp:lastPrinted>2018-04-16T10:13:00Z</cp:lastPrinted>
  <dcterms:created xsi:type="dcterms:W3CDTF">2022-04-07T10:41:00Z</dcterms:created>
  <dcterms:modified xsi:type="dcterms:W3CDTF">2022-04-18T12:37:00Z</dcterms:modified>
</cp:coreProperties>
</file>