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272" w:rsidRPr="004D4737" w:rsidRDefault="00946272" w:rsidP="0094627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D473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46272" w:rsidRDefault="00946272" w:rsidP="0094627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ՀԱՆՐԱՊԵՏՈՒԹՅՈՒՆՈՒՄ ՍՈՑԻԱԼԱԿԱՆ ԲՆԱԿԱՐԱՆԱՅԻՆ ՖՈՆԴԻ ԿԱՑԱՐԱՆՆԵՐՈՒՄ ԲՆԱ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ԿՎՈՂ ՄԻԱՅՆԱԿ ԿԵՆՍԱԹՈՇԱԿԱՌՈՒՆԵՐԻ</w:t>
      </w:r>
      <w:r w:rsidRPr="000D51F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Ն </w:t>
      </w:r>
      <w:r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ՍՊԱՌԱԾ ԲՆԱԿԱՆ ԳԱԶԻ,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ԷԼԵԿՏՐԱԿԱՆ ԷՆԵՐԳԻԱՅԻ </w:t>
      </w:r>
      <w:r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ԵՎ ՋՐԱՄԱՏԱԿԱՐԱՐՄԱՆ ՎԱՐՁԱՎՃԱՐՆԵՐԻ ՓՈԽՀԱՏՈՒՑՄԱՆ ԿԱՐԳԸ , ԻՆՉՊԵՍ ՆԱԵՎ 2022 ԹՎԱԿԱՆԻՆ ՓՈԽՀԱՏՈՒՑՄԱՆ ԵՆԹԱԿԱ ԾԱԽՍԵՐԻ ԾԱՎԱԼՆԵՐԸ ՍԱՀՄԱՆԵԼՈՒ ԵՎ </w:t>
      </w:r>
      <w:r w:rsidRPr="004D473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2020 ԹՎԱԿԱՆԻ ՀՈՒԼԻՍԻ 30-Ի N 1278-Ն ՈՐՈՇՈՒՄՆ ՈՒԺԸ ԿՈՐՑՐԱԾ Ճ</w:t>
      </w:r>
      <w:r w:rsidRPr="00080FE4">
        <w:rPr>
          <w:rFonts w:ascii="GHEA Grapalat" w:hAnsi="GHEA Grapalat"/>
          <w:b/>
          <w:bCs/>
          <w:sz w:val="24"/>
          <w:szCs w:val="24"/>
          <w:lang w:val="hy-AM"/>
        </w:rPr>
        <w:t>ԱՆԱՉԵԼՈՒ ՄԱՍԻՆ» ՀՀ ԿԱՌԱՎԱՐՈՒԹՅԱՆ ՈՐՈՇՄԱՆ ԸՆԴՈՒՆՄԱՆ</w:t>
      </w:r>
    </w:p>
    <w:tbl>
      <w:tblPr>
        <w:tblW w:w="954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977"/>
      </w:tblGrid>
      <w:tr w:rsidR="00946272" w:rsidRPr="00080FE4" w:rsidTr="002411C7">
        <w:trPr>
          <w:trHeight w:val="4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80FE4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80FE4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946272" w:rsidRPr="00080FE4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080FE4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Սույն նախագծի ընդունումը բխում է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21651" w:rsidRPr="0022165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Հանրապետությունում սոցիալական բնակարանային ֆոնդի կացարաններում բնակվող միայնակ կենսաթոշակառուներին նպատակային սոցիալական աջակցություն ցուցաբերելու մասին» Հայաստանի Հանրապետության օրենքի 3-րդ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հոդվածի պահանջներից բխող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2020 թվականի 30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հուլիսի N 1278-Ն որոշմամբ (այսուհետ՝ Որոշում) նախատեսված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սոցիալական բնակարանային ֆոնդի կացարաններում բնակվող միայնակ կենսաթոշակառուներին իրենց սպառած գազի,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էլեկտրական էներգիայի 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և ջրամատակարարման վարձավճարների դիմաց վարձավճարների փոխհատուցում տրամադրելու անհրաժեշտությ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ունից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946272" w:rsidRPr="00080FE4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80FE4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80FE4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946272" w:rsidRPr="00221651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080FE4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tabs>
                <w:tab w:val="left" w:pos="1134"/>
              </w:tabs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Որոշմամբ նախատեսված փոխհատուցման ենթակա ծախսերը ամրագրված են ՀՀ 202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բյուջեում, որը յուրաքանչյուր 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կենսաթոշակառուի համար կազմում է 144,0 հազ. դրամ, շահառուների քանակ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այս տարի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100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  <w:p w:rsidR="00946272" w:rsidRPr="00080FE4" w:rsidRDefault="00946272" w:rsidP="002411C7">
            <w:pPr>
              <w:tabs>
                <w:tab w:val="left" w:pos="1134"/>
              </w:tabs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Սակայն Որոշման կիրարկման հետ կապված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թվականին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ծագել 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էի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ն անհաղթահարելի խնդիրներ, մասնավորապես՝ որոշմամբ սահմանված կարգով համագործակից առևտրային բանկի հետ պայմանագիր կնքելու առումով։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աշխատանքի և սոցիալական հարցերի նախարարությունը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221651" w:rsidRPr="00080FE4">
              <w:rPr>
                <w:rFonts w:ascii="GHEA Grapalat" w:hAnsi="GHEA Grapalat"/>
                <w:sz w:val="24"/>
                <w:szCs w:val="24"/>
                <w:lang w:val="hy-AM"/>
              </w:rPr>
              <w:t>ունվարի 15-ին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Որոշմամբ սահմանված կարգով, ճշտել և ստացել է սոցիալական բնակֆոնդի կացարաններում բնակվող միայնակ կենսաթոշակառուների տվյալները, դրանք հաստատել նախարարի հրամանով և դիմել «Հայէկոնոմբանկ» ԲԲԸ՝ պայմանագիր կնքելու առաջարկով, սակայն բանկից ստացել մերժում։ Այնուհետև, նախարարությունը, աջակցության խնդրանքով 02</w:t>
            </w:r>
            <w:r w:rsidRPr="00080FE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080FE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2021 թվականի ՄԱ/ՔՀ-5-2/3900-2021 գրությամբ դիմել է Կենտրոնական բանկ, որտեղից ստացվել է պատասխան այն մասին, որ իրենք նախարարության գրությունը և Որոշումն ուղարկել են մի շարք առևտրային բանկերի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որոնցից </w:t>
            </w:r>
            <w:r w:rsidR="00221651" w:rsidRPr="00080FE4">
              <w:rPr>
                <w:rFonts w:ascii="GHEA Grapalat" w:hAnsi="GHEA Grapalat"/>
                <w:sz w:val="24"/>
                <w:szCs w:val="24"/>
                <w:lang w:val="hy-AM"/>
              </w:rPr>
              <w:t>«Ակբա բանկ» ԲԲԸ, «Արդշինբանկ» ՓԲԸ, «Հայբիզնեսբանկ» ՓԲԸ, «ՎՏԲ-Հայաստան Բանկ» ՓԲԸ</w:t>
            </w:r>
            <w:r w:rsidR="00221651"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բանկերը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փետրվարի 10-ից 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սկսած կապ են հաստատել նախարարության հետ։ Նրանց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ուղարկ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Որոշումը, պայմանագիրը և համապատասխան տեղեկությունը՝ ուսումնասիրության համար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, սակայն ն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շված բանկերից ոչ մեկը չ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համաձայնե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համագործակցել նախարարության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հետ, քանի 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փոխհատուցման նշված ծրագիրը բարդ է իր պահանջներով, 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բանկային ծառայությունները պետք է իրականացվե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ն անհատույց։</w:t>
            </w:r>
          </w:p>
          <w:p w:rsidR="00946272" w:rsidRPr="00221651" w:rsidRDefault="00946272" w:rsidP="00221651">
            <w:pPr>
              <w:tabs>
                <w:tab w:val="left" w:pos="1134"/>
              </w:tabs>
              <w:spacing w:after="0" w:line="360" w:lineRule="auto"/>
              <w:ind w:firstLine="616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Միաժամանակ նախարարությունը, որպես խնդրի լուծման այլ տարբերակ, գրավոր (19</w:t>
            </w:r>
            <w:r w:rsidRPr="00080FE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080FE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</w:t>
            </w:r>
            <w:r w:rsidR="00221651" w:rsidRPr="00221651">
              <w:rPr>
                <w:rFonts w:ascii="GHEA Grapalat" w:hAnsi="GHEA Grapalat"/>
                <w:sz w:val="24"/>
                <w:szCs w:val="24"/>
                <w:lang w:val="hy-AM"/>
              </w:rPr>
              <w:t>ՍՄ/ՔՀ-5-1/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16917-2021) դիմել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Գազպրոմ Արմենիա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ՓԲԸ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էլեկտրական ցանցեր» ՓԲԸ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21651" w:rsidRPr="00080FE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221651">
              <w:rPr>
                <w:rFonts w:ascii="GHEA Grapalat" w:hAnsi="GHEA Grapalat"/>
                <w:sz w:val="24"/>
                <w:szCs w:val="24"/>
                <w:lang w:val="hy-AM"/>
              </w:rPr>
              <w:t>Վեոլիա Ջուր</w:t>
            </w:r>
            <w:r w:rsidR="00221651"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ՓԲԸ 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նկերություններ) ղեկավարներին՝ խնդրելով դիտարկել փոխհատուցման գործընթացի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կազմակերպում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նկերությունների և 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նախարարության միջև համապատասխան պայմանագրերի կնքման միջոցով, համաձայն որի նախարարությունը ընկերություններին կտրամադրի</w:t>
            </w:r>
            <w:r w:rsidRPr="00080FE4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ծրագրի շահառուների գազամատակարարման</w:t>
            </w:r>
            <w:r w:rsid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,</w:t>
            </w:r>
            <w:r w:rsidRP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էլեկտրական էներգիայի </w:t>
            </w:r>
            <w:r w:rsid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և ջրամատակարարման </w:t>
            </w:r>
            <w:r w:rsidRP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հաշվառման քարտի համարանիշերը, ինչպես նաև յուրաքանչյուր ամիս կփոխանցի շահառուների կողմից ծախսված </w:t>
            </w:r>
            <w:r w:rsid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բնական </w:t>
            </w:r>
            <w:r w:rsidRP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գազի</w:t>
            </w:r>
            <w:r w:rsid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,</w:t>
            </w:r>
            <w:r w:rsidRP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էլեկտրական էներգիայի </w:t>
            </w:r>
            <w:r w:rsid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և ջրի </w:t>
            </w:r>
            <w:r w:rsidRP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ամսական ընդհանուր գումարը, իսկ փոխանցված գումարը ընկերությունը կբաշխի շահառուների գազամատակարարման</w:t>
            </w:r>
            <w:r w:rsid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,</w:t>
            </w:r>
            <w:r w:rsidRP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էլեկտրաէներգիայի</w:t>
            </w:r>
            <w:r w:rsid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և ջրի</w:t>
            </w:r>
            <w:r w:rsidRPr="0022165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վարձավճարների համապատասխան հաշվեհամարներին։</w:t>
            </w:r>
          </w:p>
          <w:p w:rsidR="00946272" w:rsidRDefault="00946272" w:rsidP="007A0EB6">
            <w:pPr>
              <w:tabs>
                <w:tab w:val="left" w:pos="1134"/>
              </w:tabs>
              <w:spacing w:after="0" w:line="360" w:lineRule="auto"/>
              <w:ind w:firstLine="616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7A0EB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Ըստ ընկերություններից ստացված պատասխանների, նրանք սկզբունքորեն դեմ չեն հարցի քննարկմանը։ Խնդրի՝ այս տարբերակով կարգավորման դեպքում անհրաժեշտ գտնվեց փոփոխություններ և լրացումներ կատարել վերը նշված Որոշման մեջ՝ ընկերությունների հետ համաձայեցնելով փոխհատուցման մեխանիզմները և կնքվելիք պայմանագրի նախագիծը, ինչը և արվում է սույն նախագիծը մշակելու և շրջանառելու միջոցով։</w:t>
            </w:r>
          </w:p>
          <w:p w:rsidR="007A0EB6" w:rsidRPr="007A0EB6" w:rsidRDefault="007A0EB6" w:rsidP="007A0EB6">
            <w:pPr>
              <w:tabs>
                <w:tab w:val="left" w:pos="1134"/>
              </w:tabs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դեկտեմբերի 13-ին 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աշխատակազմի 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02/11.8/42812-2021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հանձնարարությամբ վարչարարությունը թեթևացնելու նպատակով փոխհատուցումը առաջարկվում էր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դրամաշնորհ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ճանապարհով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՝ սոց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իալական 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բնակ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արանային 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ֆոնդ ունեցող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կազմակերպություններին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 դրանք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երեք տեսակի են՝ 2 ՊՈԱԿ («Տնային պայմաններում միայնակ տարեցների և հաշմանդամների սոցիալական սպասարկման կենտրոն» ՊՈԱԿ-ի հատուկ կհատուկ խմբերին դասված որոշակի կատեգորիայի անձանց կացարան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21 շահառու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, «Երևանի Թիվ 1 տուն-ինտերնատ» ՊՈԱԿ-ի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համակարգման ներքո գործող 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Թբիլիսյան խճուղու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հասցեում և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Մարալիկ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 գործող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սոցիալական բնակարաններ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30 շահառու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), 1 հասարակական կազմակերպություն («Առաքելություն Հայաստան» ԲՀԿ 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Սիլիկյան, Զվարթնոց և Նռնենի սոցիալական բնակարաններ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15 շահառու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), 2 համայնք (Գորիսի համայնքապետարանի սոցիալական բնակարաններ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13 շահառու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, Գյումրու համայնքապետարանի սոցիալական բնակարաններ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24 շահառու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)։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արցը քննարկ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նախարարության ֆինանսների վարչության հետ և պարզ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ել, որ նման բովանդակության օժանդակություններ համայնքային բյուջեները չունեն, ուստի այդ կերպ նույնպես հնարավոր չէ ֆինանսավորումը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պետական բյուջեի միջոցներով համայնքին ֆինանսավորելը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դառնում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 անհնարին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։ Մյուս կողմից՝ «Առաքելություն Հայաստան» ԲՀԿ վերաբերյալ, դարձյալ հնարավոր չէ իրականացնել փոխանցումը, քանի որ այն ունի մեկ միասնական հաշվիչ՝ բոլոր բնակիչների համար, ուստի դա կդառնա օժանդակություն ոչ թե շահառուին, այլ կազմակերպությանը և չի լինի հասցեական։ Դրամաշնորհը հնարավոր կլինի հատկացնել 2 ՊՈԱԿ-ներին, որով կխախտվի մյուսների իրավունքը։</w:t>
            </w:r>
          </w:p>
          <w:p w:rsidR="007A0EB6" w:rsidRPr="007A0EB6" w:rsidRDefault="007A0EB6" w:rsidP="007A0EB6">
            <w:pPr>
              <w:tabs>
                <w:tab w:val="left" w:pos="1134"/>
              </w:tabs>
              <w:spacing w:after="0" w:line="360" w:lineRule="auto"/>
              <w:ind w:firstLine="61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համապարփակ երկարատև մասնագիտական քննարկումները՝ առավել արդյունավետ համարվեց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վճարումը կատարել ծառայություններ տրամադրող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ընկեր</w:t>
            </w:r>
            <w:r w:rsidRPr="007A0EB6">
              <w:rPr>
                <w:rFonts w:ascii="GHEA Grapalat" w:hAnsi="GHEA Grapalat"/>
                <w:sz w:val="24"/>
                <w:szCs w:val="24"/>
                <w:lang w:val="hy-AM"/>
              </w:rPr>
              <w:t>ությունների պայմանագրերի միջոցով, տրամադրելով բոլոր շահառուների անհատական աբոնենտային համարները՝ ապահովելով շահառուների օժանդակություն ստանալու հասցեականությունը և խուսափելով այն ծառայություն վերածելուց։ Վերոհիշյալ կազմակերպությունները համաձայն են, և դրա մասին հայտնել են իրենց տեսակետը գրավոր։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բխում է նաև վերոհիշյալ հանձնարարականից՝ վարչարարությունը թեթևացնելու նպատակով, քանի որ նախարարությունը ընդամենը մեկ անգամ տրամադրելու է շահառուների ցուցակը՝ ըստ կազմակերպությունների, և այն թարմացնելու է ըստ անհրաժեշտության։ Դրանով շահառուի համար ևս գործընթացը դյուրին կլինի։</w:t>
            </w:r>
          </w:p>
        </w:tc>
      </w:tr>
      <w:tr w:rsidR="00946272" w:rsidRPr="00080FE4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120F9E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20F9E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80FE4">
              <w:rPr>
                <w:rFonts w:ascii="GHEA Grapalat" w:hAnsi="GHEA Grapalat"/>
                <w:b/>
                <w:sz w:val="24"/>
                <w:szCs w:val="24"/>
              </w:rPr>
              <w:t xml:space="preserve">Կարգավորման նպատակը և բնույթը. </w:t>
            </w:r>
          </w:p>
        </w:tc>
      </w:tr>
      <w:tr w:rsidR="00946272" w:rsidRPr="00080FE4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120F9E" w:rsidRDefault="00946272" w:rsidP="002411C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Նախագծի ընդունումը նպատակ ունի մեղմել սոցիալական տներում բնակվող միայնակ կենսաթոշակառուների սոցիալական անապահով վիճակը։</w:t>
            </w:r>
          </w:p>
        </w:tc>
      </w:tr>
      <w:tr w:rsidR="00946272" w:rsidRPr="00221651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120F9E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120F9E">
              <w:rPr>
                <w:rFonts w:ascii="GHEA Grapalat" w:hAnsi="GHEA Grapalat"/>
                <w:b/>
                <w:sz w:val="24"/>
                <w:szCs w:val="24"/>
                <w:lang w:val="af-ZA"/>
              </w:rPr>
              <w:t>4.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080FE4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080FE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80FE4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080FE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80FE4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080FE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80FE4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080FE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80FE4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080FE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80FE4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080FE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80FE4"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r w:rsidRPr="00080FE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080FE4"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946272" w:rsidRPr="00221651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120F9E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080FE4" w:rsidRDefault="00946272" w:rsidP="002411C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80FE4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</w:t>
            </w:r>
            <w:r w:rsidRPr="00080F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նախագիծը մշակվել է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Pr="00080F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աշխատանքի և սոցիալական հարցերի նախարարության կողմից:</w:t>
            </w:r>
          </w:p>
        </w:tc>
      </w:tr>
      <w:tr w:rsidR="00946272" w:rsidRPr="00080FE4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120F9E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20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120F9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080FE4" w:rsidRDefault="00946272" w:rsidP="002411C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80FE4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946272" w:rsidRPr="00221651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120F9E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080FE4" w:rsidRDefault="00946272" w:rsidP="005348F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80FE4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    </w:t>
            </w:r>
            <w:r w:rsidRPr="00080F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նախագծի ընդունման արդյունքում կոմունալ ծառայությունների դիմաց փոխհատուցում կստանա սոցիալական տներում բնակվող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348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</w:t>
            </w:r>
            <w:r w:rsidRPr="00080F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 միայնակ կենսաթոշակառու, ինչը բավականին կմեղմի նրանց սոցիալական վիճակը, մասամբ կբարելավի նաև կյանքի որակը։</w:t>
            </w:r>
          </w:p>
        </w:tc>
      </w:tr>
      <w:tr w:rsidR="00946272" w:rsidRPr="00221651" w:rsidTr="002411C7">
        <w:trPr>
          <w:trHeight w:val="4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120F9E" w:rsidRDefault="00946272" w:rsidP="002411C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20F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120F9E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080FE4" w:rsidRDefault="00946272" w:rsidP="002411C7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80FE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946272" w:rsidRPr="00221651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080FE4" w:rsidRDefault="00946272" w:rsidP="002411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080FE4" w:rsidRDefault="00946272" w:rsidP="005348F2">
            <w:pPr>
              <w:spacing w:line="360" w:lineRule="auto"/>
              <w:ind w:firstLine="4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0F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սույն որոշման նախագծի ընդունումը ՀՀ պետական բյուջեի եկամուտների և ծախսերի փոփոխության չի հանգեցնի, քանի որ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նախատեսված փոխհատուցման ենթակա ծախսերը ամրագրված են ինչպես ՀՀ 202</w:t>
            </w:r>
            <w:r w:rsidR="005348F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բյուջեում, որը յուրաքանչյուր կենսաթոշակառուի համար կազմում է 144,0 հազ. դրամ (</w:t>
            </w:r>
            <w:r w:rsidR="005348F2">
              <w:rPr>
                <w:rFonts w:ascii="GHEA Grapalat" w:hAnsi="GHEA Grapalat"/>
                <w:sz w:val="24"/>
                <w:szCs w:val="24"/>
                <w:lang w:val="hy-AM"/>
              </w:rPr>
              <w:t xml:space="preserve">պլանային թիվը նախատեսված է 100, իսկ 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հավակնորդ շահառուների քանակը փաստացի կազմում է 10</w:t>
            </w:r>
            <w:r w:rsidR="005348F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="005348F2">
              <w:rPr>
                <w:rFonts w:ascii="GHEA Grapalat" w:hAnsi="GHEA Grapalat"/>
                <w:sz w:val="24"/>
                <w:szCs w:val="24"/>
                <w:lang w:val="hy-AM"/>
              </w:rPr>
              <w:t>իսկ առաջին եռամսյակի համար վճարումներ չեն արվել</w:t>
            </w:r>
            <w:r w:rsidRPr="00080FE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946272" w:rsidRPr="00221651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E01510" w:rsidRDefault="00946272" w:rsidP="002411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7.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E01510" w:rsidRDefault="00946272" w:rsidP="002411C7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E01510">
              <w:rPr>
                <w:rFonts w:ascii="GHEA Grapalat" w:hAnsi="GHEA Grapalat"/>
                <w:b/>
                <w:bCs/>
                <w:sz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946272" w:rsidRPr="00221651" w:rsidTr="005348F2">
        <w:trPr>
          <w:trHeight w:val="29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Default="00946272" w:rsidP="002411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Default="005348F2" w:rsidP="006D18F2">
            <w:pPr>
              <w:spacing w:line="360" w:lineRule="auto"/>
              <w:ind w:firstLine="505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2021-2026 թվականների ծրագրի 4.6 բաժնի 1-ին պարբերության համաձայն՝ կ</w:t>
            </w:r>
            <w:r w:rsidRPr="005348F2">
              <w:rPr>
                <w:rFonts w:ascii="GHEA Grapalat" w:hAnsi="GHEA Grapalat"/>
                <w:sz w:val="24"/>
                <w:szCs w:val="24"/>
                <w:lang w:val="hy-AM"/>
              </w:rPr>
              <w:t>առավարությունը քայլեր է ձեռնարկելու մինչ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5348F2">
              <w:rPr>
                <w:rFonts w:ascii="GHEA Grapalat" w:hAnsi="GHEA Grapalat"/>
                <w:sz w:val="24"/>
                <w:szCs w:val="24"/>
                <w:lang w:val="hy-AM"/>
              </w:rPr>
              <w:t xml:space="preserve">  2026 թվականը՝ վերացնել ծայրահեղ աղքատությունը: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Դրանից բխում է նաև </w:t>
            </w:r>
            <w:r w:rsidR="00D00641"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սոցիալական տներում բնակվող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կյանքի դժվարին իրավիճակում հայտնված միայնակ, անժառանգ կենսաթոշակառուների</w:t>
            </w:r>
            <w:r w:rsidR="00D00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00641" w:rsidRPr="00080FE4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սոցիալական անապահով </w:t>
            </w:r>
            <w:r w:rsidR="00D00641">
              <w:rPr>
                <w:rFonts w:ascii="GHEA Grapalat" w:hAnsi="GHEA Grapalat"/>
                <w:sz w:val="24"/>
                <w:szCs w:val="24"/>
                <w:lang w:val="hy-AM"/>
              </w:rPr>
              <w:t>վիճակի մեղմացումը՝ կոմունալ ծառայությունների վարձավճարները մեծամասամբ կամ ամբողջությամբ փոխհատուցելու միջոցով։</w:t>
            </w:r>
          </w:p>
        </w:tc>
      </w:tr>
    </w:tbl>
    <w:p w:rsidR="00956F52" w:rsidRPr="00946272" w:rsidRDefault="00956F52">
      <w:pPr>
        <w:rPr>
          <w:lang w:val="en-US"/>
        </w:rPr>
      </w:pPr>
    </w:p>
    <w:sectPr w:rsidR="00956F52" w:rsidRPr="00946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1651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48F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3350"/>
    <w:rsid w:val="006C44E5"/>
    <w:rsid w:val="006D0CEC"/>
    <w:rsid w:val="006D18F2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0EB6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41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91857"/>
  <w15:chartTrackingRefBased/>
  <w15:docId w15:val="{D87C28E7-F285-407D-9FA0-D9F94980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9462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https://mul2-mss.gov.am/tasks/530211/oneclick/6bfd6a99a48cf40aa69e53d8b20a9f1642e37310adffa11ddcc8b88eaa328c3d.docx?token=8b564c1591ccd6e31cb7d8cc81cb865f</cp:keywords>
  <dc:description/>
  <cp:lastModifiedBy>Hayk Harutyunyan</cp:lastModifiedBy>
  <cp:revision>8</cp:revision>
  <dcterms:created xsi:type="dcterms:W3CDTF">2021-09-16T09:17:00Z</dcterms:created>
  <dcterms:modified xsi:type="dcterms:W3CDTF">2022-04-11T08:09:00Z</dcterms:modified>
</cp:coreProperties>
</file>