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700" w:rsidRPr="00AB4218" w:rsidRDefault="00D01700" w:rsidP="008A1B9A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</w:pPr>
      <w:r w:rsidRPr="00AB421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>ԱՄՓՈՓԱԹԵՐԹ</w:t>
      </w:r>
    </w:p>
    <w:p w:rsidR="00D01700" w:rsidRPr="00AB4218" w:rsidRDefault="0094311B" w:rsidP="008A1B9A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AB4218">
        <w:rPr>
          <w:rFonts w:ascii="GHEA Grapalat" w:eastAsia="Times New Roman" w:hAnsi="GHEA Grapalat" w:cs="Calibri"/>
          <w:color w:val="000000" w:themeColor="text1"/>
          <w:sz w:val="24"/>
          <w:szCs w:val="24"/>
        </w:rPr>
        <w:t xml:space="preserve"> </w:t>
      </w:r>
    </w:p>
    <w:p w:rsidR="00D01700" w:rsidRPr="00AB4218" w:rsidRDefault="00DC1108" w:rsidP="008A1B9A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both"/>
        <w:rPr>
          <w:rFonts w:ascii="GHEA Grapalat" w:eastAsia="Times New Roman" w:hAnsi="GHEA Grapalat" w:cs="Calibri"/>
          <w:b/>
          <w:color w:val="000000" w:themeColor="text1"/>
          <w:sz w:val="24"/>
          <w:szCs w:val="24"/>
          <w:lang w:val="hy-AM"/>
        </w:rPr>
      </w:pPr>
      <w:r w:rsidRPr="00AB4218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</w:rPr>
        <w:t>«ՀԱՅԱՍՏԱՆԻ ՀԱՆՐԱՊԵՏՈՒԹՅՈՒՆՈՒՄ ՍՈՑԻԱԼԱԿԱՆ ԲՆԱԿԱՐԱՆԱՅԻՆ ՖՈՆԴԻ ԿԱՑԱՐԱՆՆԵՐՈՒՄ ԲՆԱԿՎՈՂ ՄԻԱՅՆԱԿ ԿԵՆՍԱԹՈՇԱԿԱՌՈՒՆԵՐԻ ՍՊԱՌԱԾ ԲՆԱԿԱՆ ԳԱԶԻ, ԷԼԵԿՏՐԱԿԱՆ ԷՆԵՐԳԻԱՅԻ ԵՎ ՋՐԱՄԱՏԱԿԱՐԱՐՄԱՆ ՎԱՐՁԱՎՃԱՐՆԵՐԻ ՓՈԽՀԱՏՈՒՑՄԱՆ ԿԱՐԳԸ, ԻՆՉՊԵՍ ՆԱ</w:t>
      </w:r>
      <w:r w:rsidRPr="00AB4218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ԵՎ</w:t>
      </w:r>
      <w:r w:rsidRPr="00AB4218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</w:rPr>
        <w:t xml:space="preserve"> 2022 ԹՎԱԿԱՆԻՆ ՓՈԽՀԱՏՈՒՑՄԱՆ ԵՆԹԱԿԱ ԾԱԽՍԵՐԻ ԾԱՎԱԼՆԵՐԸ ՍԱՀՄԱՆԵԼՈՒ ԵՎ ՀԱՅԱՍՏԱՆԻ ՀԱՆՐԱՊԵՏՈՒԹՅԱՆ ԿԱՌԱՎԱՐՈՒԹՅԱՆ 2020 ԹՎԱԿԱՆԻ ՀՈՒԼԻՍԻ 30-Ի N 1278-Ն ՈՐՈՇՈՒՄՆ ՈՒԺԸ ԿՈՐՑՐԱԾ ՃԱՆԱՉԵԼՈՒ ՄԱՍԻՆ» ՀՀ ԿԱՌԱՎԱՐՈՒԹՅԱՆ ՈՐՈՇՄԱՆ ՆԱԽԱԳԾԻ</w:t>
      </w:r>
      <w:r w:rsidR="0094311B" w:rsidRPr="00AB4218">
        <w:rPr>
          <w:rFonts w:ascii="GHEA Grapalat" w:eastAsia="Times New Roman" w:hAnsi="GHEA Grapalat" w:cs="Calibri"/>
          <w:b/>
          <w:color w:val="000000" w:themeColor="text1"/>
          <w:sz w:val="24"/>
          <w:szCs w:val="24"/>
        </w:rPr>
        <w:t xml:space="preserve"> </w:t>
      </w:r>
    </w:p>
    <w:p w:rsidR="00DC1108" w:rsidRPr="00AB4218" w:rsidRDefault="00DC1108" w:rsidP="008A1B9A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tbl>
      <w:tblPr>
        <w:tblW w:w="135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62"/>
        <w:gridCol w:w="4320"/>
      </w:tblGrid>
      <w:tr w:rsidR="0094311B" w:rsidRPr="00AB4218" w:rsidTr="0001618B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AB4218" w:rsidRDefault="00DC113A" w:rsidP="008A1B9A">
            <w:pPr>
              <w:tabs>
                <w:tab w:val="left" w:pos="240"/>
                <w:tab w:val="center" w:pos="3486"/>
                <w:tab w:val="left" w:pos="555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1.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ՀՀ</w:t>
            </w:r>
            <w:r w:rsidR="00FA4F8C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տարածքային կառավարման և ենթակառուցվածքների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նախարարություն</w:t>
            </w:r>
            <w:r w:rsidR="00FA4F8C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«Գազպրոմ Արմենիա» ՓԲԸ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ab/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AB4218" w:rsidRDefault="00FA4F8C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02</w:t>
            </w:r>
            <w:r w:rsidR="00DC113A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.</w:t>
            </w:r>
            <w:r w:rsidR="00DC113A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7</w:t>
            </w:r>
            <w:r w:rsidR="00DC113A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.202</w:t>
            </w:r>
            <w:r w:rsidR="00DC113A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="00DC113A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="00DC113A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="00DC113A"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94311B" w:rsidRPr="00AB4218" w:rsidTr="0001618B">
        <w:trPr>
          <w:tblCellSpacing w:w="0" w:type="dxa"/>
          <w:jc w:val="center"/>
        </w:trPr>
        <w:tc>
          <w:tcPr>
            <w:tcW w:w="92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13A" w:rsidRPr="00AB4218" w:rsidRDefault="00DC113A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AB4218" w:rsidRDefault="00FA4F8C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ՍՊ/15.3/16804-2021</w:t>
            </w:r>
          </w:p>
        </w:tc>
      </w:tr>
      <w:tr w:rsidR="0094311B" w:rsidRPr="00AB4218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13A" w:rsidRPr="00AB4218" w:rsidRDefault="00FA4F8C" w:rsidP="008A1B9A">
            <w:pPr>
              <w:pStyle w:val="mechtex"/>
              <w:numPr>
                <w:ilvl w:val="0"/>
                <w:numId w:val="12"/>
              </w:numPr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Կարգի 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նախագծի 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4-րդ և 5-րդ կետերը խմբագրել և «մինչև» բառից հետո ավելացնել «յուրաքանչյուր տարվա» բառերը։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AB4218" w:rsidRDefault="00FA4F8C" w:rsidP="008A1B9A">
            <w:pPr>
              <w:pStyle w:val="NormalWeb"/>
              <w:shd w:val="clear" w:color="auto" w:fill="FFFFFF"/>
              <w:tabs>
                <w:tab w:val="left" w:pos="165"/>
              </w:tabs>
              <w:spacing w:before="0" w:beforeAutospacing="0" w:after="0" w:afterAutospacing="0" w:line="360" w:lineRule="auto"/>
              <w:ind w:left="165" w:right="165" w:firstLine="270"/>
              <w:contextualSpacing/>
              <w:jc w:val="both"/>
              <w:rPr>
                <w:rFonts w:ascii="GHEA Grapalat" w:eastAsia="GHEA Grapalat" w:hAnsi="GHEA Grapalat" w:cs="GHEA Grapalat"/>
                <w:color w:val="000000" w:themeColor="text1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lang w:val="hy-AM"/>
              </w:rPr>
              <w:t xml:space="preserve">Ընդունվել է։ </w:t>
            </w:r>
          </w:p>
        </w:tc>
      </w:tr>
      <w:tr w:rsidR="0094311B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AB4218" w:rsidRDefault="00FA4F8C" w:rsidP="008A1B9A">
            <w:pPr>
              <w:pStyle w:val="mechtex"/>
              <w:numPr>
                <w:ilvl w:val="0"/>
                <w:numId w:val="12"/>
              </w:numPr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Կարգի 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նախագծի 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6-րդ կետի 4</w:t>
            </w:r>
            <w:r w:rsidR="00570231"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)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-րդ ենթակետը փոփոխել և շարադրել հետևյալ խմբագրությամբ</w:t>
            </w:r>
            <w:r w:rsidR="00570231"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՝ «4)</w:t>
            </w:r>
            <w:r w:rsidR="0094311B"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էլեկտրական էներգիայի</w:t>
            </w:r>
            <w:r w:rsidR="00570231"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 գազամատակարաման և ջրամատակարարման աբոնենտային համարները»։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AB4218" w:rsidRDefault="00570231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Ընդունվել է </w:t>
            </w:r>
            <w:r w:rsidR="001F60C2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մասամբ, քանի որ «աբոնենտային գրքույկների հաշվեհամարներ» բառերը   «Վեոլիա Ջուր» ՓԲԸ-ի կողմից արված առաջարկության հիման </w:t>
            </w:r>
            <w:r w:rsidR="001F60C2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վրա փոխարինվել են «հաշվառման քարտի համարանիշեր» բառերով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որում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նշված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կետը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կարգում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հեռացվել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="001F60C2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94311B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AB4218" w:rsidRDefault="00570231" w:rsidP="008A1B9A">
            <w:pPr>
              <w:pStyle w:val="mechtex"/>
              <w:numPr>
                <w:ilvl w:val="0"/>
                <w:numId w:val="12"/>
              </w:numPr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Կարգի 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նախագծի 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7-րդ կետի 1)-ին ենթակետում «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Գազպրոմ Արմենիա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» բառերից հետո ավելացնել «ՓԲ» հապավումը։ 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AB4218" w:rsidRDefault="00570231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 մասամբ, քանի որ նշված ենթակ</w:t>
            </w:r>
            <w:r w:rsidR="001F60C2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ե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տերը հանվել 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են, ընդ որում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7-րդ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կետը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6-րդ կետի հեռացումից հետո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կարգում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դարձել է 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6-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րդը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94311B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AB4218" w:rsidRDefault="00570231" w:rsidP="008A1B9A">
            <w:pPr>
              <w:pStyle w:val="mechtex"/>
              <w:numPr>
                <w:ilvl w:val="0"/>
                <w:numId w:val="12"/>
              </w:numPr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Կարգի 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նախագծի 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10-րդ կետում «10. Ընկերությունները յուրաքանչյուր ամսվա մին</w:t>
            </w:r>
            <w:r w:rsidR="0094311B"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չև 30-ը, (31-ը)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»</w:t>
            </w:r>
            <w:r w:rsidR="00E9774D"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բառերը փոխարինել «10. Ընկերությունները մինչև յուրաքանչյուր ամսվա վերջին օրը» բառերով։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AB4218" w:rsidRDefault="00DC113A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Ընդունվել 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է,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որում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10-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կետը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6-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կետի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հեռացումից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հետո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կարգում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դարձել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 xml:space="preserve"> 9-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րդը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94311B" w:rsidRPr="00AB4218" w:rsidTr="0001618B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AB4218" w:rsidRDefault="00DC113A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af-ZA"/>
              </w:rPr>
              <w:t>2</w:t>
            </w:r>
            <w:r w:rsidRPr="00AB42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="00EE5FF0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ՀՀ տարածքային կառավարման և ենթակառուցվածքների նախարարություն «Վեոլիա Ջուր» ՓԲԸ</w:t>
            </w:r>
            <w:r w:rsidR="00EE5FF0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ab/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AB4218" w:rsidRDefault="00EE5FF0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i/>
                <w:color w:val="000000" w:themeColor="text1"/>
                <w:sz w:val="24"/>
                <w:szCs w:val="24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02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.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07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.202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94311B" w:rsidRPr="00AB4218" w:rsidTr="0001618B">
        <w:trPr>
          <w:tblCellSpacing w:w="0" w:type="dxa"/>
          <w:jc w:val="center"/>
        </w:trPr>
        <w:tc>
          <w:tcPr>
            <w:tcW w:w="92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13A" w:rsidRPr="00AB4218" w:rsidRDefault="00DC113A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AB4218" w:rsidRDefault="0094311B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B42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E5FF0" w:rsidRPr="00AB4218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ՍՊ/15.3/16804-2021</w:t>
            </w:r>
          </w:p>
        </w:tc>
      </w:tr>
      <w:tr w:rsidR="0094311B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AB4218" w:rsidRDefault="00EE5FF0" w:rsidP="008A1B9A">
            <w:pPr>
              <w:pStyle w:val="ListParagraph"/>
              <w:numPr>
                <w:ilvl w:val="0"/>
                <w:numId w:val="11"/>
              </w:num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Կառավարության որոշման նախագիծը մշակելիս նպատակահարմար է հաշվի առնել այն հանգամանքը, որ </w:t>
            </w:r>
            <w:r w:rsidR="0063767D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յուրաքանչյուր ամսվա համար մատուցված ծառայությունների քանակի և դրա դիմաց բաժանորդի կողմից վճարման ենթակա գումարի վերաբերյալ տեղեկատվություն ներկայացվում է հաջորդ ամսվա </w:t>
            </w:r>
            <w:r w:rsidR="0063767D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ընթացքում </w:t>
            </w:r>
            <w:r w:rsidR="0063767D"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(տվյալ հաշվարկային ամսվա համար ծախսի և վճարման ենթակա գումարի վերաբերյալ տեղեկատվությունը ներկայացվում է Հաշվարկային ամսվան հաջորդող ամսվա մինչև 15-ը, իսկ բաժանորդը հաշվարկային ամսում մատուցված ծառայությունների դիմաց վճարման ենթակա գումարը պարտավոր է վճարել մինչև հաշվարկային ամսվան հաջորդող ամսվա 22-ը ներառյալ։ Նշված առաջարկը հատկապես վերաբերում է հունվար և դեկտեմբեր ամիսների համար հաշվարկներ կատարելիս։ Օրինակ՝ դեկտեմբեր ամսվա վերաբերյալ տեղեկատվությունը ամփոփվում և </w:t>
            </w:r>
            <w:r w:rsidR="00123DD5"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կարող է ներկայացվել հաջորդ տարվա հունվար ամսվա ընթացքում, իսկ դեկտեմբեր ամսվա համար կանխավճար կարող է առաջանալ համապատասխան վճարումը կատարելուց հետո միայն։ Ուստի, կառավարության </w:t>
            </w:r>
            <w:r w:rsidR="0094311B"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որո</w:t>
            </w:r>
            <w:r w:rsidR="00123DD5"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շման նախագծի 9-րդ, 10-րդ, 14-րդ կետերը դեկտեմբեր ամսվա դեպքում կարող են խնդրահարույց լինել ։ Միաժամանակ նշված դիրքորոշումից ելնելով՝ խնդրահարույց է լինում նաև պայմանագրի նախագծի 5-րդ կետը, երբ դեկտեմբեր ամսվա համար կանխավճար կարղ է առաջանալ հաջորդ տարվա հունվար ամսին, իսկ համապատասխան կետում նշված է, որ կանխավճարը կարող է օգտագործվել մինչև տվյալ տարվա դեկտեմբեր ամիսը ներառյալ, իսկ դեկտեմբերի 25-ից հետո առկա տնտեսված գումարը վերադարձվում է Նախարարությանը։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E15" w:rsidRPr="00AB4218" w:rsidRDefault="00DC113A" w:rsidP="008A1B9A">
            <w:pPr>
              <w:pStyle w:val="ListParagraph"/>
              <w:numPr>
                <w:ilvl w:val="0"/>
                <w:numId w:val="13"/>
              </w:numPr>
              <w:tabs>
                <w:tab w:val="left" w:pos="165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  <w:r w:rsidR="00213E9B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Խնդիրը </w:t>
            </w:r>
            <w:r w:rsidR="00060C53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կ</w:t>
            </w:r>
            <w:r w:rsidR="00213E9B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արգավորվել է պայմանագրի 5-րդ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կետով, մասնավորապես՝ </w:t>
            </w:r>
            <w:r w:rsidR="005A5E15" w:rsidRPr="00AB42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տվյալ ամսվա ընթացքում </w:t>
            </w:r>
            <w:r w:rsidR="005A5E15" w:rsidRPr="00AB42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համապատասխան ծառայության դիմաց </w:t>
            </w:r>
            <w:r w:rsidR="005A5E15" w:rsidRPr="00AB421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շահա</w:t>
            </w:r>
            <w:r w:rsidR="005A5E15" w:rsidRPr="00AB42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ռուի կողմից վճարման ենթակա գումարը սահմանված գումարից պակաս լինելու դեպքում փոխանցվում է հաջորդ ամսվա համապատասխան ծառայության վարձավճարի դիմաց՝ որպես կանխավճար, որը կարող է փոխանցվել և օգտագործվել մինչև տվյալ տարվա դեկտեմբեր ամսվա համար փաստացի վարձավճարը ներառյալ, իսկ </w:t>
            </w:r>
            <w:r w:rsidR="005A5E15" w:rsidRPr="00AB421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ընկերության</w:t>
            </w:r>
            <w:r w:rsidR="005A5E15" w:rsidRPr="00AB42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A5E15" w:rsidRPr="00AB421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հաշվեհամարին</w:t>
            </w:r>
            <w:r w:rsidR="005A5E15" w:rsidRPr="00AB42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առկա գումարը վերադարձվում է նախարարություն մինչև հաջորդ տարվա հունվարի 20, որն իր հերթին այն փոխանցում է ՀՀ պետական բյուջե։</w:t>
            </w:r>
          </w:p>
          <w:p w:rsidR="00DC113A" w:rsidRPr="00AB4218" w:rsidRDefault="00DC113A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4311B" w:rsidRPr="00AB4218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3E9B" w:rsidRPr="00AB4218" w:rsidRDefault="00F8243E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2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13E9B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Որոշման նախագծում, ինչպես նաև համապատասխան ձևերում «աբոնենտային գրքույկների հաշվեհամարներ» բառերը փոխարինել «հաշվառման քարտի համարանիշեր» բառերով։ 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3E9B" w:rsidRPr="00AB4218" w:rsidRDefault="00213E9B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94311B" w:rsidRPr="00AB4218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3E9B" w:rsidRPr="00AB4218" w:rsidRDefault="00F8243E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213E9B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Պայմանագրի նախագծի 3-րդ գլուխը վերնագրված է «Պայմանագրի գինը և այլ պայմաններ», մինչդեռ նշված գլխի 13-րդ կետը վերաբերում է պայմանագրի գնին։</w:t>
            </w:r>
            <w:r w:rsidR="00A45E5E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Ուստի անհրաժեշտ է հանել «այլ պայմաններ» բառերը։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3E9B" w:rsidRPr="00AB4218" w:rsidRDefault="00A45E5E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94311B" w:rsidRPr="00AB4218" w:rsidTr="0001618B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5A60" w:rsidRPr="00AB4218" w:rsidRDefault="00E45A60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/>
              </w:rPr>
              <w:t xml:space="preserve">3.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lightGray"/>
                <w:lang w:val="hy-AM"/>
              </w:rPr>
              <w:t>ՀՀ տարածքային կառավարման և ենթակառուցվածքների նախարարություն «Հայաստանի էլեկտրական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ցանցեր» ՓԲԸ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ab/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5A60" w:rsidRPr="00AB4218" w:rsidRDefault="00E45A60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i/>
                <w:color w:val="000000" w:themeColor="text1"/>
                <w:sz w:val="24"/>
                <w:szCs w:val="24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02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.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07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.202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94311B" w:rsidRPr="00AB4218" w:rsidTr="0001618B">
        <w:trPr>
          <w:tblCellSpacing w:w="0" w:type="dxa"/>
          <w:jc w:val="center"/>
        </w:trPr>
        <w:tc>
          <w:tcPr>
            <w:tcW w:w="92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5A60" w:rsidRPr="00AB4218" w:rsidRDefault="00E45A60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5A60" w:rsidRPr="00AB4218" w:rsidRDefault="0094311B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AB42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45A60" w:rsidRPr="00AB4218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ՍՊ/15.3/16804-2021</w:t>
            </w:r>
          </w:p>
        </w:tc>
      </w:tr>
      <w:tr w:rsidR="0094311B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5A60" w:rsidRPr="00AB4218" w:rsidRDefault="00E45A60" w:rsidP="008A1B9A">
            <w:pPr>
              <w:pStyle w:val="ListParagraph"/>
              <w:numPr>
                <w:ilvl w:val="0"/>
                <w:numId w:val="10"/>
              </w:num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Որոշման նախագծում կատարել այնպիսի փոփոխություն, որը</w:t>
            </w:r>
            <w:r w:rsidR="002B6520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փոխհատուցման կարգի 8-րդ կետում նախատեսված գումարի չափով կապահովի ՀՀ տարածքային կառավարման և ենթակառուցվածքների նախարարության կողմից մինչև 2021 թ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դեկտեմբերի 20-ը կանխավճար վճարելու հնարավորությունը, իսկ բաժանորդական քարտերին մուտքագրումը կիրականացվի 2022 թվականի հունվարին։</w:t>
            </w:r>
          </w:p>
          <w:p w:rsidR="00E45A60" w:rsidRPr="00AB4218" w:rsidRDefault="00E45A60" w:rsidP="008A1B9A">
            <w:pPr>
              <w:pStyle w:val="ListParagraph"/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5A60" w:rsidRPr="00AB4218" w:rsidRDefault="00E45A60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Չի ընդունվել։</w:t>
            </w:r>
          </w:p>
          <w:p w:rsidR="00E45A60" w:rsidRPr="00AB4218" w:rsidRDefault="00E45A60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2021 թ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դեկտեմբերի 20-ը վերաբերելի չէ այս Որոշմանը, քանի որ </w:t>
            </w:r>
            <w:r w:rsidR="0094311B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յն ուժի մեջ է մտնում 2022 թ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հունվարի 1-ից</w:t>
            </w:r>
            <w:r w:rsidR="0094311B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և շահառուները 2021 թ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4311B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դեկտեմ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բերի վճարումները կատարելու են սեփական 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միջոցներով, </w:t>
            </w:r>
            <w:r w:rsidR="005A5E15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 որում 8-րդ կետը 6-րդ կետի հեռացումից հետո կարգում դարձել է 7-րդը</w:t>
            </w:r>
            <w:r w:rsidR="00FF07B8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E87C8A" w:rsidRPr="00AB4218" w:rsidTr="0001618B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E4EBC" w:rsidRPr="00AB4218" w:rsidRDefault="00FE4EBC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4. ՀՀ ֆինանսների նախարարություն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87C8A" w:rsidRPr="00AB4218" w:rsidRDefault="003B29D4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i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28</w:t>
            </w:r>
            <w:r w:rsidR="00E87C8A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.06.2021 թ</w:t>
            </w:r>
            <w:r w:rsidR="00E87C8A"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A132A5" w:rsidRPr="00AB4218" w:rsidTr="0001618B">
        <w:trPr>
          <w:tblCellSpacing w:w="0" w:type="dxa"/>
          <w:jc w:val="center"/>
        </w:trPr>
        <w:tc>
          <w:tcPr>
            <w:tcW w:w="9262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132A5" w:rsidRPr="00AB4218" w:rsidRDefault="00A132A5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01/8-3/10319-2021</w:t>
            </w:r>
          </w:p>
        </w:tc>
      </w:tr>
      <w:tr w:rsidR="00A132A5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32A5" w:rsidRPr="00AB4218" w:rsidRDefault="00A132A5" w:rsidP="008A1B9A">
            <w:pPr>
              <w:pStyle w:val="ListParagraph"/>
              <w:numPr>
                <w:ilvl w:val="0"/>
                <w:numId w:val="9"/>
              </w:numPr>
              <w:tabs>
                <w:tab w:val="left" w:pos="240"/>
                <w:tab w:val="left" w:pos="567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Հաշվի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առնելով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AB42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</w:t>
            </w: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ախագծով հաստատվող կարգի 14-րդ կետը՝ Նախագծին կից ներկայացված պայմանագրի 5-րդ կետում և 9-րդ կետի 4-րդ ենթակետում նշել նաև համապատասխան գումարը ՀՀ աշխատանքի և սոցիալական հարցերի նախարարություն վերադարձնելու վերջնաժամկետը (հունվարի 20):</w:t>
            </w:r>
          </w:p>
          <w:p w:rsidR="00A132A5" w:rsidRPr="00AB4218" w:rsidRDefault="00A132A5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որում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fr-FR"/>
              </w:rPr>
              <w:t xml:space="preserve"> 14-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կետը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fr-FR"/>
              </w:rPr>
              <w:t xml:space="preserve"> 6-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կետի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հեռացումից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հետո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կարգում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դարձել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fr-FR"/>
              </w:rPr>
              <w:t xml:space="preserve"> 13-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րդը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։։</w:t>
            </w:r>
          </w:p>
        </w:tc>
      </w:tr>
      <w:tr w:rsidR="00A132A5" w:rsidRPr="00AB4218" w:rsidTr="0001618B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132A5" w:rsidRPr="00AB4218" w:rsidRDefault="00A132A5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darkGray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5. ՀՀ արդարադատության նախարարություն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05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08.2021 թ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A132A5" w:rsidRPr="00AB4218" w:rsidTr="0001618B">
        <w:trPr>
          <w:tblCellSpacing w:w="0" w:type="dxa"/>
          <w:jc w:val="center"/>
        </w:trPr>
        <w:tc>
          <w:tcPr>
            <w:tcW w:w="9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A132A5" w:rsidRPr="00AB4218" w:rsidRDefault="00A132A5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ru-RU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 01/27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2/23753-2021</w:t>
            </w:r>
          </w:p>
        </w:tc>
      </w:tr>
      <w:tr w:rsidR="00A132A5" w:rsidRPr="00AB4218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32A5" w:rsidRPr="00AB4218" w:rsidRDefault="00A132A5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Հիմք ընդունելով «Նորմատիվ իրավական ակտերի մասին» օրենքի 18-րդ հոդվածի 3-րդ մասի պահանջները, որոնց համաձայն՝ «Օրենքի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վերնագիրը:» Նախագծի նախաբանում «Նորմատիվ իրավական ակտերի մասին» և </w:t>
            </w:r>
            <w:bookmarkStart w:id="0" w:name="_Hlk77927699"/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Հանրապետությունում սոցիալական բնակարանային ֆոնդի կացարաններում բնակվող միայնակ կենսաթոշակառուներին 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նպատակային սոցիալական աջակցություն ցուցաբերելու մասին»</w:t>
            </w:r>
            <w:bookmarkEnd w:id="0"/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բառերից հետո նշված «Հայաստանի Հանրապետության» բառերն անհրաժեշտ է հանել: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132A5" w:rsidRPr="00AB4218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32A5" w:rsidRPr="00AB4218" w:rsidRDefault="00A132A5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Նախագծի 2-րդ կետում «Հայաստանի Հանրապետության աշխատանքի և սոցիալական նախարարության» բառերն անհրաժեշտ է փոխարինել «Հայաստանի Հանրապետության աշխատանքի և սոցիալական հարցերի նախարարության» բառերով՝ հիմք ընդունելով </w:t>
            </w:r>
            <w:bookmarkStart w:id="1" w:name="_Hlk77926563"/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bookmarkEnd w:id="1"/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կառուցվածքի և գործունեության մասին» օրենքի 2-րդ հոդվածի կարգավորումները: </w:t>
            </w:r>
          </w:p>
          <w:p w:rsidR="00A132A5" w:rsidRPr="00AB4218" w:rsidRDefault="00A132A5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 ժամանակ, Նախագծի 2-րդ կետում «(այսուհետ՝ ընկերություններ)», «(այսուհետ՝ նախարարություն)», «(այսուհետ՝ պայմանագիր)» բառերն առաջարկում ենք հանել՝ նկատի ունենալով այն հանգամանքը, որ Նախագծում հիշյալ եզրույթներն այլևս չեն կիրառվում: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132A5" w:rsidRPr="00AB4218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32A5" w:rsidRPr="00AB4218" w:rsidRDefault="00A132A5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3. Նախագծի 3-րդ կետում «էլեկտրաէներգիայի» բառն անհրաժեշտ է փոխարինել «էլեկտրական էներգիայի» բառերով՝ նկատի ունենալով Հայաստանի Հանրապետության կառավարության 2020 թվականի հուլիսի 30-ի N 1278-Ն որոշման վերնագիրը: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Ընդունվել է</w:t>
            </w:r>
          </w:p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132A5" w:rsidRPr="00AB4218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32A5" w:rsidRPr="00AB4218" w:rsidRDefault="00A132A5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Նախագծին կից ներկայացված հավելվածի 2-րդ կետում «նախարարությանը» բառն առաջարկում ենք փոխարինել «Հայաստանի Հանրապետության 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աշխատանքի և սոցիալական հարցերի նախարարությանը (այսուհետ՝ նախարարություն)» բառերով: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132A5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71B1" w:rsidRPr="00AB4218" w:rsidRDefault="00DE71B1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5. Նախագծին կից ներկայացված հավելվածի (այսուհետ նաև՝ Հավելված) 3-րդ կետով առաջարկվում է նախատեսել, որ նույն կարգի իմաստով շահառու է համարվում ՀՀ օրենսդրությամբ սահմանված կարգով սոցիալական տներում պայմանագրային հիմունքով բնակվող </w:t>
            </w:r>
            <w:r w:rsidRPr="00AB4218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միայնակ կենսաթոշակառուն, ծերության կամ հաշմանդամության նպաստի իրավունք ունեցող անձը</w:t>
            </w:r>
            <w:r w:rsidRPr="00AB4218">
              <w:rPr>
                <w:rFonts w:ascii="GHEA Grapalat" w:eastAsia="MS Mincho" w:hAnsi="GHEA Grapalat" w:cs="MS Mincho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B4218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միայն կենսաթոշակառուներից, ծերության կամ հաշմանդամության նպաստի իրավունք ունեցող անձանցից բաղկացած ընտանիքը, այդ թվում իր (իրենց) խնամքին ենթակա անչափահաս երեխան (երեխաները),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մինչդեռ այս առումով անհրաժեշտ է նկատի ունենալ, որ «Հայաստանի Հանրապետությունում սոցիալական բնակարանային ֆոնդի կացարաններում բնակվող </w:t>
            </w:r>
            <w:r w:rsidRPr="00AB4218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միայնակ կենսաթոշակառուներին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նպատակային սոցիալական աջակցություն ցուցաբերելու մասին» օրենքի 3-րդ հոդվածը լիազորում է ՀՀ կառավարությանը սահմանել </w:t>
            </w:r>
            <w:r w:rsidRPr="00AB4218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Հանրապետությունում սոցիալական բնակարանային ֆոնդի կացարաններում բնակվող միայնակ կենսաթոշակառուների սպառած բնական գազի, էլեկտրական էներգիայի և ջրամատակարարման վարձավճարների փոխհատուցման կարգը:</w:t>
            </w:r>
          </w:p>
          <w:p w:rsidR="00A132A5" w:rsidRPr="00AB4218" w:rsidRDefault="00A132A5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32A5" w:rsidRPr="00AB4218" w:rsidRDefault="00A132A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5</w:t>
            </w:r>
            <w:r w:rsidRPr="00AB4218">
              <w:rPr>
                <w:rFonts w:ascii="Cambria Math" w:hAnsi="Cambria Math" w:cs="Cambria Math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Չի ընդունվել</w:t>
            </w:r>
            <w:r w:rsidRPr="00AB4218">
              <w:rPr>
                <w:rFonts w:ascii="Cambria Math" w:hAnsi="Cambria Math" w:cs="Cambria Math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Նախագծում նշված է, որ «սույն կարգի իմաստով են 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>շահառու համարվում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․․․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նշված անձինք, հիմք է ընդունվել այն հանգամանքը, որ կենսաթոշակառուի հետ չեն բնակվում աշխատունակ անձինք, ովքեր կկարողանային աջակցել «միայնակ կենսաթոշակառուին»։ Միաժամանակ «միայնակ կենսաթոշակառու» եզրույթը օգտագործվել է ընդհանրական իմաստով, քանզի հաշմանդամություն ունեցող և հաշմանդամության նպաստ 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(կենսաթոշակ) ստացող միայնակ անձն էլ ունի նույն կարգավիճակը։ </w:t>
            </w:r>
          </w:p>
        </w:tc>
      </w:tr>
      <w:tr w:rsidR="00DE71B1" w:rsidRPr="00AB4218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71B1" w:rsidRPr="00AB4218" w:rsidRDefault="00DE71B1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6. Նախագծին կից ներկայացված հավելվածի N 1 Ձևով սահմանված պայմանագրի (այսուհետ նաև՝ Պայմանագիր) 1-ին կետի 1-ին ենթակետում «գումար» բառից հետո նշված «գումար» բառն առաջարկում ենք հանել:</w:t>
            </w:r>
          </w:p>
          <w:p w:rsidR="00DE71B1" w:rsidRPr="00AB4218" w:rsidRDefault="00DE71B1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 ժամանակ, Պայմանագրի 1-ին կետի 1-ին ենթակետում «որոշմամբ» բառից հետո առաջարկում ենք լրացնել «(այսուհետ՝ Որոշում)» բառերը` նկատի ունենալով այն հանգամանքը, որ Պայմանագրի տեքստում հիշյալ որոշմանը հղում կատարելիս կիրառվում է «Որոշում» բառը: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E71B1" w:rsidRPr="00AB4218" w:rsidRDefault="00DE71B1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DE71B1" w:rsidRPr="00AB4218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71B1" w:rsidRPr="00AB4218" w:rsidRDefault="00DE71B1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7. Պայմանագրի 2-րդ կետի 1-ին ենթակետով նախատեսվում է, որ Նախարարությունը պայմանագիրը կնքելուց հետո ընկերությանը տրամադրելու է նախարարության կողմից հաստատված շահառուների ցուցակը՝ անհրաժեշտ տվյալներով, (համաձայն N 2 ձևի), մինչև 2022 թվականի հունվարի 20-ը, մինչդեռ ընկերությանը նախարարության կողմից հաստատված շահառուների ցուցակի վերաբերյալ տեղեկատվության ներկայացման վերաբերյալ կարգավորումները սահմանված են Նախագծին կից ներկայացված հավելվածով սահմանված Ձև 3-ում:</w:t>
            </w:r>
          </w:p>
          <w:p w:rsidR="00DE71B1" w:rsidRPr="00AB4218" w:rsidRDefault="00DE71B1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Նկատի ունենալով վերոգրյալը՝ Պայմանագրի 2-րդ կետի 1-ին ենթակետում ամրագրված կարգավորումն առաջարկում ենք վերանայել և խմբագրել:</w:t>
            </w:r>
          </w:p>
          <w:p w:rsidR="00DE71B1" w:rsidRPr="00AB4218" w:rsidRDefault="00DE71B1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դիտողությունները վերաբերելի են նաև Պայմանագրի 6-րդ, 7-րդ և 9 կետերին: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E71B1" w:rsidRPr="00AB4218" w:rsidRDefault="00DE71B1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</w:tc>
      </w:tr>
      <w:tr w:rsidR="00DE71B1" w:rsidRPr="00AB4218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71B1" w:rsidRPr="00AB4218" w:rsidRDefault="00DE71B1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8. Պայմանագրի 9-րդ կետի 2-րդ ենթակետով նախատեսվում է, որ ընկերությունը պարտավոր է </w:t>
            </w:r>
            <w:r w:rsidRPr="00AB4218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մինչև յուրաքանչյուր ամսվա վերջին օրը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Նախարարությանը տրամադրել Որոշմամբ սահմանված կարգի 6-րդ կետով  սահմանված կարգով տրամադրված ցուցակներում ընդգրկված շահառուների՝ համապատասխան ծառայության դիմաց կատարած վճարումների մասին տեղեկություն, մինչդեռ այս առումով հարկ ենք համարում նշել, որ Նախագծի  Հավելվածի 9-րդ կետում ամրագրված կարգավորման համաձայն՝ Ընկերությունները նույն կարգի 6-րդ կետով սահմանված կարգով տրամադրված ցուցակներում ընդգրկված շահառուների, համապատասխանաբար՝ բնական գազի, էլեկտրաէներգիայի և ջրամատակարարման դիմաց կատարած վճարումների մասին տեղեկությունը պարտավորվում են նախարարությանը տրամադրել </w:t>
            </w:r>
            <w:r w:rsidRPr="00AB4218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յուրաքանչյուր ամսվա վերջին օրը:</w:t>
            </w:r>
          </w:p>
          <w:p w:rsidR="00DE71B1" w:rsidRPr="00AB4218" w:rsidRDefault="00DE71B1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Ուստի, նկատի ունենալով վերոգրյալը՝ Պայմանագրի 9-րդ կետի 2-րդ ենթակետում և Նախագծին կից ներկայացված Հավելվածի 9-րդ կետում 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ամրագրված կարգավորումներն առաջարկում ենք համապատասխանեցնել միմյանց:</w:t>
            </w:r>
          </w:p>
          <w:p w:rsidR="00DE71B1" w:rsidRPr="00AB4218" w:rsidRDefault="00DE71B1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 ժամանակ, հարկ ենք համարում նշել, որ Պայմանագրի 9-րդ կետի 4-րդ ենթակետում նախատեսված իրավակարգավորումը բովանդակային առումով անհրաժեշտ է վերանայել և խմբագրել: Մասնավորապես՝ հիշյալ ենթակետով նախատեսված կարգավորման շարահյուսությունն անհրաժեշտ է համապատասխանեցնել 9-րդ կետի ընդհանուր բովանդակությանը: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E71B1" w:rsidRPr="00AB4218" w:rsidRDefault="00DE71B1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B421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</w:tc>
      </w:tr>
      <w:tr w:rsidR="001436DB" w:rsidRPr="00AB4218" w:rsidTr="0001618B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436DB" w:rsidRPr="00AB4218" w:rsidRDefault="001436DB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darkGray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6. ՀՀ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Վարչապետի աշխատակազմի իրավաբանական վարչություն 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436DB" w:rsidRPr="00AB4218" w:rsidRDefault="001436DB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03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9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.2021 թ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1436DB" w:rsidRPr="00AB4218" w:rsidTr="0001618B">
        <w:trPr>
          <w:tblCellSpacing w:w="0" w:type="dxa"/>
          <w:jc w:val="center"/>
        </w:trPr>
        <w:tc>
          <w:tcPr>
            <w:tcW w:w="9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1436DB" w:rsidRPr="00AB4218" w:rsidRDefault="001436DB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7F7F7F" w:themeColor="text1" w:themeTint="80"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436DB" w:rsidRPr="00AB4218" w:rsidRDefault="001436DB" w:rsidP="008A1B9A">
            <w:pPr>
              <w:tabs>
                <w:tab w:val="left" w:pos="165"/>
              </w:tabs>
              <w:spacing w:line="360" w:lineRule="auto"/>
              <w:ind w:left="165" w:right="165" w:firstLine="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Pr="00AB4218">
              <w:rPr>
                <w:rFonts w:ascii="GHEA Grapalat" w:hAnsi="GHEA Grapalat"/>
                <w:sz w:val="24"/>
                <w:szCs w:val="24"/>
              </w:rPr>
              <w:t xml:space="preserve">02/11.8/29267-2021 </w:t>
            </w:r>
          </w:p>
          <w:p w:rsidR="001436DB" w:rsidRPr="00AB4218" w:rsidRDefault="001436DB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1436DB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6DB" w:rsidRPr="00AB4218" w:rsidRDefault="001436DB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7F7F7F" w:themeColor="text1" w:themeTint="80"/>
                <w:sz w:val="24"/>
                <w:szCs w:val="24"/>
                <w:highlight w:val="darkGray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Հանրապետությունում սոցիալական բնակարանային ֆոնդի կացարաններում բնակվող միայնակ կենսաթոշակառուների նպատակային սոցիալական աջակցություն ցուցաբերելու մասին» ՀՀ օրենքի 3-րդ հոդվածը ՀՀ  կառավարությանը լիազորում է սահմանել 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միայնակ կենսաթոշակառուներին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ծառայությունների համար վարձավճարների փոխհատուցման կարգը, մինչդեռ նախագծով ընդլայնվում է շահառուների շրջանակը</w:t>
            </w: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դրանում ներառելով նաև ծերության և հաշմանդամության նպաստ ստացողներին, որի լիազորությունը ՀՀ կառավարությունը չունի։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40BC" w:rsidRDefault="001436DB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Չի ընդունվել</w:t>
            </w:r>
            <w:r w:rsidR="003E40B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</w:t>
            </w:r>
          </w:p>
          <w:p w:rsidR="00DB5E58" w:rsidRDefault="003E40BC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DB5E5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ՀՀ կառավարության 2014 թվականի հունվարի 30-ի </w:t>
            </w:r>
            <w:r w:rsidR="00DB5E58"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="00DB5E5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DB5E58"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145</w:t>
            </w:r>
            <w:r w:rsidR="00DB5E5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-Ն որոշման </w:t>
            </w:r>
            <w:r w:rsidR="00DB5E58"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="00DB5E5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3 հավելվածի 14-րդ կետի 7-րդ ենթակետի համաձայն՝ </w:t>
            </w:r>
            <w:r w:rsidR="00DB5E58"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միայնակ չաշխատող կենսաթոշակառու է համարվում այն չաշխատող կենսաթոշակառուն կամ </w:t>
            </w:r>
            <w:r w:rsidR="00DB5E58"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ծերության կամ հաշմանդամության նպաստ ստացող անձը, որը չունի չափահաս` կենսաթոշակի կամ հաշմանդամության նպաստի իրավունք չունեցող զավակներ կամ </w:t>
            </w:r>
            <w:r w:rsidR="00DB5E5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ՀՀ</w:t>
            </w:r>
            <w:r w:rsidR="00DB5E58"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օրենսդրությամբ սահմանված կարգով այլ խնամողներ</w:t>
            </w:r>
            <w:r w:rsidR="00DB5E5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1436DB" w:rsidRPr="0001618B" w:rsidRDefault="001436DB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A17797" w:rsidRPr="00AB4218" w:rsidTr="0001618B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17797" w:rsidRPr="0001618B" w:rsidRDefault="00246F62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darkGray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7</w:t>
            </w:r>
            <w:r w:rsidR="00A17797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 w:rsidR="00A17797"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Վարչապետի աշխատակազմի կարգավորման ազդեցության գնահատման վարչություն 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17797" w:rsidRPr="00AB4218" w:rsidRDefault="00A17797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03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9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.2021 թ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A17797" w:rsidRPr="00AB4218" w:rsidTr="0001618B">
        <w:trPr>
          <w:tblCellSpacing w:w="0" w:type="dxa"/>
          <w:jc w:val="center"/>
        </w:trPr>
        <w:tc>
          <w:tcPr>
            <w:tcW w:w="9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17797" w:rsidRPr="00AB4218" w:rsidRDefault="00A17797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7F7F7F" w:themeColor="text1" w:themeTint="80"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17797" w:rsidRPr="00AB4218" w:rsidRDefault="00A17797" w:rsidP="008A1B9A">
            <w:pPr>
              <w:tabs>
                <w:tab w:val="left" w:pos="165"/>
              </w:tabs>
              <w:spacing w:line="360" w:lineRule="auto"/>
              <w:ind w:left="165" w:right="165" w:firstLine="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Pr="00AB4218">
              <w:rPr>
                <w:rFonts w:ascii="GHEA Grapalat" w:hAnsi="GHEA Grapalat"/>
                <w:sz w:val="24"/>
                <w:szCs w:val="24"/>
              </w:rPr>
              <w:t xml:space="preserve">02/11.8/29267-2021 </w:t>
            </w:r>
          </w:p>
        </w:tc>
      </w:tr>
      <w:tr w:rsidR="001436DB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6DB" w:rsidRPr="00AB4218" w:rsidRDefault="001436DB" w:rsidP="008A1B9A">
            <w:pPr>
              <w:pStyle w:val="ListParagraph"/>
              <w:numPr>
                <w:ilvl w:val="0"/>
                <w:numId w:val="14"/>
              </w:num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>Համաձայն Նախագծի 1-ին հոդվածով սահմանվող Հայաստանի Հանրապետությունում սոցիալական բնակարանային ֆոնդի կացարաններում բնակվող միայնակ կենսաթոշակառուների սպառած բնական գազի, էլեկտրական էներգիայի և ջրամատակարարման վարձավճարների փոխհատուցման կարգի (այսուհետ՝ Կարգ) 7-րդ կետի՝ յուրաքանչյուր կենսաթոշակառուի հաշվարկով սահմանված տարեկան 144,0 հազ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4218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դրամը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4218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կամ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ամսական 12,0 հազ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դրամը բաշխվում է յուրաքանչյուր շահառուի սպառած ծառայությունների վարձավճարների միջև հետևյալ կերպ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1436DB" w:rsidRPr="00AB4218" w:rsidRDefault="001436DB" w:rsidP="008A1B9A">
            <w:pPr>
              <w:pStyle w:val="ListParagraph"/>
              <w:numPr>
                <w:ilvl w:val="0"/>
                <w:numId w:val="15"/>
              </w:num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գազաֆիկացված բնակարաններում բնակվող յուրաքանչյուր շահառուին՝</w:t>
            </w:r>
          </w:p>
          <w:p w:rsidR="001436DB" w:rsidRPr="00AB4218" w:rsidRDefault="001436DB" w:rsidP="008A1B9A">
            <w:pPr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բնական գազի վարձավճարի դիմաց՝ ամսական 4,0 հազ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դրամ, </w:t>
            </w:r>
          </w:p>
          <w:p w:rsidR="001436DB" w:rsidRPr="00AB4218" w:rsidRDefault="001436DB" w:rsidP="008A1B9A">
            <w:pPr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էլեկտրական էներգիայի վարձավճարի դիմաց՝ ամսական 7,0 հազ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>դրամ,</w:t>
            </w:r>
          </w:p>
          <w:p w:rsidR="001436DB" w:rsidRPr="00AB4218" w:rsidRDefault="001436DB" w:rsidP="008A1B9A">
            <w:pPr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ջրամատակարարման վարձավճարի դիմաց՝ ամսական 1,0 հազ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դրամ:</w:t>
            </w:r>
          </w:p>
          <w:p w:rsidR="001436DB" w:rsidRPr="00AB4218" w:rsidRDefault="001436DB" w:rsidP="008A1B9A">
            <w:pPr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2) չգազաֆիկացված բնակարաններում բնակվող յուրաքանչյուր շահառուին՝ </w:t>
            </w:r>
          </w:p>
          <w:p w:rsidR="001436DB" w:rsidRPr="00AB4218" w:rsidRDefault="001436DB" w:rsidP="008A1B9A">
            <w:pPr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էլեկտրական էներգիայի վարձավճարի դիմաց՝ ամսական 11,0 հազ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դրամ,</w:t>
            </w:r>
          </w:p>
          <w:p w:rsidR="001436DB" w:rsidRPr="00AB4218" w:rsidRDefault="001436DB" w:rsidP="008A1B9A">
            <w:pPr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ջրամատակարարման վարձավճարի դիմաց՝ ամսական 1,0 հազ</w:t>
            </w:r>
            <w:r w:rsidRPr="00AB42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դրամ:</w:t>
            </w:r>
          </w:p>
          <w:p w:rsidR="001436DB" w:rsidRPr="00AB4218" w:rsidRDefault="001436DB" w:rsidP="008A1B9A">
            <w:pPr>
              <w:pStyle w:val="ListParagraph"/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>Միևնույն ժամանակ,  համաձայն Կարգի 10-րդ կետի՝ տարվա ընթացքում շահառուի փոխհատուցման տարեկան գումարն սպառվելու դեպքում շահառուն վճարումները կատարում է սեփական միջոցների հաշվին:</w:t>
            </w:r>
          </w:p>
          <w:p w:rsidR="001436DB" w:rsidRPr="00AB4218" w:rsidRDefault="001436DB" w:rsidP="008A1B9A">
            <w:pPr>
              <w:pStyle w:val="ListParagraph"/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>Այսպիսով, շահառուի սպառած ծառայությունների վարձավճարների ամսական սահմանաչափերի առկայության դեպքում, անհասկանալի է  տարվա ընթացքում շահառուի փոխհատուցման տարեկան գումարն սպառվելու հնարավորությունը:</w:t>
            </w:r>
          </w:p>
          <w:p w:rsidR="001436DB" w:rsidRPr="00AB4218" w:rsidRDefault="001436DB" w:rsidP="008A1B9A">
            <w:pPr>
              <w:pStyle w:val="ListParagraph"/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նույն հակասությունն առկա է Կարգի 10-րդ կետի և Որոշման 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 N 1-ի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4-րդ կետի միջև: Համաձայն վերջինիս՝ տվյալ ամսվա ընթացքում համապատասխան ծառայության դիմաց </w:t>
            </w:r>
            <w:r w:rsidRPr="00AB421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շահա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ռուի կողմից վճարման ենթակա 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գումարը սահմանվածից ավել լինելու դեպքում ընկերությունը փոխհատուցում է միայն Որոշմամբ՝ տվյալ ծառայության դիմաց փոխհատուցման ենթակա սահմանված չափով, իսկ տարբերությունը վճարում շահառուն՝ սեփական միջոցների հաշվին։ </w:t>
            </w:r>
          </w:p>
          <w:p w:rsidR="001436DB" w:rsidRPr="00AB4218" w:rsidRDefault="001436DB" w:rsidP="008A1B9A">
            <w:pPr>
              <w:pStyle w:val="ListParagraph"/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 անհրաժեշտ է հաշվի առնել այն փաստը, որ կոմունալ վճարների չափը սովորաբար ըստ ամիսների հավասարաչափ չէ բաշխված, ինչպես նաև կոնկրետ շահառուն հնարավոր է ավելի  մեծ գումար է ծախսում գազամատակարարման, այլ ոչ թե էլեկտրական էներգիայի սպառման համար: </w:t>
            </w:r>
          </w:p>
          <w:p w:rsidR="001436DB" w:rsidRPr="00AB4218" w:rsidRDefault="001436DB" w:rsidP="008A1B9A">
            <w:pPr>
              <w:pStyle w:val="ListParagraph"/>
              <w:tabs>
                <w:tab w:val="left" w:pos="240"/>
              </w:tabs>
              <w:spacing w:line="360" w:lineRule="auto"/>
              <w:ind w:left="150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հաշվի առնելով վերը նշված դիտողությունները՝ առաջարկում ենք Կարգի 7-րդ կետը Նախագծից հանել: </w:t>
            </w:r>
          </w:p>
          <w:p w:rsidR="001436DB" w:rsidRPr="00AB4218" w:rsidRDefault="001436DB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7F7F7F" w:themeColor="text1" w:themeTint="80"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36DB" w:rsidRPr="0001618B" w:rsidRDefault="001436DB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  <w:r w:rsidR="006A42AA"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.կ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ետը խմբագրվել է:</w:t>
            </w:r>
          </w:p>
        </w:tc>
      </w:tr>
      <w:tr w:rsidR="001436DB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6DB" w:rsidRPr="00AB4218" w:rsidRDefault="001436DB" w:rsidP="008A1B9A">
            <w:pPr>
              <w:pStyle w:val="NormalWeb"/>
              <w:numPr>
                <w:ilvl w:val="0"/>
                <w:numId w:val="14"/>
              </w:numPr>
              <w:shd w:val="clear" w:color="auto" w:fill="FFFFFF"/>
              <w:tabs>
                <w:tab w:val="left" w:pos="240"/>
              </w:tabs>
              <w:spacing w:before="0" w:beforeAutospacing="0" w:after="0" w:afterAutospacing="0" w:line="360" w:lineRule="auto"/>
              <w:ind w:left="150" w:right="75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B4218">
              <w:rPr>
                <w:rFonts w:ascii="GHEA Grapalat" w:hAnsi="GHEA Grapalat"/>
                <w:lang w:val="hy-AM"/>
              </w:rPr>
              <w:lastRenderedPageBreak/>
              <w:t xml:space="preserve">Միաժամանակ առաջարկում ենք դիտարկել </w:t>
            </w:r>
            <w:r w:rsidRPr="00AB4218">
              <w:rPr>
                <w:rFonts w:ascii="GHEA Grapalat" w:hAnsi="GHEA Grapalat"/>
                <w:color w:val="000000"/>
                <w:lang w:val="hy-AM"/>
              </w:rPr>
              <w:t>սոցիալական բնակարանային ֆոնդի կացարաններում բնակվող միայնակ կենսաթոշակառուներին սպառած բնական գազի, էլեկտրական էներգիայի և ջրամատակարարման վարձավճարները փոխհատուցող գումարն անմիջականորեն շահառուներին տրամադրելու տարբերակը (օրինակ սահմանված 12,000 դրամ գումարը յուրաքանչյուր ամիս շահառուին տրամադրել կենսաթոշակի կամ նպաստի հետ միասին):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36DB" w:rsidRPr="0001618B" w:rsidRDefault="001436DB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Չի ընդունվել</w:t>
            </w:r>
            <w:r w:rsidR="006A42AA"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 հ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արցը բազմիցս քննարկվել է և արդյունքում որոշվել, որ գումարը շահառուին տրամադրելու դեպքում, այն նպատակային </w:t>
            </w:r>
            <w:r w:rsidR="006A42AA"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չօգտագործելու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ռիսկերը մեծ են:</w:t>
            </w:r>
          </w:p>
        </w:tc>
      </w:tr>
      <w:tr w:rsidR="00A17797" w:rsidRPr="00AB4218" w:rsidTr="0001618B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17797" w:rsidRPr="0001618B" w:rsidRDefault="00246F62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darkGray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8</w:t>
            </w:r>
            <w:r w:rsidR="00A17797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 w:rsidR="00A17797"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Վարչապետի աշխատակազմի 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սոցիալական հարցերի </w:t>
            </w:r>
            <w:r w:rsidR="00A17797"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վարչություն 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17797" w:rsidRPr="00AB4218" w:rsidRDefault="00A17797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03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9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.2021 թ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A17797" w:rsidRPr="00AB4218" w:rsidTr="0001618B">
        <w:trPr>
          <w:tblCellSpacing w:w="0" w:type="dxa"/>
          <w:jc w:val="center"/>
        </w:trPr>
        <w:tc>
          <w:tcPr>
            <w:tcW w:w="9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17797" w:rsidRPr="00AB4218" w:rsidRDefault="00A17797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7F7F7F" w:themeColor="text1" w:themeTint="80"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17797" w:rsidRPr="00AB4218" w:rsidRDefault="00A17797" w:rsidP="008A1B9A">
            <w:pPr>
              <w:tabs>
                <w:tab w:val="left" w:pos="165"/>
              </w:tabs>
              <w:spacing w:line="360" w:lineRule="auto"/>
              <w:ind w:left="165" w:right="165" w:firstLine="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Pr="00AB4218">
              <w:rPr>
                <w:rFonts w:ascii="GHEA Grapalat" w:hAnsi="GHEA Grapalat"/>
                <w:sz w:val="24"/>
                <w:szCs w:val="24"/>
              </w:rPr>
              <w:t xml:space="preserve">02/11.8/29267-2021 </w:t>
            </w:r>
          </w:p>
          <w:p w:rsidR="00A17797" w:rsidRPr="00AB4218" w:rsidRDefault="00A17797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A17797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797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et-EE"/>
              </w:rPr>
              <w:t xml:space="preserve">1. </w:t>
            </w: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1-ին կետի 2-րդ ենթակետով սահմանվում է յուրաքանչյուր կենսաթոշակառուի հաշվարկով սպառած բնական գազի, էլեկտրական էներգիայի և ջրամատակարարման վարձավճարների դիմաց փոխհատուցման ենթակա ծախսերի ծավալը 2022 թվականի համար, սակայն պարզ չէ, թե 2021 թվականի համար որքան է կազմում փոխհատուցման ենթակա ծախսերի ծավալը: Նախագծից և հիմնավորումից պարզ է դառնում, որ 2020 համար, չնայած փոխհատուցման ենթակա ծախսերի ծավալի սահմանված լինելուն, փոխհատուցումը նույնպես չի տրամադրվել: Ավելին` փոխհատուցումը, որը «</w:t>
            </w:r>
            <w:r w:rsidRPr="00AB421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Հանրապետությունում սոցիալական բնակարանային ֆոնդի կացարաններում բնակվող միայնակ կենսաթոշակառուներին նպատակային սոցիալական աջակցություն ցուցաբերելու մասին»</w:t>
            </w: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օրենքով (այսուհետ՝ օրենք) նախատեսված է եղել տրամադրել 2020 թվականի հունվարի 1-ից, մինչ օրս չի տրամադրվել, իսկ ներկայացված նախագծով առաջարկվում է այն տրամադրել 2022 թվականի հունվարի 1-ից: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7797" w:rsidRPr="0001618B" w:rsidRDefault="00246F62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Ընդունվել է ի գիտություն. 2020-2021 թթ. չի կիրառվել, քանի որ </w:t>
            </w:r>
            <w:r w:rsidRPr="00AB4218">
              <w:rPr>
                <w:rFonts w:ascii="GHEA Grapalat" w:hAnsi="GHEA Grapalat"/>
                <w:sz w:val="24"/>
                <w:szCs w:val="24"/>
                <w:lang w:val="hy-AM"/>
              </w:rPr>
              <w:t>Որոշման կիրարկման հետ կապված ծագել են անհաղթահարելի խնդիրներ, մասնավորապես՝ որոշմամբ սահմանված կարգով համագործակից առևտրային բանկի հետ պայմանագիր կնքելու առումով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, ուստի մշակվել է փոխհատուցման նոր կարգ, որը կգործի 2022 թվականից: Միաժամանակ տեղեկացնում ենք, որ 2020 թ. համար պետական բյուջեում այս նպատակով գումար նախատեսված չի եղել, իսկ 2021 թ. 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համար նախատեսված գումը վերադարձվել է պետական բյուջե: </w:t>
            </w:r>
          </w:p>
        </w:tc>
      </w:tr>
      <w:tr w:rsidR="00246F62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2. Նախագծի 2-րդ կետով առաջարկվում է «Գազպրոմ Արմենիա» ՓԲԸ, «Հայկական էլեկտրական ցանցեր» ՓԲԸ և «Վեոլիա ջուր» ՓԲԸ ղեկավարներին յուրաքանչյուր ամիս որոշման 1-ին կետի 2-րդ ենթակետում նշված գումարի չափով նվազեցնել շահառուների համապատասխան ծառայության ամսական վճարումների չափերը, մինչդեռ 1-ի կետի 2-րդ ենթակետում նշված է փոխհատուցման ենթակա ծախսերի ծավալը տարեկան հաշվարկով և ամեն ամիս նշված գումարը հնարավոր չէ փոխանցել: 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>Փոխանցման գումարի չափի հետ նույնանման խնդիր առկա է նախագծին կից Պայմանագրի 1-ին կետի 1-ին ենթակետում: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et-EE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2" w:rsidRPr="0001618B" w:rsidRDefault="00EA38B9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Չի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ընդունվել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  <w:t xml:space="preserve">.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Կարգի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  <w:t xml:space="preserve"> 7-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կետով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հստակեցված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փոխհատուցման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չափերը՝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ըստ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տեսակների</w:t>
            </w: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et-EE"/>
              </w:rPr>
              <w:t xml:space="preserve">: </w:t>
            </w:r>
          </w:p>
        </w:tc>
      </w:tr>
      <w:tr w:rsidR="00246F62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3. Նախագծի հավելվածի (այսուհետ՝ հավելված) 3-րդ կետի 2-րդ ենթակետի համաձայն՝ կարգի իմաստով շահառու է համարվում միայն կենսաթոշակառուներից, ծերության կամ հաշմանդամության նպաստի իրավունք ունեցող անձանցից բաղկացած ընտանիքը: Նշված ձևակերպումից չի բխում, որ </w:t>
            </w: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նշված անձինք պետք է լինեն ՀՀ օրենսդրությամբ սահմանված կարգով սոցիալական տներում բնակվող: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2" w:rsidRPr="0001618B" w:rsidRDefault="00EA38B9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է. Կետը խմբագրվել է:</w:t>
            </w:r>
          </w:p>
        </w:tc>
      </w:tr>
      <w:tr w:rsidR="00246F62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4. Հավելվածի 5-րդ կետի համաձայն՝ սոցիալական տների համապատասխան իրավասությամբ օժտված պատասխանատու անձինք մինչև յուրաքանչյուր տարվա հունվարի 10-ը նախարարություն են ներկայացնում շահառուների ցուցակը՝ համապատասխան տեղեկությամբ, որը մինչև հունվարի 15-ը հաստատվում է նախարարության կողմից, մինչդեռ նախագծում անդրադարձ չկա վերոնշյալ տեղեկատվության ճշգրտման կամ անճշտություններ հայտնաբերելու դեպքում հետագա գործընթացների վերաբերյալ: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2" w:rsidRPr="0001618B" w:rsidRDefault="00EA38B9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է. Կետը խմբագրվել է:</w:t>
            </w:r>
          </w:p>
        </w:tc>
      </w:tr>
      <w:tr w:rsidR="00246F62" w:rsidRPr="00BE31E9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5. Հավելվածի 7-րդ կետում նշված են շահառուների սպառած ծառայությունների վարձավճարների փոխհատուցման ամսեկան չափերը՝ ըստ ծառայությունների: Գտնում ենք, որ նման բաշխումը խնդրահարույց է, քանի որ տարվա տարբեր եղանակների շահառուն կարող է տարբեր չափով օգտվել ծառայություններից յուրաքանչյուրից, ինչի հետևանքով նրան տրամադրվող փոխհատուցման գումարը կարող է բաշխվել անարդյունավետ՝ առաջացնելով մի ծառայության համար կանխավճար, մյուսի համար՝ պարտք: 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Հաշվի առնելով նաև այն, որ օրենքը սահմանել է փոխհատուցման գումարի տարեկան չափ, այլ ոչ թե ամսեկան, գտնում ենք, որ նման տարբերակումից անհրաժեշտ է զերծ մնալ: 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2" w:rsidRPr="0001618B" w:rsidRDefault="00EA38B9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Չի ընդունվել. </w:t>
            </w:r>
            <w:r w:rsid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կատարվել է փոփոխություն։ ՀՀ կառավարության 2014 թվականի հունվարի 30-ի </w:t>
            </w:r>
            <w:r w:rsidR="00CF640C"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F640C"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145</w:t>
            </w:r>
            <w:r w:rsid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-Ն որոշման </w:t>
            </w:r>
            <w:r w:rsidR="00CF640C"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3 հավելվածի 14-րդ կետի 7-րդ ենթակետի համաձայն՝ </w:t>
            </w:r>
            <w:r w:rsidR="00CF640C"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միայնակ չաշխատող կենսաթոշակառու է </w:t>
            </w:r>
            <w:r w:rsidR="00CF640C"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համարվում այն չաշխատող կենսաթոշակառուն կամ ծերության կամ հաշմանդամության նպաստ ստացող անձը, որը չունի չափահաս` կենսաթոշակի կամ հաշմանդամության նպաստի իրավունք չունեցող զավակներ կամ </w:t>
            </w:r>
            <w:r w:rsid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ՀՀ</w:t>
            </w:r>
            <w:r w:rsidR="00CF640C"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օրենսդրությամբ սահմանված կարգով այլ խնամողներ</w:t>
            </w:r>
            <w:r w:rsid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246F62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6. Հավելվածի 10-րդ կետի համաձայն՝ տարվա ընթացքում շահառուի փոխհատուցման տարեկան գումարն սպառվելու դեպքում ընկերությունը դրա մասին տեղեկացնում է նախարարությանը, որն իր հերթին տեղեկացնում է սոցիալական տան պատասխանատու անձին, որի բնակիչն է հանդիսանում տվյալ շահառուն, իսկ վերջինս ծանուցում է շահառուին: Պարզ չէ, թե ինչու է նման պարտավորություն դրվում ընկերության վրա, այլ ոչ թե նախարարության վրա, ով, ըստ էության, պետք է ավելի լավ տիրապետի տրամադրված փոխհատուցման չափերին: Բացի դա, համաձայն նախագծի, նախարարությունը ամեն ամիս գումարը պետք է փոխանցի ընկերությանը, ընկերությունն էլ՝ շահառուի հաշվին: </w:t>
            </w: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Հասկանալի չէ, թե ամսեկան հաստատուն գումար փոխանցելու պարագայում, ինչպես պետք է գումարը սպառվի: 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2" w:rsidRPr="0001618B" w:rsidRDefault="00EA38B9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է. Կետը խմբագրվել է:</w:t>
            </w:r>
          </w:p>
        </w:tc>
      </w:tr>
      <w:tr w:rsidR="00246F62" w:rsidRPr="00BE31E9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7. Նախագծից պարզ չէ նաև, թե նոր շահառուի ներառվելու դեպքում փոխհատուցումը ինչ չափով է տրամադրվելու և ինչ կարգով: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2" w:rsidRPr="0001618B" w:rsidRDefault="00EA38B9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գիտություն: Տարվա ընթացքում շահառուների թվաքանակի հնարավոր ավելացումը հաշվի է առնվել պետական բյուջեի հայտի նախագիծը կազմելիս:</w:t>
            </w:r>
          </w:p>
        </w:tc>
      </w:tr>
      <w:tr w:rsidR="00246F62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8. Նախագծին կից Պայմանագրի (այսուհետ՝ պայմանագիր) 5-րդ կետի համաձայն՝ «Տվյալ ամսվա ընթացքում համապատասխան ծառայության դիմաց շահառուի կողմից վճարման ենթակա գումարը սահմանված գումարից պակաս լինելու դեպքում տնտեսված գումարը փոխանցվում է հաջորդ ամսվա համապատասխան ծառայության վարձավճարի դիմաց՝ որպես կանխավճար։ Կանխավճարը կարող է փոխանցվել և օգտագործվել մինչև տվյալ տարվա դեկտեմբեր ամսվա համար փաստացի վարձավճարը ներառյալ։ Ընկերության հաշվեհամարին առկա շահառուների համար տնտեսված գումարը վերադարձվում է նախարարություն մինչև հաջորդ տարվա հունվարի 20, որն իր հերթին այն </w:t>
            </w: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փոխանցում է ՀՀ պետական բյուջե։»  Նշված դրույթը, գտնում ենք, խնդրահարույց է, քանի որ գումարի մնացորդը՝ փոխանցվելով որպես կանխավճար և այնուհետև հետ վերադարձվելով բյուջե, կարող է շահառուների համար առաջացնել խնդիրներ: 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>Նշված կետի համաձայն՝ շահառուի կողմից սպառած ծառայության դիմաց վճարը ամսեկան նախատեսված գումարից քիչ լինելու դեպքում ընկերությունը մնացորդը փոխանցում է որպես կանխավճար, իսկ ընկերության հաշվեհամարին առկա շահառուի համար տնտեսված գումարը վերադարձվում է նախարարություն, ինչը գործնականում չի կարող լինել, քանի որ ընկերության հաշվեհամարին փաստացի գումար չի մնում, ինչը նույնպես խնդրահարույց է: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2" w:rsidRPr="0001618B" w:rsidRDefault="00EA38B9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է. Կետը խմբագրվել է:</w:t>
            </w:r>
          </w:p>
        </w:tc>
      </w:tr>
      <w:tr w:rsidR="00246F62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9. Պայմանագրի 9-րդ կետի 1-ին ենթակետի համաձայն՝ ընկերությունը պարտավոր է վճարման ցուցակը և վճարման ենթակա գումարն ստանալու օրվան հաջորդող օրվանից հետո՝ իր հաշվի համարին փոխանցված միջոցներից յուրաքանչյուր ամիս շահառուի համապատասխան ծառայության (բնական գազի, էլեկտրական էներգիայի և ջրամատակարարման) աբոնենտային հաշվի համարներին փոխանցել ծախսած չափով գումարը (ոչ ավել սահմանված չափից), մինչև յուրաքանչյուր ամսվա 25-ը, մինչդեռ փոխանցված միջոցները կարող են ծախսված գումարից ավելի լինել, իսկ պայմանագրի 5-րդ կետի համաձայն՝ նման </w:t>
            </w: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դեպքերում տնտեսված գումարը պետք է փոխանցվի հաջորդ ամսվա համապատասխան ծառայության վարձավճարի դիմաց՝ որպես կանխավճար: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2" w:rsidRPr="0001618B" w:rsidRDefault="00EA38B9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է. Կետը խմբագրվել է:</w:t>
            </w:r>
          </w:p>
        </w:tc>
      </w:tr>
      <w:tr w:rsidR="00246F62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10. Առկա են նաև խմբագրական թերություններ: Օրինակ՝ 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1) Օրենքի համաձայն՝ 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Հանրապետությունում սոցիալական բնակարանային ֆոնդի կացարաններում բնակվող միայնակ </w:t>
            </w:r>
            <w:r w:rsidRPr="00AB421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կենսաթոշակառուներին</w:t>
            </w:r>
            <w:r w:rsidRPr="00A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սպառած բնական գազի, էլեկտրական էներգիայի և ջրամատակարարման վարձավճարները փոխհատուցվում են Հայաստանի Հանրապետության պետական բյուջեի միջոցներից, մինչդեռ նախագծով սահմանվում է </w:t>
            </w:r>
            <w:r w:rsidRPr="00AB421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Հայաստանի Հանրապետությունում սոցիալական բնակարանային ֆոնդի կացարաններում բնակվող միայնակ </w:t>
            </w:r>
            <w:r w:rsidRPr="00AB421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կենսաթոշակառուների</w:t>
            </w:r>
            <w:r w:rsidRPr="00AB421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(այսուհետ՝ շահառուներ) սպառած բնական գազի, էլեկտրական էներգիայի և ջրամատակարարման վարձավճարների փոխհատուցման կարգը: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2) նախագծի 1-ին կետի 2-րդ ենթակետով առաջարկվում է սահմանել՝  Շահառուների սպառած բնական գազի, էլեկտրական էներգիայի և ջրամատակարարման վարձավճարների դիմաց փոխհատուցման ենթակա ծախսերի ծավալը 2022 թվականի համար յուրաքանչյուր կենսաթոշակառուի </w:t>
            </w: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հաշվարկով տարեկան </w:t>
            </w:r>
            <w:r w:rsidRPr="00AB4218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սահմանվել է</w:t>
            </w: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144,0 հազ. դրամ, որտեղ «սահմանվել է» բառը կրկնվում է,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3) նախագծի հավելվածի 6-րդ կետի համաձայն՝ նախարարությունը շահառուների ցուցակը փոխանցում է ընկերություններին, սակայն պարզ չէ, թե որ ընկերություններին է այն փոխանցվում: </w:t>
            </w:r>
          </w:p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2" w:rsidRPr="0001618B" w:rsidRDefault="00EA38B9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է. Կետը խմբագրվել է:</w:t>
            </w:r>
          </w:p>
        </w:tc>
      </w:tr>
      <w:tr w:rsidR="00246F62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6F62" w:rsidRPr="00AB4218" w:rsidRDefault="00246F62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421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11. Նախագծի վերաբերյալ բացակայում է հանրային քննարկման տեղեկանքը: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2" w:rsidRPr="0001618B" w:rsidRDefault="00EA38B9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Ընդունվել է ի գիտություն. </w:t>
            </w:r>
            <w:r w:rsidR="00AB4218"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Նախագիծը հանրային քննարկման է դրվել իրավական ակտերի նախագծերի հրապարակման միասնական կայքում: Հանրային քննարկման տեղեկանքը կներկայացվի լրացուցիչ:</w:t>
            </w:r>
          </w:p>
        </w:tc>
      </w:tr>
      <w:tr w:rsidR="0001618B" w:rsidRPr="0001618B" w:rsidTr="0001618B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1618B" w:rsidRPr="0001618B" w:rsidRDefault="00054D35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darkGray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9</w:t>
            </w:r>
            <w:r w:rsidR="0001618B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 w:rsidR="0001618B" w:rsidRP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Վարչապետի </w:t>
            </w:r>
            <w:r w:rsidR="000161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աշխատակազմ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1618B" w:rsidRPr="00AB4218" w:rsidRDefault="0001618B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18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10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.2021 թ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01618B" w:rsidRPr="0001618B" w:rsidTr="0001618B">
        <w:trPr>
          <w:tblCellSpacing w:w="0" w:type="dxa"/>
          <w:jc w:val="center"/>
        </w:trPr>
        <w:tc>
          <w:tcPr>
            <w:tcW w:w="9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1618B" w:rsidRPr="00AB4218" w:rsidRDefault="0001618B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7F7F7F" w:themeColor="text1" w:themeTint="80"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1618B" w:rsidRPr="00AB4218" w:rsidRDefault="00206151" w:rsidP="008A1B9A">
            <w:pPr>
              <w:tabs>
                <w:tab w:val="left" w:pos="165"/>
              </w:tabs>
              <w:spacing w:line="360" w:lineRule="auto"/>
              <w:ind w:left="165" w:right="165" w:firstLine="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="0001618B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1618B" w:rsidRPr="0001618B">
              <w:rPr>
                <w:rFonts w:ascii="GHEA Grapalat" w:hAnsi="GHEA Grapalat"/>
                <w:sz w:val="24"/>
                <w:szCs w:val="24"/>
              </w:rPr>
              <w:t>01/11.8/35642-2021</w:t>
            </w:r>
          </w:p>
          <w:p w:rsidR="0001618B" w:rsidRPr="00AB4218" w:rsidRDefault="0001618B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01618B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1618B" w:rsidRPr="00AB4218" w:rsidRDefault="00054D35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54D3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1) հանրային ծառայություններ մատուցող կազմակերպությունների ներկայացուցիչների հետ ևս մեկ անգամ քննարկել շահառուի հետ պայմանագիր </w:t>
            </w:r>
            <w:r w:rsidRPr="00054D3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կնքելու նպատակահարմարության հարցը և հնարավորության դեպքում պարզեցնել փոխհատուցվող ծախսերի հատկացման ընթացակարգը՝ փոխհատուցման գումարը ուղիղ փոխանցելով համապատասխան ծառայություն մատուցողներին համապատասխան բաժանորդային պայմանագրերի հաշիվներով.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618B" w:rsidRPr="00952F3F" w:rsidRDefault="00CF640C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  <w:r w:rsidR="00952F3F" w:rsidRPr="00952F3F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52F3F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Առաջադրանքը կատարվել է, </w:t>
            </w:r>
            <w:r w:rsidR="00952F3F" w:rsidRPr="00054D3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հանրային </w:t>
            </w:r>
            <w:r w:rsidR="00952F3F" w:rsidRPr="00054D3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ծառայություններ մատուցող կազմակերպությունների ներկայացուցիչներ</w:t>
            </w:r>
            <w:r w:rsidR="005448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հետ քննարկման արդյունքում պարզ է դարձել, որ </w:t>
            </w:r>
            <w:r w:rsidR="00952F3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շահառուի հետ լրացուցիչ պայմանագիր </w:t>
            </w:r>
            <w:r w:rsidR="005448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կնքելը նպատակահարմար չէ, ինչի մասին ստացել ենք համապատասխան գրություններ։ Միաժամանակ նախարարության և կազմակերպությունների միջև կնքվելիք պայմանագիրը երկուստեք անհրաժեշտ փաստաթուղթ է, չի հանդիսանում լրացուցիչ ծանրաբեռնում </w:t>
            </w:r>
            <w:r w:rsidR="005448C5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 w:rsidR="00952F3F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բավարար է նախարարության կողմից կատարած վճարումներին ձևակերպում տալու</w:t>
            </w:r>
            <w:r w:rsidR="005448C5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, ինչպես նաև </w:t>
            </w:r>
            <w:r w:rsidR="005448C5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շահառուների կոմունալ ծառայությունների վարձավճարների փոխհատուցումն իրականացնելու</w:t>
            </w:r>
            <w:r w:rsidR="00952F3F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համար։</w:t>
            </w:r>
          </w:p>
        </w:tc>
      </w:tr>
      <w:tr w:rsidR="0001618B" w:rsidRPr="00BE31E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1618B" w:rsidRPr="00AB4218" w:rsidRDefault="00054D35" w:rsidP="008A1B9A">
            <w:pPr>
              <w:tabs>
                <w:tab w:val="left" w:pos="240"/>
              </w:tabs>
              <w:spacing w:after="0" w:line="360" w:lineRule="auto"/>
              <w:ind w:left="150" w:right="75" w:firstLine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54D3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2) Վարչապետի աշխատակազմի ղեկավարի տեղակալ Սարգիս Թորոսյանի դիտարկմանը համապատասխան ուսումնասիրել ներկայացված որոշման նախագծով սահմանվող շահառուների շրջանակի ընդլայնման   (օրենսդրորեն Կառավարությունը լիազորված է համապատասխան ծառայությունների դիմաց հաշվարկվող վարձավճարների փոխհատուցման համար՝ որպես շահառու ճանաչելով միայնակ կենսաթոշակառուներին, այլ ոչ ծերության և հաշմանդամության նպաստստացողներին) իրավական հիմքը՝ հաշվի առնելով այն հանգամանքը, որ Կառավարության  2005 թվականի դեկտեմբերի 29-ի N 2317-Ն որոշումը 2014 թվականին ուժը կորցրած է ճանաչվել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618B" w:rsidRDefault="00CF640C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Ընդունվել է, կատարվել է փոփոխություն։ ՀՀ կառավարության 2014 թվականի հունվարի 30-ի </w:t>
            </w:r>
            <w:r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145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-Ն որոշման </w:t>
            </w:r>
            <w:r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3 հավելվածի 14-րդ կետի 7-րդ ենթակետի համաձայն՝ </w:t>
            </w:r>
            <w:r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միայնակ չաշխատող կենսաթոշակառու է համարվում այն չաշխատող կենսաթոշակառուն կամ ծերության կամ հաշմանդամության նպաստ ստացող անձը, որը չունի չափահաս` կենսաթոշակի կամ հաշմանդամության նպաստի իրավունք չունեցող զավակներ կամ 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ՀՀ</w:t>
            </w:r>
            <w:r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օրենսդրությամբ սահմանված կարգով այլ խնամողներ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CF640C" w:rsidRPr="00CF640C" w:rsidRDefault="005448C5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Սույն ամփոփաթերթի 8-րդ կետի 5-րդ ենթակետում</w:t>
            </w:r>
            <w:r w:rsid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նույնպես փոփոխվել է։</w:t>
            </w:r>
          </w:p>
        </w:tc>
      </w:tr>
      <w:tr w:rsidR="00CF640C" w:rsidRPr="0001618B" w:rsidTr="000C444A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F640C" w:rsidRPr="00AB4218" w:rsidRDefault="00CF640C" w:rsidP="008A1B9A">
            <w:pPr>
              <w:tabs>
                <w:tab w:val="left" w:pos="240"/>
                <w:tab w:val="center" w:pos="3486"/>
                <w:tab w:val="left" w:pos="555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1</w:t>
            </w:r>
            <w:r w:rsidR="00952F3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</w:t>
            </w:r>
            <w:r w:rsidRPr="00AB42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Հայաստանի էլեկտրական ցանցեր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 ՓԲԸ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ab/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F640C" w:rsidRPr="00AB4218" w:rsidRDefault="00CF640C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28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10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.202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CF640C" w:rsidRPr="0001618B" w:rsidTr="000C444A">
        <w:trPr>
          <w:tblCellSpacing w:w="0" w:type="dxa"/>
          <w:jc w:val="center"/>
        </w:trPr>
        <w:tc>
          <w:tcPr>
            <w:tcW w:w="9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F640C" w:rsidRPr="00AB4218" w:rsidRDefault="00CF640C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F640C" w:rsidRPr="00AB4218" w:rsidRDefault="00206151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CF640C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ԴՂ-2246</w:t>
            </w:r>
          </w:p>
        </w:tc>
      </w:tr>
      <w:tr w:rsidR="00054D35" w:rsidRPr="0001618B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4D35" w:rsidRPr="00CF640C" w:rsidRDefault="00CF640C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Հայաստանի էլեկտրական ցանցեր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 ՓԲԸ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տեղեկացնում է, որ կարիք չկա ամեն շահառուի հետ առանձին պայմանագիր կնքելու և նախարարության հետ կնքվող մեկ պայմանագիրը բավարար է նախարարության կողմից կատարած վճարումներին ձևակերպում տալու համար։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54D35" w:rsidRDefault="00CF640C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CF640C" w:rsidRPr="0001618B" w:rsidTr="00CF640C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F640C" w:rsidRPr="00CF640C" w:rsidRDefault="00CF640C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CF64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</w:t>
            </w:r>
            <w:r w:rsidR="00952F3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 w:rsidRPr="00CF64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. «Գազպրոմ Արմենիա» ՓԲԸ</w:t>
            </w:r>
            <w:r w:rsidRPr="00CF64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F640C" w:rsidRPr="00CF640C" w:rsidRDefault="00CF640C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F640C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29.10.2021 թ</w:t>
            </w:r>
            <w:r w:rsidRPr="00CF640C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CF640C" w:rsidRPr="0001618B" w:rsidTr="00C775DC">
        <w:trPr>
          <w:tblCellSpacing w:w="0" w:type="dxa"/>
          <w:jc w:val="center"/>
        </w:trPr>
        <w:tc>
          <w:tcPr>
            <w:tcW w:w="9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F640C" w:rsidRPr="00AB4218" w:rsidRDefault="00CF640C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F640C" w:rsidRPr="00CF640C" w:rsidRDefault="00206151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CF640C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04</w:t>
            </w:r>
            <w:r w:rsidR="00CF640C" w:rsidRPr="00CF640C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/</w:t>
            </w:r>
            <w:r w:rsidR="00CF640C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26/2852</w:t>
            </w:r>
            <w:r w:rsidR="00CF640C" w:rsidRPr="00CF640C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-2021</w:t>
            </w:r>
          </w:p>
        </w:tc>
      </w:tr>
      <w:tr w:rsidR="00CF640C" w:rsidRPr="0001618B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640C" w:rsidRPr="00206151" w:rsidRDefault="00206151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«</w:t>
            </w:r>
            <w:r w:rsidRP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Հանրապետությունում սոցիալական բնակարանային ֆոնդի կացարաններում բնակվող միայնակ կենսաթոշակառուների սպառած բնական գազի, էլեկտրական էներգիայի և ջրամատակարարման վարձավճարների փոխհատուցման կարգը, ինչպես նաև 2022 թվականին փոխհատուցման ենթակա ծախսերի ծավալները սահմանելու և Հայաստանի Հանրապետության </w:t>
            </w:r>
            <w:r w:rsidRP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կառավարության 2020 թվականի հուլիսի 30-ի N 1278-Ն որոշումն ուժը կորցրած ճանաչելու մասին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» որոշման նախագծի </w:t>
            </w:r>
            <w:r w:rsidRP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այսուհետ՝  Նախագիծ</w:t>
            </w:r>
            <w:r w:rsidRP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վերաբերյալ հայտնում ենք, որ պետության կողմից համապատասխան փոխհատուցման գումարը շահառուի բաժանորդային համարին հաշվեգրելու համար Ընկերության և շահառուների միջև առանձին պայմանագիր կնքելու կարիք չկա։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640C" w:rsidRPr="00CF640C" w:rsidRDefault="00206151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CF640C" w:rsidRPr="00BE31E9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640C" w:rsidRDefault="00206151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Միաժամանակ ներկայացնում ենք առաջարկություններ Նախագծով սահմանվող՝ </w:t>
            </w:r>
            <w:r w:rsidRP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Հայաստանի Հանրապետությունում սոցիալական բնակարանային ֆոնդի կացարաններում բնակվող միայնակ կենսաթոշակառուների սպառած բնական գազի, էլեկտրական էներգիայի և ջրամատակարարման վարձավճարների փոխհատուցմա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ն կարգի </w:t>
            </w:r>
            <w:r w:rsidRP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այսուհետ՝ Կարգ</w:t>
            </w:r>
            <w:r w:rsidRP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և Կարգի ձև </w:t>
            </w:r>
            <w:r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1-ում նշված Մատուցված ծառայության դիմաց փոխհատուցման վերաբերյալ պայմանագրի </w:t>
            </w:r>
            <w:r w:rsidRPr="00206151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այսուհետ՝ Պայմանագիր</w:t>
            </w:r>
            <w:r w:rsidRPr="00206151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մասով.</w:t>
            </w:r>
          </w:p>
          <w:p w:rsidR="00206151" w:rsidRPr="00206151" w:rsidRDefault="00206151" w:rsidP="008A1B9A">
            <w:pPr>
              <w:pStyle w:val="ListParagraph"/>
              <w:numPr>
                <w:ilvl w:val="0"/>
                <w:numId w:val="16"/>
              </w:numPr>
              <w:tabs>
                <w:tab w:val="left" w:pos="240"/>
                <w:tab w:val="left" w:pos="6390"/>
              </w:tabs>
              <w:spacing w:after="0" w:line="360" w:lineRule="auto"/>
              <w:ind w:left="150" w:right="75" w:hanging="9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Կարգի 13-րդ կետը հանել, քանի որ, «Գազպրոմ Արմենիա» ՓԲԸ կարծիքով, այն հակասում է Պայմանագրի 5-րդ կետի և 9-րդ կետի 1-ին և 4-րդ ենթակետերի դրույթներին։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640C" w:rsidRPr="00CF640C" w:rsidRDefault="00F0285E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Ընդունվել է մասամբ։ Պայմանագրի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5-րդ կետի և 9-րդ կետի 1-ին և 4-րդ ենթակետերի դրույթները համապատասխանեցվել են հավելվածի 13-րդ կետին։</w:t>
            </w:r>
          </w:p>
        </w:tc>
      </w:tr>
      <w:tr w:rsidR="00206151" w:rsidRPr="00BE31E9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6151" w:rsidRPr="00206151" w:rsidRDefault="00695988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Ընկերությունը յուրաքանչյուր ամիս բաշխում է տվյալ ամսվա համար նախարարությունից ստացված գումարը նախարարությունից ստացված շահառուների ցուցակում ներառված անձանց միջև՝ յուրաքանչյուր շահառուի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բաժանորդային հաշվին հաշվեգրելով որոշմամբ հաստատված կարգի 7-րդ կետում նշված համապատասխան գումարի չափով գումար։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6151" w:rsidRPr="00CF640C" w:rsidRDefault="00EA7E70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է, կետը փոփոխվել է։</w:t>
            </w:r>
          </w:p>
        </w:tc>
      </w:tr>
      <w:tr w:rsidR="00CF640C" w:rsidRPr="00BE31E9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640C" w:rsidRPr="00206151" w:rsidRDefault="00695988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Հաշվի առնելով պայմանագրի 7-րդ կետի դրույթները, պայմանագրի 13-րդ կետը շարադրել հետևյալ խմբագրությամբ՝ 13. Սույն պայմանագրում նշված ծառայությունները նախարարությունը և ընկերությունը մատուցում են անվճար։ 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640C" w:rsidRPr="00CF640C" w:rsidRDefault="00EA7E70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է, կետը փոփոխվել է։</w:t>
            </w:r>
          </w:p>
        </w:tc>
      </w:tr>
      <w:tr w:rsidR="00CF640C" w:rsidRPr="0001618B" w:rsidTr="00CF640C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F640C" w:rsidRPr="00CF640C" w:rsidRDefault="00CF640C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CF64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</w:t>
            </w:r>
            <w:r w:rsidR="00952F3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</w:t>
            </w:r>
            <w:r w:rsidRPr="00CF64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. «Վեոլիա Ջուր» ՓԲԸ</w:t>
            </w:r>
            <w:r w:rsidRPr="00CF64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F640C" w:rsidRPr="00CF640C" w:rsidRDefault="00CF640C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F640C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02.11.2021 թ</w:t>
            </w:r>
            <w:r w:rsidRPr="00CF640C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CF640C" w:rsidRPr="0001618B" w:rsidTr="002426F1">
        <w:trPr>
          <w:tblCellSpacing w:w="0" w:type="dxa"/>
          <w:jc w:val="center"/>
        </w:trPr>
        <w:tc>
          <w:tcPr>
            <w:tcW w:w="9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F640C" w:rsidRPr="00AB4218" w:rsidRDefault="00CF640C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F640C" w:rsidRPr="00CF640C" w:rsidRDefault="00206151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CF640C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ՄՇ</w:t>
            </w:r>
            <w:r w:rsidR="00CF640C" w:rsidRPr="00CF640C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/</w:t>
            </w:r>
            <w:r w:rsidR="00CF640C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3423</w:t>
            </w:r>
            <w:r w:rsidR="00C22D8C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8</w:t>
            </w:r>
          </w:p>
        </w:tc>
      </w:tr>
      <w:tr w:rsidR="00CF640C" w:rsidRPr="0001618B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640C" w:rsidRPr="00206151" w:rsidRDefault="00CF640C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«</w:t>
            </w:r>
            <w:r w:rsidR="00206151" w:rsidRP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Հայաստանի Հանրապետությունում սոցիալական բնակարանային ֆոնդի կացարաններում բնակվող միայնակ կենսաթոշակառուների սպառած բնական գազի, էլեկտրական էներգիայի և ջրամատակարարման վարձավճարների փոխհատուցման կարգը, ինչպես նաև 2022 թվականին փոխհատուցման ենթակա ծախսերի ծավալները սահմանելու և Հայաստանի Հանրապետության կառավարության 2020 թվականի հուլիսի 30-ի N 1278-Ն որոշումն ուժը կորցրած ճանաչելու մասին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»</w:t>
            </w:r>
            <w:r w:rsid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որոշման նախագծի՝ շահառուի հետ պայմանագիր կնքելու նպատակահարմարության վերաբերյալ դիրքորոշում ներկայացնելու կապակցությամբ հայտնում ենք, որ </w:t>
            </w:r>
            <w:r w:rsidR="00206151" w:rsidRP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«Վեոլիա Ջուր» ՓԲԸ</w:t>
            </w:r>
            <w:r w:rsid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-ն առարկություններ չունի։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640C" w:rsidRPr="00CF640C" w:rsidRDefault="00CF640C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DA5246" w:rsidRPr="0001618B" w:rsidTr="00DA5246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A5246" w:rsidRDefault="00DA5246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13. </w:t>
            </w:r>
            <w:r w:rsidRPr="00CF64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«Վեոլիա Ջուր» ՓԲԸ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A5246" w:rsidRDefault="00DA5246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29.11.2021 թ.</w:t>
            </w:r>
          </w:p>
        </w:tc>
      </w:tr>
      <w:tr w:rsidR="00DA5246" w:rsidRPr="0001618B" w:rsidTr="00DA5246">
        <w:trPr>
          <w:tblCellSpacing w:w="0" w:type="dxa"/>
          <w:jc w:val="center"/>
        </w:trPr>
        <w:tc>
          <w:tcPr>
            <w:tcW w:w="9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DA5246" w:rsidRDefault="00DA5246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A5246" w:rsidRDefault="00DA5246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CF640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ՄՇ</w:t>
            </w:r>
            <w:r w:rsidRPr="00CF640C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/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34238</w:t>
            </w:r>
          </w:p>
        </w:tc>
      </w:tr>
      <w:tr w:rsidR="00DA5246" w:rsidRPr="0001618B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A5246" w:rsidRDefault="00DA5246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«</w:t>
            </w:r>
            <w:r w:rsidRP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Հայաստանի Հանրապետությունում սոցիալական բնակարանային ֆոնդի կացարաններում բնակվող միայնակ կենսաթոշակառուների սպառած բնական գազի, էլեկտրական էներգիայի և ջրամատակարարման վարձավճարների փոխհատուցման կարգը, ինչպես նաև 2022 թվականին փոխհատուցման ենթակա ծախսերի ծավալները սահմանելու և Հայաստանի Հանրապետության կառավարության 2020 թվականի հուլիսի 30-ի N 1278-Ն որոշումն ուժը կորցրած ճանաչելու մասին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» որոշման նախագծի՝ շահառուի հետ պայմանագիր կնքելու նպատակահարմարության վերաբերյալ դիրքորոշում ներկայացնելու կապակցությամբ հայտնում ենք, որ </w:t>
            </w:r>
            <w:r w:rsidRPr="0020615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«Վեոլիա Ջուր» ՓԲԸ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-ն առարկություններ չունի։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5246" w:rsidRDefault="00DA5246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EE2C02" w:rsidRPr="0001618B" w:rsidTr="00DA5246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E2C02" w:rsidRDefault="00EE2C02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 w:rsidR="00DA52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E2C02" w:rsidRDefault="00EE2C02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06.12.2021 թ.</w:t>
            </w:r>
          </w:p>
        </w:tc>
      </w:tr>
      <w:tr w:rsidR="00EE2C02" w:rsidRPr="0001618B" w:rsidTr="00DA5246">
        <w:trPr>
          <w:tblCellSpacing w:w="0" w:type="dxa"/>
          <w:jc w:val="center"/>
        </w:trPr>
        <w:tc>
          <w:tcPr>
            <w:tcW w:w="9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E2C02" w:rsidRDefault="00EE2C02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E2C02" w:rsidRDefault="00EE2C02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EE2C0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01/8-3/19925-2021</w:t>
            </w:r>
          </w:p>
        </w:tc>
      </w:tr>
      <w:tr w:rsidR="00EE2C02" w:rsidRPr="0001618B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E2C02" w:rsidRDefault="00EE2C02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EE2C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Ուսումնասիրելով Ձեր 25.11.2021թ. N ՄՆ/ՔՀ-5-1/45127-2021 գրությամբ ներկայացված «Հայաստանի Հանրապետությունում սոցիալական բնակարանային ֆոնդի կացարաններում բնակվող միայնակ կենսաթոշակառուներին սպառած բնական գազի, էլեկտրական էներգիայի և ջրամատակարարման վարձավճարների փոխհատուցման կարգը, ինչպես նաև </w:t>
            </w:r>
            <w:r w:rsidRPr="00EE2C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2022 թվականին փոխհատուցման ենթակա ծախսերի ծավալները սահմանելու և Հայաստանի Հանրապետության կառավարության 2020 թվականի հուլիսի 30-ի N 1278-Ն որոշումն ուժը կորցրած ճանաչելու մասին» ՀՀ կառավարության որոշման նախագիծը (այսուհետ` Նախագիծ), որով նախատեսվում է տրամադրել ՀՀ սոցիալական բնակարանային ֆոնդի կացարաններում բնակվող միայնակ կենսաթոշակառուներին իրենց սպառած գազի, էլեկտրաէներգիայի և ջրամատակարարման վարձավճարների փոխհատուցում, հայտնում ենք, որ դիտողություններ և առաջարկություններ չունենք: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E2C02" w:rsidRPr="00EE2C02" w:rsidRDefault="00EE2C02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DA5246" w:rsidRPr="0001618B" w:rsidTr="00DA5246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A5246" w:rsidRDefault="00DA5246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15. </w:t>
            </w:r>
            <w:r w:rsidRPr="00CF64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«Գազպրոմ Արմենիա» ՓԲԸ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A5246" w:rsidRDefault="00E4034F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10</w:t>
            </w:r>
            <w:r w:rsidR="00DA5246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.12.2021 թ.</w:t>
            </w:r>
          </w:p>
        </w:tc>
      </w:tr>
      <w:tr w:rsidR="00DA5246" w:rsidRPr="0001618B" w:rsidTr="00DA5246">
        <w:trPr>
          <w:tblCellSpacing w:w="0" w:type="dxa"/>
          <w:jc w:val="center"/>
        </w:trPr>
        <w:tc>
          <w:tcPr>
            <w:tcW w:w="9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DA5246" w:rsidRDefault="00DA5246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A5246" w:rsidRDefault="00DA5246" w:rsidP="00E4034F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DA5246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04/28/32</w:t>
            </w:r>
            <w:r w:rsidR="00E4034F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67</w:t>
            </w:r>
            <w:r w:rsidRPr="00DA5246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-2021</w:t>
            </w:r>
          </w:p>
        </w:tc>
      </w:tr>
      <w:tr w:rsidR="00DA5246" w:rsidRPr="00DA5246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A5246" w:rsidRPr="00DA5246" w:rsidRDefault="00DA5246" w:rsidP="008A1B9A">
            <w:pPr>
              <w:pStyle w:val="ListParagraph"/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36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1. Կարգի 5-րդ կետը շարադրել հետևյալ խմբագրությամբ. «</w:t>
            </w:r>
            <w:r w:rsidRPr="00FB55D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Նախարարությունը, նախարարի կողմից հաստատված շահառուների ցուցակը՝ կից տեղեկությամբ (համաձայն Ձև 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FB55D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FB55D9">
              <w:rPr>
                <w:rFonts w:ascii="GHEA Grapalat" w:hAnsi="GHEA Grapalat"/>
                <w:sz w:val="24"/>
                <w:szCs w:val="24"/>
                <w:lang w:val="hy-AM"/>
              </w:rPr>
              <w:t xml:space="preserve">) էլեկտրոնային եղանակով մինչև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տարվա </w:t>
            </w:r>
            <w:r w:rsidRPr="00FB55D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հունվարի 20-ը փոխանցում է </w:t>
            </w:r>
            <w:r w:rsidRPr="004D47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D4737">
              <w:rPr>
                <w:rFonts w:ascii="GHEA Grapalat" w:hAnsi="GHEA Grapalat"/>
                <w:sz w:val="24"/>
                <w:szCs w:val="24"/>
                <w:lang w:val="hy-AM"/>
              </w:rPr>
              <w:t>Գազպրոմ Արմենիա</w:t>
            </w:r>
            <w:r w:rsidRPr="004D47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D473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D47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D4737">
              <w:rPr>
                <w:rFonts w:ascii="GHEA Grapalat" w:hAnsi="GHEA Grapalat"/>
                <w:sz w:val="24"/>
                <w:szCs w:val="24"/>
                <w:lang w:val="hy-AM"/>
              </w:rPr>
              <w:t>Հայկական էլեկտրական ցանցեր</w:t>
            </w:r>
            <w:r w:rsidRPr="004D47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D473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4D47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D4737">
              <w:rPr>
                <w:rFonts w:ascii="GHEA Grapalat" w:hAnsi="GHEA Grapalat"/>
                <w:sz w:val="24"/>
                <w:szCs w:val="24"/>
                <w:lang w:val="hy-AM"/>
              </w:rPr>
              <w:t>Վեոլիա ջուր</w:t>
            </w:r>
            <w:r w:rsidRPr="004D47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D473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փակ բաժնետիրական ընկերություններին</w:t>
            </w:r>
            <w:r w:rsidRPr="004D473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740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ընկերություններ</w:t>
            </w:r>
            <w:r w:rsidRPr="002974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»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5246" w:rsidRDefault="00DA5246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է, խմբագրվել է։</w:t>
            </w:r>
          </w:p>
        </w:tc>
      </w:tr>
      <w:tr w:rsidR="00DA5246" w:rsidRPr="00DA5246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A5246" w:rsidRPr="00DA5246" w:rsidRDefault="00DA5246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right="75" w:firstLine="51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A52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2. Կարգի 6-րդ կետը շարադրել հետևյալ խմբագրությամբ. «</w:t>
            </w:r>
            <w:r w:rsidRPr="00DA52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Ընկերությունները պատասխանատվություն</w:t>
            </w:r>
            <w:r w:rsidRPr="00DA52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A52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չեն</w:t>
            </w:r>
            <w:r w:rsidRPr="00DA52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A52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կրում</w:t>
            </w:r>
            <w:r w:rsidRPr="00DA52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սույն կարգի 5-րդ կետում նշված՝ </w:t>
            </w:r>
            <w:r w:rsidRPr="00DA52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նախարարությունից ստացածցանկում և տեղեկատվությունում առկա </w:t>
            </w:r>
            <w:r w:rsidRPr="00DA52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առկա</w:t>
            </w:r>
            <w:r w:rsidRPr="00DA52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A52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անճշտությունների</w:t>
            </w:r>
            <w:r w:rsidRPr="00DA52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A52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համար</w:t>
            </w:r>
            <w:r w:rsidRPr="00DA52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»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5246" w:rsidRDefault="00DA5246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է, խմբագրվել է։</w:t>
            </w:r>
          </w:p>
        </w:tc>
      </w:tr>
      <w:tr w:rsidR="00DA5246" w:rsidRPr="00DA5246" w:rsidTr="00CF640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A5246" w:rsidRPr="00DA5246" w:rsidRDefault="00DA5246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right="75" w:firstLine="51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Կարգի 8-րդ կետի «սույն կարգի 4-րդ և 5-րդ կետերում ցուցակների» բառերը փոխել «սույն կարգի 5-րդ կետում նշված ցուցակի»։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5246" w:rsidRDefault="00DA5246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է, խմբագրվել է։</w:t>
            </w:r>
          </w:p>
        </w:tc>
      </w:tr>
      <w:tr w:rsidR="00DA5246" w:rsidRPr="00BE31E9" w:rsidTr="00D87CC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5246" w:rsidRPr="00D87CCC" w:rsidRDefault="00D87CCC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right="75" w:firstLine="51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4.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Կարգի 9-րդ կետում «ընկերությունները» բառը փոխարինել «ընկերությունը» բառով, բացի այդ, հաշվի առնելով Կարգի 9-րդ կետի դրույթները, Կարգի 15-րդ կետի 1-ին կետը հանել։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5246" w:rsidRDefault="00D87CCC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Ընդունվել է մասամբ։ Բառը փոխարինվել է, սակայն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15-րդ կետի 1-ին կետը չի հանվել, քանի որ հստակեցնում է այն սոցիալական տների մասը, որոնք չունեն առանձին հաշվիչներ՝ բնակիչների անուններով։</w:t>
            </w:r>
          </w:p>
        </w:tc>
      </w:tr>
      <w:tr w:rsidR="00D87CCC" w:rsidRPr="00BE31E9" w:rsidTr="00D87CC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87CCC" w:rsidRPr="00D87CCC" w:rsidRDefault="00D87CCC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right="75" w:firstLine="51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87CC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5.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Կարգի 15-րդ կետի </w:t>
            </w:r>
            <w:r w:rsidR="004534A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3-րդ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ենթակետը և կարգի Ձև 3-ը հանել, քանի որ այն հակասում է «Էներգետիկայի մասին» ՀՀ օրենքի 20-րդ հոդվածի 4-րդ և 5-րդ մասերի դրույթներին։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87CCC" w:rsidRDefault="002B5739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Չի ընդունվել։ Տեղեկությունն ի սկզբանե տրամադրվում է նախարարության կողմից, ուստի գաղտնիության հարց առաջանալ չի կարող։ Միաժամանակ բացառապես անձը հաստատող 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փաստաթղթով է հնարավոր անձի վերջնական նույնականացումը։</w:t>
            </w:r>
          </w:p>
        </w:tc>
      </w:tr>
      <w:tr w:rsidR="002B5739" w:rsidRPr="00D87CCC" w:rsidTr="00D87CC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739" w:rsidRPr="00D87CCC" w:rsidRDefault="002B5739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right="75" w:firstLine="51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6. Կարգի 15-րդ կետի 4-րդ ենթակետում «անհապաղ» բառը փոխարինել «համապատասխան տեղեկությունը ստանալու ամսվան հաջորդող ամսվանից»։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5739" w:rsidRDefault="000E3647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է, խմբագրվել է։</w:t>
            </w:r>
          </w:p>
        </w:tc>
      </w:tr>
      <w:tr w:rsidR="000E3647" w:rsidRPr="00BE31E9" w:rsidTr="00D87CCC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E3647" w:rsidRDefault="000E3647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right="75" w:firstLine="51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7. Կարգի 15-րդ կետի 5-րդ ենթակետը հանել՝ հաշվի առնելով 17-րդ կետի դրույթները։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E3647" w:rsidRDefault="000E3647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է, 17-րդ կետում կատարվել են լրացուցիչ շտկումներ։</w:t>
            </w:r>
          </w:p>
        </w:tc>
      </w:tr>
      <w:tr w:rsidR="008A1B9A" w:rsidTr="008F26F8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A1B9A" w:rsidRDefault="008A1B9A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right="75" w:firstLine="51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Հայաստանի էլեկտրական ցանցեր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 ՓԲԸ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ab/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A1B9A" w:rsidRDefault="00034E32" w:rsidP="00034E32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="008A1B9A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0.12.2021 թ.</w:t>
            </w:r>
          </w:p>
        </w:tc>
      </w:tr>
      <w:tr w:rsidR="008A1B9A" w:rsidTr="008F26F8">
        <w:trPr>
          <w:tblCellSpacing w:w="0" w:type="dxa"/>
          <w:jc w:val="center"/>
        </w:trPr>
        <w:tc>
          <w:tcPr>
            <w:tcW w:w="9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A1B9A" w:rsidRDefault="008A1B9A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right="75" w:firstLine="51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A1B9A" w:rsidRDefault="008A1B9A" w:rsidP="00034E32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DA5246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="00034E3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5-ԿՀ-04/1932-2021</w:t>
            </w:r>
          </w:p>
        </w:tc>
      </w:tr>
      <w:tr w:rsidR="008A1B9A" w:rsidTr="008A1B9A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A1B9A" w:rsidRPr="00034E32" w:rsidRDefault="008A1B9A" w:rsidP="00034E32">
            <w:pPr>
              <w:spacing w:line="360" w:lineRule="auto"/>
              <w:ind w:firstLine="51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1. </w:t>
            </w:r>
            <w:r w:rsidR="00034E3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Ներկայացված կարգի կապակցությամբ առաջարկություններ և դիտողություններ չունենք։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A1B9A" w:rsidRDefault="008A1B9A" w:rsidP="00034E32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</w:t>
            </w:r>
            <w:r w:rsidR="00034E3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</w:tbl>
    <w:p w:rsidR="001436DB" w:rsidRPr="00AB4218" w:rsidRDefault="001436DB" w:rsidP="008A1B9A">
      <w:pPr>
        <w:tabs>
          <w:tab w:val="left" w:pos="90"/>
          <w:tab w:val="left" w:pos="6390"/>
        </w:tabs>
        <w:spacing w:after="0" w:line="360" w:lineRule="auto"/>
        <w:ind w:left="90" w:firstLine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bookmarkStart w:id="2" w:name="_GoBack"/>
      <w:bookmarkEnd w:id="2"/>
    </w:p>
    <w:sectPr w:rsidR="001436DB" w:rsidRPr="00AB4218" w:rsidSect="00CC7D5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495F"/>
    <w:multiLevelType w:val="hybridMultilevel"/>
    <w:tmpl w:val="D3E217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001D2"/>
    <w:multiLevelType w:val="hybridMultilevel"/>
    <w:tmpl w:val="409AA6B4"/>
    <w:lvl w:ilvl="0" w:tplc="B75A99B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16A7289C"/>
    <w:multiLevelType w:val="hybridMultilevel"/>
    <w:tmpl w:val="C60438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61517"/>
    <w:multiLevelType w:val="hybridMultilevel"/>
    <w:tmpl w:val="EF287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A5AAF"/>
    <w:multiLevelType w:val="hybridMultilevel"/>
    <w:tmpl w:val="6AF47930"/>
    <w:lvl w:ilvl="0" w:tplc="1F4034C0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1EFB47AA"/>
    <w:multiLevelType w:val="multilevel"/>
    <w:tmpl w:val="F3A0E382"/>
    <w:lvl w:ilvl="0">
      <w:start w:val="1"/>
      <w:numFmt w:val="decimal"/>
      <w:lvlText w:val="%1)"/>
      <w:lvlJc w:val="left"/>
      <w:pPr>
        <w:ind w:left="1361" w:hanging="360"/>
      </w:pPr>
    </w:lvl>
    <w:lvl w:ilvl="1">
      <w:start w:val="1"/>
      <w:numFmt w:val="lowerLetter"/>
      <w:lvlText w:val="%2."/>
      <w:lvlJc w:val="left"/>
      <w:pPr>
        <w:ind w:left="2081" w:hanging="360"/>
      </w:pPr>
    </w:lvl>
    <w:lvl w:ilvl="2">
      <w:start w:val="1"/>
      <w:numFmt w:val="lowerRoman"/>
      <w:lvlText w:val="%3."/>
      <w:lvlJc w:val="right"/>
      <w:pPr>
        <w:ind w:left="2801" w:hanging="180"/>
      </w:pPr>
    </w:lvl>
    <w:lvl w:ilvl="3">
      <w:start w:val="1"/>
      <w:numFmt w:val="decimal"/>
      <w:lvlText w:val="%4."/>
      <w:lvlJc w:val="left"/>
      <w:pPr>
        <w:ind w:left="3521" w:hanging="360"/>
      </w:pPr>
    </w:lvl>
    <w:lvl w:ilvl="4">
      <w:start w:val="1"/>
      <w:numFmt w:val="lowerLetter"/>
      <w:lvlText w:val="%5."/>
      <w:lvlJc w:val="left"/>
      <w:pPr>
        <w:ind w:left="4241" w:hanging="360"/>
      </w:pPr>
    </w:lvl>
    <w:lvl w:ilvl="5">
      <w:start w:val="1"/>
      <w:numFmt w:val="lowerRoman"/>
      <w:lvlText w:val="%6."/>
      <w:lvlJc w:val="right"/>
      <w:pPr>
        <w:ind w:left="4961" w:hanging="180"/>
      </w:pPr>
    </w:lvl>
    <w:lvl w:ilvl="6">
      <w:start w:val="1"/>
      <w:numFmt w:val="decimal"/>
      <w:lvlText w:val="%7."/>
      <w:lvlJc w:val="left"/>
      <w:pPr>
        <w:ind w:left="5681" w:hanging="360"/>
      </w:pPr>
    </w:lvl>
    <w:lvl w:ilvl="7">
      <w:start w:val="1"/>
      <w:numFmt w:val="lowerLetter"/>
      <w:lvlText w:val="%8."/>
      <w:lvlJc w:val="left"/>
      <w:pPr>
        <w:ind w:left="6401" w:hanging="360"/>
      </w:pPr>
    </w:lvl>
    <w:lvl w:ilvl="8">
      <w:start w:val="1"/>
      <w:numFmt w:val="lowerRoman"/>
      <w:lvlText w:val="%9."/>
      <w:lvlJc w:val="right"/>
      <w:pPr>
        <w:ind w:left="7121" w:hanging="180"/>
      </w:pPr>
    </w:lvl>
  </w:abstractNum>
  <w:abstractNum w:abstractNumId="6" w15:restartNumberingAfterBreak="0">
    <w:nsid w:val="35694D78"/>
    <w:multiLevelType w:val="hybridMultilevel"/>
    <w:tmpl w:val="6600AB88"/>
    <w:lvl w:ilvl="0" w:tplc="CB2273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12566C4"/>
    <w:multiLevelType w:val="hybridMultilevel"/>
    <w:tmpl w:val="F09648E2"/>
    <w:lvl w:ilvl="0" w:tplc="13E0D7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5BE3E01"/>
    <w:multiLevelType w:val="hybridMultilevel"/>
    <w:tmpl w:val="C22C9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574EE"/>
    <w:multiLevelType w:val="hybridMultilevel"/>
    <w:tmpl w:val="2BE68B70"/>
    <w:lvl w:ilvl="0" w:tplc="DB284C1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4D922AC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527C2A0D"/>
    <w:multiLevelType w:val="hybridMultilevel"/>
    <w:tmpl w:val="256269C2"/>
    <w:lvl w:ilvl="0" w:tplc="9FE2080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42A1720"/>
    <w:multiLevelType w:val="hybridMultilevel"/>
    <w:tmpl w:val="9E1641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0A3125"/>
    <w:multiLevelType w:val="hybridMultilevel"/>
    <w:tmpl w:val="EE967316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04602F"/>
    <w:multiLevelType w:val="hybridMultilevel"/>
    <w:tmpl w:val="7F789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3648CE"/>
    <w:multiLevelType w:val="hybridMultilevel"/>
    <w:tmpl w:val="74A66502"/>
    <w:lvl w:ilvl="0" w:tplc="F7FAEECA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6" w15:restartNumberingAfterBreak="0">
    <w:nsid w:val="666C7E05"/>
    <w:multiLevelType w:val="hybridMultilevel"/>
    <w:tmpl w:val="C22C9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3D2FE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0"/>
  </w:num>
  <w:num w:numId="4">
    <w:abstractNumId w:val="4"/>
  </w:num>
  <w:num w:numId="5">
    <w:abstractNumId w:val="13"/>
  </w:num>
  <w:num w:numId="6">
    <w:abstractNumId w:val="8"/>
  </w:num>
  <w:num w:numId="7">
    <w:abstractNumId w:val="16"/>
  </w:num>
  <w:num w:numId="8">
    <w:abstractNumId w:val="1"/>
  </w:num>
  <w:num w:numId="9">
    <w:abstractNumId w:val="6"/>
  </w:num>
  <w:num w:numId="10">
    <w:abstractNumId w:val="14"/>
  </w:num>
  <w:num w:numId="11">
    <w:abstractNumId w:val="3"/>
  </w:num>
  <w:num w:numId="12">
    <w:abstractNumId w:val="12"/>
  </w:num>
  <w:num w:numId="13">
    <w:abstractNumId w:val="7"/>
  </w:num>
  <w:num w:numId="14">
    <w:abstractNumId w:val="0"/>
  </w:num>
  <w:num w:numId="15">
    <w:abstractNumId w:val="2"/>
  </w:num>
  <w:num w:numId="16">
    <w:abstractNumId w:val="11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BBD"/>
    <w:rsid w:val="000143B6"/>
    <w:rsid w:val="0001618B"/>
    <w:rsid w:val="00034E32"/>
    <w:rsid w:val="00052F02"/>
    <w:rsid w:val="00054D35"/>
    <w:rsid w:val="00060C53"/>
    <w:rsid w:val="000906F1"/>
    <w:rsid w:val="000C0263"/>
    <w:rsid w:val="000E3647"/>
    <w:rsid w:val="00123DD5"/>
    <w:rsid w:val="00130E41"/>
    <w:rsid w:val="0014002E"/>
    <w:rsid w:val="001436DB"/>
    <w:rsid w:val="00193954"/>
    <w:rsid w:val="001C0A91"/>
    <w:rsid w:val="001C30C3"/>
    <w:rsid w:val="001C453F"/>
    <w:rsid w:val="001F60C2"/>
    <w:rsid w:val="00206151"/>
    <w:rsid w:val="00213E9B"/>
    <w:rsid w:val="00242AEE"/>
    <w:rsid w:val="00246F62"/>
    <w:rsid w:val="002528BC"/>
    <w:rsid w:val="00273FE2"/>
    <w:rsid w:val="00285345"/>
    <w:rsid w:val="002B5739"/>
    <w:rsid w:val="002B6520"/>
    <w:rsid w:val="0030241C"/>
    <w:rsid w:val="00346394"/>
    <w:rsid w:val="003862FD"/>
    <w:rsid w:val="003B29D4"/>
    <w:rsid w:val="003B2B43"/>
    <w:rsid w:val="003D7CC6"/>
    <w:rsid w:val="003E40BC"/>
    <w:rsid w:val="003F5D0E"/>
    <w:rsid w:val="00421735"/>
    <w:rsid w:val="004514A9"/>
    <w:rsid w:val="004534AF"/>
    <w:rsid w:val="004912D4"/>
    <w:rsid w:val="005448C5"/>
    <w:rsid w:val="005636F9"/>
    <w:rsid w:val="00570231"/>
    <w:rsid w:val="00571469"/>
    <w:rsid w:val="005971A9"/>
    <w:rsid w:val="005A5E15"/>
    <w:rsid w:val="005C7453"/>
    <w:rsid w:val="005E2D29"/>
    <w:rsid w:val="005E6329"/>
    <w:rsid w:val="005E69F8"/>
    <w:rsid w:val="00601E64"/>
    <w:rsid w:val="00614B13"/>
    <w:rsid w:val="00632289"/>
    <w:rsid w:val="006345B2"/>
    <w:rsid w:val="0063767D"/>
    <w:rsid w:val="0064253D"/>
    <w:rsid w:val="006505FD"/>
    <w:rsid w:val="00652436"/>
    <w:rsid w:val="00695988"/>
    <w:rsid w:val="006A42AA"/>
    <w:rsid w:val="006A48BE"/>
    <w:rsid w:val="006B1BBD"/>
    <w:rsid w:val="007000C5"/>
    <w:rsid w:val="00715944"/>
    <w:rsid w:val="00716E72"/>
    <w:rsid w:val="00721F8A"/>
    <w:rsid w:val="00762BAF"/>
    <w:rsid w:val="007E5493"/>
    <w:rsid w:val="007F46B2"/>
    <w:rsid w:val="00841F6A"/>
    <w:rsid w:val="008A1B9A"/>
    <w:rsid w:val="008B3333"/>
    <w:rsid w:val="008E1092"/>
    <w:rsid w:val="008E1FA1"/>
    <w:rsid w:val="00940DF6"/>
    <w:rsid w:val="0094311B"/>
    <w:rsid w:val="00952F3F"/>
    <w:rsid w:val="00953BDB"/>
    <w:rsid w:val="009834EC"/>
    <w:rsid w:val="00A132A5"/>
    <w:rsid w:val="00A17797"/>
    <w:rsid w:val="00A22AF2"/>
    <w:rsid w:val="00A45E5E"/>
    <w:rsid w:val="00A93124"/>
    <w:rsid w:val="00A97296"/>
    <w:rsid w:val="00AB4218"/>
    <w:rsid w:val="00AE055D"/>
    <w:rsid w:val="00AE056E"/>
    <w:rsid w:val="00B047D7"/>
    <w:rsid w:val="00B06C9F"/>
    <w:rsid w:val="00B9080A"/>
    <w:rsid w:val="00BD2A78"/>
    <w:rsid w:val="00BE31E9"/>
    <w:rsid w:val="00BF056F"/>
    <w:rsid w:val="00BF7007"/>
    <w:rsid w:val="00C10096"/>
    <w:rsid w:val="00C11542"/>
    <w:rsid w:val="00C22D8C"/>
    <w:rsid w:val="00C66AF7"/>
    <w:rsid w:val="00CC2AA0"/>
    <w:rsid w:val="00CC7D53"/>
    <w:rsid w:val="00CD30D1"/>
    <w:rsid w:val="00CF640C"/>
    <w:rsid w:val="00D01700"/>
    <w:rsid w:val="00D47C9E"/>
    <w:rsid w:val="00D57E87"/>
    <w:rsid w:val="00D71FDF"/>
    <w:rsid w:val="00D80D0B"/>
    <w:rsid w:val="00D871AF"/>
    <w:rsid w:val="00D87CCC"/>
    <w:rsid w:val="00DA5246"/>
    <w:rsid w:val="00DB5E58"/>
    <w:rsid w:val="00DC1108"/>
    <w:rsid w:val="00DC113A"/>
    <w:rsid w:val="00DE2BFB"/>
    <w:rsid w:val="00DE71B1"/>
    <w:rsid w:val="00DF6100"/>
    <w:rsid w:val="00E327CD"/>
    <w:rsid w:val="00E4034F"/>
    <w:rsid w:val="00E41784"/>
    <w:rsid w:val="00E45A60"/>
    <w:rsid w:val="00E54433"/>
    <w:rsid w:val="00E84B39"/>
    <w:rsid w:val="00E87C8A"/>
    <w:rsid w:val="00E9774D"/>
    <w:rsid w:val="00EA38B9"/>
    <w:rsid w:val="00EA7E70"/>
    <w:rsid w:val="00EB0547"/>
    <w:rsid w:val="00EE2C02"/>
    <w:rsid w:val="00EE5E36"/>
    <w:rsid w:val="00EE5FF0"/>
    <w:rsid w:val="00EF55FB"/>
    <w:rsid w:val="00F0285E"/>
    <w:rsid w:val="00F25BDD"/>
    <w:rsid w:val="00F47AC6"/>
    <w:rsid w:val="00F8243E"/>
    <w:rsid w:val="00F941A9"/>
    <w:rsid w:val="00FA4F8C"/>
    <w:rsid w:val="00FC115D"/>
    <w:rsid w:val="00FE4EBC"/>
    <w:rsid w:val="00FF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73155"/>
  <w15:chartTrackingRefBased/>
  <w15:docId w15:val="{2DC83060-B7B4-44A5-B7BF-238A22CC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qFormat/>
    <w:rsid w:val="00DF610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DF6100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40DF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D2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1436DB"/>
  </w:style>
  <w:style w:type="paragraph" w:styleId="BalloonText">
    <w:name w:val="Balloon Text"/>
    <w:basedOn w:val="Normal"/>
    <w:link w:val="BalloonTextChar"/>
    <w:uiPriority w:val="99"/>
    <w:semiHidden/>
    <w:unhideWhenUsed/>
    <w:rsid w:val="00C115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5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8DEBA-392F-42E8-BF94-8BD7958CB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30</Pages>
  <Words>4599</Words>
  <Characters>26218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https:/mul2.gov.am/tasks/519751/oneclick/ampopatert.09.08(4)(1)(2).docx?token=5617be45668d66a442477163ab7dfaec</cp:keywords>
  <dc:description/>
  <cp:lastModifiedBy>Hayk Harutyunyan</cp:lastModifiedBy>
  <cp:revision>14</cp:revision>
  <dcterms:created xsi:type="dcterms:W3CDTF">2021-11-18T10:20:00Z</dcterms:created>
  <dcterms:modified xsi:type="dcterms:W3CDTF">2022-04-11T14:41:00Z</dcterms:modified>
</cp:coreProperties>
</file>