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5DA72" w14:textId="652D3B1C" w:rsidR="00A62609" w:rsidRPr="00DF073A" w:rsidRDefault="00C11B2E" w:rsidP="004C72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DF073A">
        <w:rPr>
          <w:rFonts w:ascii="GHEA Grapalat" w:hAnsi="GHEA Grapalat" w:cs="Tahoma"/>
          <w:b/>
          <w:bCs/>
          <w:sz w:val="24"/>
          <w:szCs w:val="24"/>
          <w:lang w:val="hy-AM"/>
        </w:rPr>
        <w:t>ԱՄՓՈՓԱԹԵՐԹ</w:t>
      </w:r>
    </w:p>
    <w:p w14:paraId="12E7E15A" w14:textId="64BCE9DF" w:rsidR="00DF073A" w:rsidRPr="00DF073A" w:rsidRDefault="00DF073A" w:rsidP="00DF073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Hlk77196169"/>
      <w:r w:rsidRPr="00DF07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ԵՎ ՀԱՅԱՍՏԱՆԻ ՀԱՆՐԱՊԵՏՈՒԹՅԱՆ ԿԱՌԱՎԱՐՈՒԹՅԱՆ 202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F07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Pr="00DF07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3-Ի N 2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121</w:t>
      </w:r>
      <w:r w:rsidRPr="00DF07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ԼՐԱՑՈՒՄՆԵՐ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4013A4C0" w14:textId="52B7F563" w:rsidR="00DF073A" w:rsidRPr="00DF073A" w:rsidRDefault="00A36820" w:rsidP="00DF073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F073A">
        <w:rPr>
          <w:rStyle w:val="a3"/>
          <w:rFonts w:ascii="GHEA Grapalat" w:hAnsi="GHEA Grapalat" w:cs="Sylfaen"/>
          <w:sz w:val="24"/>
          <w:szCs w:val="24"/>
          <w:lang w:val="hy-AM"/>
        </w:rPr>
        <w:t>ԿԱՌԱՎԱՐՈՒԹՅԱՆ ՈՐՈՇՄԱՆ</w:t>
      </w:r>
      <w:r w:rsidR="00DF073A" w:rsidRPr="00DF07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ՆԱԽԱԳԾԻ</w:t>
      </w:r>
    </w:p>
    <w:p w14:paraId="1C067D0A" w14:textId="4CA435FC" w:rsidR="00A36820" w:rsidRPr="00DF073A" w:rsidRDefault="00A36820" w:rsidP="00A3682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bookmarkEnd w:id="0"/>
    <w:p w14:paraId="3F60F7C1" w14:textId="52DED1EC" w:rsidR="00D62B49" w:rsidRPr="00DF073A" w:rsidRDefault="00D62B49" w:rsidP="004C72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2"/>
        <w:gridCol w:w="35"/>
        <w:gridCol w:w="5185"/>
      </w:tblGrid>
      <w:tr w:rsidR="003D35FF" w:rsidRPr="00DF073A" w14:paraId="2DBA5777" w14:textId="77777777" w:rsidTr="004C722E">
        <w:trPr>
          <w:trHeight w:val="870"/>
          <w:tblCellSpacing w:w="0" w:type="dxa"/>
          <w:jc w:val="center"/>
        </w:trPr>
        <w:tc>
          <w:tcPr>
            <w:tcW w:w="5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0D8394" w14:textId="77777777" w:rsidR="00D62B49" w:rsidRPr="00DF073A" w:rsidRDefault="00D62B49" w:rsidP="004C722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073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D7DC9" w14:textId="276B1FD4" w:rsidR="00D62B49" w:rsidRPr="00DF073A" w:rsidRDefault="002C5036" w:rsidP="004C722E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DF073A"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E265C4"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62B49" w:rsidRPr="00DF073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DF073A" w:rsidRPr="00DF073A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4</w:t>
            </w:r>
            <w:r w:rsidR="0075358E"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bookmarkStart w:id="1" w:name="_GoBack"/>
            <w:bookmarkEnd w:id="1"/>
            <w:r w:rsidR="00D62B49" w:rsidRPr="00DF073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DF073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62B49" w:rsidRPr="00DF073A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E265C4"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1C4F6AA1" w14:textId="77777777" w:rsidR="00D62B49" w:rsidRPr="00DF073A" w:rsidRDefault="00D62B49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D35FF" w:rsidRPr="00DF073A" w14:paraId="7E85257A" w14:textId="77777777" w:rsidTr="003D35FF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A33D0" w14:textId="77777777" w:rsidR="00C11B2E" w:rsidRPr="00DF073A" w:rsidRDefault="00C11B2E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62AC9E" w14:textId="444774B3" w:rsidR="00C11B2E" w:rsidRPr="00DF073A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F073A" w:rsidRPr="00DF073A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01/8-1/5528</w:t>
            </w:r>
          </w:p>
        </w:tc>
      </w:tr>
      <w:tr w:rsidR="003D35FF" w:rsidRPr="0075358E" w14:paraId="22CEC729" w14:textId="77777777" w:rsidTr="003D35FF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2B72C" w14:textId="2A5020A0" w:rsidR="00DF073A" w:rsidRPr="00DF073A" w:rsidRDefault="00DF073A" w:rsidP="00DF073A">
            <w:pPr>
              <w:spacing w:after="0" w:line="360" w:lineRule="auto"/>
              <w:ind w:firstLine="73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bookmarkStart w:id="2" w:name="_Hlk73590424"/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Բ</w:t>
            </w:r>
            <w:r w:rsidRPr="00DF073A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ովանդակային առումով առարկություններ չունենք:</w:t>
            </w:r>
          </w:p>
          <w:p w14:paraId="73B9D332" w14:textId="77777777" w:rsidR="00DF073A" w:rsidRPr="00DF073A" w:rsidRDefault="00DF073A" w:rsidP="00DF073A">
            <w:pPr>
              <w:spacing w:after="0" w:line="360" w:lineRule="auto"/>
              <w:ind w:firstLine="73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F073A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 խմբագրական առումով առաջարկում ենք Նախագծի N 5 հավելվածի վերնագրում  «N9.13 աղյուսակում» բառերը փոխարինել «N9.12 աղյուսակում» բառերով, իսկ NN 5 և 6 հավելվածներում «Միջոցառումն իրականացնողի անվանումը»  սյունակում  ««Հիդրոօդերևութաբանության և մոնիթորինգի կենտրոն» ՊՈԱԿ» բառերը փոխարինել «մասնագիտացված կազմակերպություն» բառերով:</w:t>
            </w:r>
          </w:p>
          <w:p w14:paraId="23D30054" w14:textId="77777777" w:rsidR="003D35FF" w:rsidRPr="00DF073A" w:rsidRDefault="003D35FF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0C06005" w14:textId="17E31F83" w:rsidR="003D35FF" w:rsidRPr="00DF073A" w:rsidRDefault="003D35FF" w:rsidP="004C722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2E7C6" w14:textId="498BC3C3" w:rsidR="00DF073A" w:rsidRPr="00DF073A" w:rsidRDefault="003D35FF" w:rsidP="00DF073A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F073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Ընդունվել </w:t>
            </w:r>
            <w:r w:rsidR="00DE06D3" w:rsidRPr="00DF073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</w:p>
          <w:p w14:paraId="06C4021C" w14:textId="76E0C999" w:rsidR="003D35FF" w:rsidRPr="00DF073A" w:rsidRDefault="00DE06D3" w:rsidP="004C722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DF07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Նախագծում կատարվել են համապատասխան փոփոխություններ</w:t>
            </w:r>
            <w:r w:rsidR="00DF073A" w:rsidRPr="00DF07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  <w:t>:</w:t>
            </w:r>
          </w:p>
          <w:p w14:paraId="492C8DE1" w14:textId="3B960E0D" w:rsidR="003D35FF" w:rsidRPr="00DF073A" w:rsidRDefault="003D35FF" w:rsidP="004C722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604D50" w14:textId="4D4BCC13" w:rsidR="003D35FF" w:rsidRPr="00DF073A" w:rsidRDefault="003D35FF" w:rsidP="004C722E">
            <w:pPr>
              <w:spacing w:after="0" w:line="360" w:lineRule="auto"/>
              <w:ind w:left="4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14:paraId="1F3080ED" w14:textId="7F3C9D02" w:rsidR="003D35FF" w:rsidRPr="00DF073A" w:rsidRDefault="003D35FF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bookmarkEnd w:id="2"/>
      <w:tr w:rsidR="003D35FF" w:rsidRPr="00DF073A" w14:paraId="1D862F55" w14:textId="77777777" w:rsidTr="003D35FF">
        <w:trPr>
          <w:trHeight w:val="1020"/>
          <w:tblCellSpacing w:w="0" w:type="dxa"/>
          <w:jc w:val="center"/>
        </w:trPr>
        <w:tc>
          <w:tcPr>
            <w:tcW w:w="5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BB392C" w14:textId="456354F8" w:rsidR="00C11B2E" w:rsidRPr="00DF073A" w:rsidRDefault="00C11B2E" w:rsidP="004C722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07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lastRenderedPageBreak/>
              <w:t> </w:t>
            </w: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ԵԿԱՄՒՏՆԵՐԻ ԿՈՄԻՏԵ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8D3F8D" w14:textId="4B27E12C" w:rsidR="00C11B2E" w:rsidRPr="00DF073A" w:rsidRDefault="00DF073A" w:rsidP="004C722E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29</w:t>
            </w:r>
            <w:r w:rsidR="00C11B2E"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11B2E" w:rsidRPr="00DF073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C11B2E"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11B2E" w:rsidRPr="00DF073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11B2E" w:rsidRPr="00DF073A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C11B2E"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63CBD3B8" w14:textId="77777777" w:rsidR="00C11B2E" w:rsidRPr="00DF073A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D35FF" w:rsidRPr="00DF073A" w14:paraId="5768F0D6" w14:textId="77777777" w:rsidTr="003D35FF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2A286" w14:textId="77777777" w:rsidR="00C11B2E" w:rsidRPr="00DF073A" w:rsidRDefault="00C11B2E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B1D5EF" w14:textId="6E1087B5" w:rsidR="00C11B2E" w:rsidRPr="00DF073A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</w:t>
            </w:r>
            <w:r w:rsidR="00AF6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Pr="00DF07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</w:t>
            </w:r>
            <w:r w:rsidR="00AF6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21283</w:t>
            </w:r>
          </w:p>
        </w:tc>
      </w:tr>
      <w:tr w:rsidR="003D35FF" w:rsidRPr="0075358E" w14:paraId="361DEC42" w14:textId="77777777" w:rsidTr="003D35FF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4D03E" w14:textId="277BCE25" w:rsidR="00DF073A" w:rsidRPr="00DF073A" w:rsidRDefault="00DF073A" w:rsidP="00DF073A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073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Սկզբունքային առաջարկություններ չունենք։</w:t>
            </w:r>
          </w:p>
          <w:p w14:paraId="79FB1FD0" w14:textId="7DCAE51F" w:rsidR="00DF073A" w:rsidRPr="00DF073A" w:rsidRDefault="00DF073A" w:rsidP="00DF073A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073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առաջարկում ենք քննարկման առարկա դարձնել նախագծով նախատեսված հատկացումները </w:t>
            </w:r>
            <w:r w:rsidRPr="00DF073A">
              <w:rPr>
                <w:rFonts w:ascii="GHEA Grapalat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DF073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շրջակա միջավայրի նախարարության մասով նախատեսված ընդհանուր հատկացումների շրջանակներում կամ այլ աղբյուրներից իրականացնելու հարցը (առանց փոփոխելու հարկային եկամուտների և պետական տուրքերի ծրագրային բյուջետային եկամուտների մեծությունը):</w:t>
            </w:r>
          </w:p>
          <w:p w14:paraId="320068EC" w14:textId="77777777" w:rsidR="00DF073A" w:rsidRPr="00DF073A" w:rsidRDefault="00DF073A" w:rsidP="00DF073A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073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«Հիդրոօդերևութաբանության և մոնիթորինգի կենտրոն» ՊՈԱԿ-ի (ՀՎՀՀ` 02825793) հարկային պարտավորությունների վերաբերյալ հայտնում ենք, որ 25.03.2022թ. դրությամբ հարկային մարմնի կողմից վերահսկվող եկամուտների գծով չկատարած պարտավորություն ՊՈԱԿ-ը չունի:</w:t>
            </w:r>
          </w:p>
          <w:p w14:paraId="54C5F109" w14:textId="77777777" w:rsidR="00DF073A" w:rsidRPr="00DF073A" w:rsidRDefault="00DF073A" w:rsidP="00DF073A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073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Հարկային մարմնի կողմից կազմակերպությանը 20.12.2021թ.-ի N3005168 ակտով առաջադրվել է 94,999,201 դրամ հարկային պարտավորություն, որից 93,792,341 </w:t>
            </w:r>
            <w:r w:rsidRPr="00DF073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դրամը վերաբերում է ՊՈԱԿ-ի իրավանախորդ հանդիսացող` «Հիդրոօդերևութաբանության և մթնոլորտային երևույթների վրա ակտիվ ներգործության ծառայություն» ՊՈԱԿ-ի (ՀՎՀՀ 02565542) 2017թ. դեկտեմբեր ամսվա և «Շրջակա միջավայրի մոնիթորինգի և տեղեկատվության կենտրոն» ՊՈԱԿ-ի (ՀՎՀՀ 02659596) 2017թ. 4-րդ եռամսյակի համար պետական բյուջե վճարման ենթակա պակաս հաշվարկված ԱԱՀ-ի գումարներին: Նշված ակտը ՊՈԱԿ-ի կողմից բողոքարկվել է ՀՀ ՊԵԿ հարկային և մաքսային բողոքարկման հանձնաժողովում (այսուհետ` Բողոքարկման հանձնաժողով): Արդյունքում` 11.03.2022թ. N10/48 որոշմամբ Բողոքարկման հանձնաժողովը մերժել է «Հիդրոօդերևութաբանության և մոնիթորինգի կենտրոն» ՊՈԱԿ-ի  կողմից 20.12.2021թ. N3005168 ակտի դեմ ներկայացված դիմում-բողոքը: 25.03.2022թ. դրությամբ դեռևս չի լրացել Բողոքարկման հանձնաժողովի որոշման անբողոքարկելի դառնալու երկամսյա ժամկետը և այդ պատճառով ակտով արձանագրված հարկային պարտավորությունները դեռևս մուտքագրված չեն հարկային մարմնի տեղեկատվական համակարգ, հետևաբար` այդ </w:t>
            </w:r>
            <w:r w:rsidRPr="00DF073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պարտավորությունները հաշվառված չեն ՊՈԱԿ-ի անձնական հաշվի քարտում:</w:t>
            </w:r>
          </w:p>
          <w:p w14:paraId="6FEC38BA" w14:textId="63506E6A" w:rsidR="00C11B2E" w:rsidRPr="00DF073A" w:rsidRDefault="00C11B2E" w:rsidP="004C722E">
            <w:pPr>
              <w:spacing w:after="0" w:line="360" w:lineRule="auto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449227E" w14:textId="1EBD8809" w:rsidR="00C11B2E" w:rsidRPr="00DF073A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07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DF073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A7F82" w14:textId="77777777" w:rsidR="00DF073A" w:rsidRPr="00DF073A" w:rsidRDefault="00C11B2E" w:rsidP="00DF073A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760B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DF073A" w:rsidRPr="00DF073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14BD1D68" w14:textId="628000EE" w:rsidR="00C11B2E" w:rsidRPr="009760B0" w:rsidRDefault="009760B0" w:rsidP="009760B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60B0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Հարցը 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ք</w:t>
            </w:r>
            <w:r w:rsidRPr="009760B0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ննարկվել է,  հարկային պարտավորությունները </w:t>
            </w:r>
            <w:r w:rsidRPr="009760B0">
              <w:rPr>
                <w:rFonts w:ascii="GHEA Grapalat" w:eastAsia="MS Mincho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9760B0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շրջակա միջավայրի նախարարության մասով ընդհանուր հատկացումների շրջանակներում կամ այլ աղբյուրներից իրականացնելու  հնարավորությունները բացակայում են։</w:t>
            </w:r>
          </w:p>
        </w:tc>
      </w:tr>
    </w:tbl>
    <w:p w14:paraId="3069ACE2" w14:textId="77777777" w:rsidR="009E776F" w:rsidRPr="00DF073A" w:rsidRDefault="009E776F" w:rsidP="004C722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E776F" w:rsidRPr="00DF0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6945C8"/>
    <w:multiLevelType w:val="hybridMultilevel"/>
    <w:tmpl w:val="5FBAEC7E"/>
    <w:lvl w:ilvl="0" w:tplc="5C52225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551E15BA"/>
    <w:multiLevelType w:val="hybridMultilevel"/>
    <w:tmpl w:val="FB802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CC6B72"/>
    <w:multiLevelType w:val="hybridMultilevel"/>
    <w:tmpl w:val="44DE5334"/>
    <w:lvl w:ilvl="0" w:tplc="44AE2810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C760A29"/>
    <w:multiLevelType w:val="hybridMultilevel"/>
    <w:tmpl w:val="F51E057E"/>
    <w:lvl w:ilvl="0" w:tplc="ABD2203C">
      <w:start w:val="1"/>
      <w:numFmt w:val="decimal"/>
      <w:lvlText w:val="%1."/>
      <w:lvlJc w:val="left"/>
      <w:pPr>
        <w:ind w:left="121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B49"/>
    <w:rsid w:val="00281042"/>
    <w:rsid w:val="002C5036"/>
    <w:rsid w:val="00330F0D"/>
    <w:rsid w:val="003D35FF"/>
    <w:rsid w:val="004B3393"/>
    <w:rsid w:val="004C722E"/>
    <w:rsid w:val="005C6AD9"/>
    <w:rsid w:val="006C3E79"/>
    <w:rsid w:val="0075358E"/>
    <w:rsid w:val="00843F7C"/>
    <w:rsid w:val="0095329C"/>
    <w:rsid w:val="009760B0"/>
    <w:rsid w:val="009B6C8C"/>
    <w:rsid w:val="009E776F"/>
    <w:rsid w:val="00A36820"/>
    <w:rsid w:val="00A5327A"/>
    <w:rsid w:val="00A62609"/>
    <w:rsid w:val="00AA7361"/>
    <w:rsid w:val="00AF050A"/>
    <w:rsid w:val="00AF6C25"/>
    <w:rsid w:val="00BC41CD"/>
    <w:rsid w:val="00BD7E51"/>
    <w:rsid w:val="00C11B2E"/>
    <w:rsid w:val="00C904E8"/>
    <w:rsid w:val="00CA5CB3"/>
    <w:rsid w:val="00D1055F"/>
    <w:rsid w:val="00D62B49"/>
    <w:rsid w:val="00D95A7C"/>
    <w:rsid w:val="00DE06D3"/>
    <w:rsid w:val="00DF073A"/>
    <w:rsid w:val="00E20894"/>
    <w:rsid w:val="00E265C4"/>
    <w:rsid w:val="00F2341A"/>
    <w:rsid w:val="00F370F3"/>
    <w:rsid w:val="00F4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4A6E8"/>
  <w15:chartTrackingRefBased/>
  <w15:docId w15:val="{B88CCF15-8907-4122-A72C-CF2EFCD89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A7361"/>
    <w:rPr>
      <w:b/>
      <w:bCs/>
    </w:rPr>
  </w:style>
  <w:style w:type="paragraph" w:styleId="a4">
    <w:name w:val="List Paragraph"/>
    <w:basedOn w:val="a"/>
    <w:uiPriority w:val="34"/>
    <w:qFormat/>
    <w:rsid w:val="009B6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9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https:/mul2-mnp.gov.am/tasks/169553/oneclick/ampopatert.docx?token=e831ba319d86d1a6f1c45dea11dd15f8</cp:keywords>
  <dc:description/>
  <cp:lastModifiedBy>Lusine Vardanyan</cp:lastModifiedBy>
  <cp:revision>6</cp:revision>
  <dcterms:created xsi:type="dcterms:W3CDTF">2022-04-05T07:18:00Z</dcterms:created>
  <dcterms:modified xsi:type="dcterms:W3CDTF">2022-04-13T09:43:00Z</dcterms:modified>
</cp:coreProperties>
</file>