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FD103" w14:textId="77777777" w:rsidR="00F675DE" w:rsidRPr="000C20CD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  <w:lang w:val="hy-AM"/>
        </w:rPr>
      </w:pPr>
    </w:p>
    <w:p w14:paraId="4A522267" w14:textId="77777777" w:rsidR="00F675DE" w:rsidRPr="003D275E" w:rsidRDefault="00F675DE" w:rsidP="001C629C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4BFE99BE" w14:textId="44D59DF4" w:rsidR="00F675DE" w:rsidRPr="003266A9" w:rsidRDefault="008A7B3C" w:rsidP="002568C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b w:val="0"/>
          <w:color w:val="000000"/>
          <w:lang w:val="hy-AM"/>
        </w:rPr>
      </w:pPr>
      <w:r w:rsidRPr="008A7B3C">
        <w:rPr>
          <w:rFonts w:ascii="GHEA Grapalat" w:hAnsi="GHEA Grapalat"/>
          <w:b/>
          <w:lang w:val="hy-AM"/>
        </w:rPr>
        <w:t>«</w:t>
      </w:r>
      <w:r w:rsidR="003266A9" w:rsidRPr="003266A9">
        <w:rPr>
          <w:rFonts w:ascii="GHEA Grapalat" w:hAnsi="GHEA Grapalat"/>
          <w:b/>
          <w:lang w:val="hy-AM"/>
        </w:rPr>
        <w:t>ՀԱՅԱՍՏԱՆԻ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ՀԱՆՐԱՊԵՏՈՒԹՅԱՆ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2022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ԹՎԱԿԱՆԻ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ՊԵՏԱԿԱՆ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ԲՅՈՒՋԵԻ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ՄԱՍԻՆ»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ՕՐԵՆՔՈՒՄ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3266A9" w:rsidRPr="003266A9">
        <w:rPr>
          <w:rFonts w:ascii="GHEA Grapalat" w:hAnsi="GHEA Grapalat"/>
          <w:b/>
          <w:lang w:val="hy-AM"/>
        </w:rPr>
        <w:t>ԵՎ</w:t>
      </w:r>
      <w:r w:rsidR="00D74E1C">
        <w:rPr>
          <w:rFonts w:ascii="GHEA Grapalat" w:hAnsi="GHEA Grapalat"/>
          <w:b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ՀԱՅԱՍՏԱՆԻ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ՀԱՆՐԱՊԵՏՈՒԹՅԱՆ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ԿԱՌԱՎԱՐՈՒԹՅԱՆ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202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1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ԹՎԱԿԱՆԻ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ԴԵԿՏԵՄԲԵՐԻ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23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-Ի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N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2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121</w:t>
      </w:r>
      <w:r w:rsidR="00056E88" w:rsidRPr="003266A9">
        <w:rPr>
          <w:rStyle w:val="a4"/>
          <w:rFonts w:ascii="GHEA Grapalat" w:hAnsi="GHEA Grapalat"/>
          <w:color w:val="000000"/>
          <w:lang w:val="hy-AM"/>
        </w:rPr>
        <w:t>-Ն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ՈՐՈՇՄԱՆ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ՄԵՋ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ՓՈՓՈԽՈՒԹՅՈՒՆՆԵՐ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ՈՒ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ԼՐԱՑՈՒՄՆԵՐ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ԿԱՏԱՐԵԼՈՒ</w:t>
      </w:r>
      <w:r w:rsidR="00D74E1C"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="002568C6" w:rsidRPr="003266A9">
        <w:rPr>
          <w:rStyle w:val="a4"/>
          <w:rFonts w:ascii="GHEA Grapalat" w:hAnsi="GHEA Grapalat"/>
          <w:color w:val="000000"/>
          <w:lang w:val="hy-AM"/>
        </w:rPr>
        <w:t>ՄԱՍԻՆ</w:t>
      </w:r>
    </w:p>
    <w:p w14:paraId="015CDD14" w14:textId="77777777" w:rsidR="002568C6" w:rsidRPr="002568C6" w:rsidRDefault="002568C6" w:rsidP="002568C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14:paraId="6299ED94" w14:textId="3F49E87E" w:rsidR="00E7042B" w:rsidRPr="00ED7A1B" w:rsidRDefault="00D74E1C" w:rsidP="00D74E1C">
      <w:pPr>
        <w:spacing w:after="160"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1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="006F64B0" w:rsidRPr="00ED7A1B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611FEBFA" w14:textId="3CF8CCC1" w:rsidR="000C20CD" w:rsidRPr="00E37EA1" w:rsidRDefault="00D74E1C" w:rsidP="00D74E1C">
      <w:pPr>
        <w:spacing w:after="160" w:line="360" w:lineRule="auto"/>
        <w:ind w:left="284" w:firstLine="425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pt-BR"/>
        </w:rPr>
        <w:t>«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2022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օրենքում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2021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23-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N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af-ZA"/>
        </w:rPr>
        <w:t>2121-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լրացումներ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A7B3C" w:rsidRPr="00E37EA1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8A7B3C" w:rsidRPr="00E37EA1">
        <w:rPr>
          <w:rFonts w:ascii="GHEA Grapalat" w:hAnsi="GHEA Grapalat" w:cs="Sylfaen"/>
          <w:sz w:val="24"/>
          <w:szCs w:val="24"/>
          <w:lang w:val="hy-AM"/>
        </w:rPr>
        <w:t>Կ</w:t>
      </w:r>
      <w:r w:rsidR="008A7B3C" w:rsidRPr="00ED7A1B">
        <w:rPr>
          <w:rFonts w:ascii="GHEA Grapalat" w:eastAsia="Calibri" w:hAnsi="GHEA Grapalat"/>
          <w:sz w:val="24"/>
          <w:szCs w:val="24"/>
          <w:lang w:val="hy-AM"/>
        </w:rPr>
        <w:t>առավարության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A7B3C" w:rsidRPr="00ED7A1B">
        <w:rPr>
          <w:rFonts w:ascii="GHEA Grapalat" w:eastAsia="Calibri" w:hAnsi="GHEA Grapalat"/>
          <w:sz w:val="24"/>
          <w:szCs w:val="24"/>
          <w:lang w:val="hy-AM"/>
        </w:rPr>
        <w:t>որոշման</w:t>
      </w: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A7B3C" w:rsidRPr="00E37EA1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անհրաժեշտությունն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պայմանավորված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է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Շրջակա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միջավայրի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նախարարության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«Հիդրոօդերևութաբանության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և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մոնիթորինգի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կենտրոն»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ՊՈԱԿ-ի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7042B"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Կազմակերպություն)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201</w:t>
      </w:r>
      <w:r w:rsidR="00E7042B" w:rsidRPr="00ED7A1B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7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թվականի</w:t>
      </w:r>
      <w:r w:rsidRPr="00ED7A1B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D7A1B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դեկտեմբեր</w:t>
      </w:r>
      <w:r w:rsidRPr="00ED7A1B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D7A1B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ամսվա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ՀՀ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պետական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բյուջեով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հատկացված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դրամաշնորհ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և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սուբսիդիայի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նկատմամբ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հաշվարկված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ԱԱՀ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գումարների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վճարման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նպատակով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առաջացած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ԱԱՀ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գումարների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և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հաշվարկված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տույժերի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վճարման</w:t>
      </w:r>
      <w:r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A7B3C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պարտավորությամբ</w:t>
      </w:r>
      <w:r w:rsidR="00E7042B" w:rsidRPr="00E37EA1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>: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699AD0B8" w14:textId="4A79B9F4" w:rsidR="000C20CD" w:rsidRPr="00D74E1C" w:rsidRDefault="00D74E1C" w:rsidP="00D74E1C">
      <w:pPr>
        <w:spacing w:after="160" w:line="360" w:lineRule="auto"/>
        <w:ind w:left="284" w:firstLine="42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Pr="00ED7A1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0C20CD" w:rsidRPr="00D74E1C">
        <w:rPr>
          <w:rFonts w:ascii="GHEA Grapalat" w:hAnsi="GHEA Grapalat" w:cs="Sylfaen"/>
          <w:b/>
          <w:sz w:val="24"/>
          <w:szCs w:val="24"/>
          <w:lang w:val="af-ZA"/>
        </w:rPr>
        <w:t>Ընթացիկ</w:t>
      </w:r>
      <w:r w:rsidRPr="00D74E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C20CD" w:rsidRPr="00D74E1C">
        <w:rPr>
          <w:rFonts w:ascii="GHEA Grapalat" w:hAnsi="GHEA Grapalat" w:cs="Sylfaen"/>
          <w:b/>
          <w:sz w:val="24"/>
          <w:szCs w:val="24"/>
          <w:lang w:val="af-ZA"/>
        </w:rPr>
        <w:t>իրավիճակը</w:t>
      </w:r>
      <w:r w:rsidRPr="00D74E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C20CD" w:rsidRPr="00D74E1C">
        <w:rPr>
          <w:rFonts w:ascii="GHEA Grapalat" w:hAnsi="GHEA Grapalat" w:cs="Sylfaen"/>
          <w:b/>
          <w:sz w:val="24"/>
          <w:szCs w:val="24"/>
          <w:lang w:val="af-ZA"/>
        </w:rPr>
        <w:t>և</w:t>
      </w:r>
      <w:r w:rsidRPr="00D74E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C20CD" w:rsidRPr="00D74E1C">
        <w:rPr>
          <w:rFonts w:ascii="GHEA Grapalat" w:hAnsi="GHEA Grapalat" w:cs="Sylfaen"/>
          <w:b/>
          <w:sz w:val="24"/>
          <w:szCs w:val="24"/>
          <w:lang w:val="af-ZA"/>
        </w:rPr>
        <w:t>խնդիրները</w:t>
      </w:r>
    </w:p>
    <w:p w14:paraId="463C3224" w14:textId="59C7857D" w:rsidR="00184544" w:rsidRPr="00E37EA1" w:rsidRDefault="00E7042B" w:rsidP="00D74E1C">
      <w:pPr>
        <w:spacing w:after="160" w:line="360" w:lineRule="auto"/>
        <w:ind w:left="284" w:firstLine="425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Կազմակերպությունը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հանդիսանում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միաձուլման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ձևով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վերակազմակերպված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ՇՄՆ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«Շրջակա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միջավայրի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մոնիթորինգի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տեղեկատվության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կենտրոն»(այսուհետ՝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ՇՄՄՏԿ),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«Անտառային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մոնիթորինգի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կենտրոն»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արտակարգ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իրավիճակների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նախարարության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«Հիդրոօդերևութաբանության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մթնոլորտային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երևույթների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վրա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ակտիվ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ներգործության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ծառայություն»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36F29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իդրոմետ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ծառայություն)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պետական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ոչ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առևտրային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կազմակերպությունների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իրավահաջորդը։</w:t>
      </w:r>
      <w:r w:rsidR="00D74E1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fr-FR"/>
        </w:rPr>
        <w:t>2017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D74E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hy-AM"/>
        </w:rPr>
        <w:t>չորրորդ</w:t>
      </w:r>
      <w:r w:rsidR="00D74E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hy-AM"/>
        </w:rPr>
        <w:t>եռամսյակին</w:t>
      </w:r>
      <w:r w:rsidR="00D74E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բյուջեից</w:t>
      </w:r>
      <w:r w:rsidR="00D74E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ՇՄՄՏԿ-ին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fr-FR"/>
        </w:rPr>
        <w:t>և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fr-FR"/>
        </w:rPr>
        <w:t>2017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fr-FR"/>
        </w:rPr>
        <w:t>թվականի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hy-AM"/>
        </w:rPr>
        <w:t>դեկտեմբերին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36F29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իդրոմետ</w:t>
      </w:r>
      <w:r w:rsidR="00D74E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GHEA Grapalat" w:hAnsi="GHEA Grapalat" w:cs="GHEA Grapalat"/>
          <w:sz w:val="24"/>
          <w:szCs w:val="24"/>
          <w:lang w:val="hy-AM"/>
        </w:rPr>
        <w:t>ծառայությանը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հատկացված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գումարների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ներառված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241ABF" w:rsidRPr="00E37EA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74E1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41ABF" w:rsidRPr="00E37EA1">
        <w:rPr>
          <w:rFonts w:ascii="GHEA Grapalat" w:hAnsi="GHEA Grapalat"/>
          <w:color w:val="000000"/>
          <w:sz w:val="24"/>
          <w:szCs w:val="24"/>
          <w:lang w:val="hy-AM"/>
        </w:rPr>
        <w:t>եղել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ԱԱՀ</w:t>
      </w:r>
      <w:r w:rsidRPr="00E37EA1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E37EA1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/>
          <w:color w:val="000000"/>
          <w:sz w:val="24"/>
          <w:szCs w:val="24"/>
          <w:lang w:val="fr-FR"/>
        </w:rPr>
        <w:t>գումարներ</w:t>
      </w:r>
      <w:r w:rsidRPr="00E37EA1">
        <w:rPr>
          <w:rFonts w:ascii="GHEA Grapalat" w:hAnsi="GHEA Grapalat" w:cs="Courier New"/>
          <w:color w:val="000000"/>
          <w:sz w:val="24"/>
          <w:szCs w:val="24"/>
          <w:lang w:val="hy-AM"/>
        </w:rPr>
        <w:t>ը</w:t>
      </w:r>
      <w:r w:rsidRPr="00E37EA1">
        <w:rPr>
          <w:rFonts w:ascii="GHEA Grapalat" w:hAnsi="GHEA Grapalat"/>
          <w:color w:val="000000"/>
          <w:sz w:val="24"/>
          <w:szCs w:val="24"/>
          <w:lang w:val="fr-FR"/>
        </w:rPr>
        <w:t>:</w:t>
      </w:r>
      <w:r w:rsidR="00D74E1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Արդյունքում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վերակազմակերպված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Կազմակերպությանն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է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փոխանցվել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այդ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ժամանակահատվածի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համար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առաջացած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ԱԱՀ-ի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sz w:val="24"/>
          <w:szCs w:val="24"/>
          <w:lang w:val="hy-AM"/>
        </w:rPr>
        <w:t>9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3</w:t>
      </w:r>
      <w:r w:rsidRPr="00E37EA1">
        <w:rPr>
          <w:rFonts w:ascii="GHEA Grapalat" w:hAnsi="GHEA Grapalat"/>
          <w:sz w:val="24"/>
          <w:szCs w:val="24"/>
          <w:lang w:val="hy-AM"/>
        </w:rPr>
        <w:t>,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792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3</w:t>
      </w:r>
      <w:r w:rsidR="00D74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հազար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դրամ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գումարի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վճարման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պարտավորությունը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870FC" w:rsidRPr="00E37EA1">
        <w:rPr>
          <w:rFonts w:ascii="GHEA Grapalat" w:eastAsia="Calibri" w:hAnsi="GHEA Grapalat"/>
          <w:sz w:val="24"/>
          <w:szCs w:val="24"/>
          <w:lang w:val="hy-AM"/>
        </w:rPr>
        <w:t>(ներառյալ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870FC" w:rsidRPr="00E37EA1">
        <w:rPr>
          <w:rFonts w:ascii="GHEA Grapalat" w:eastAsia="Calibri" w:hAnsi="GHEA Grapalat"/>
          <w:sz w:val="24"/>
          <w:szCs w:val="24"/>
          <w:lang w:val="hy-AM"/>
        </w:rPr>
        <w:t>տույժերն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870FC" w:rsidRPr="00E37EA1">
        <w:rPr>
          <w:rFonts w:ascii="GHEA Grapalat" w:eastAsia="Calibri" w:hAnsi="GHEA Grapalat"/>
          <w:sz w:val="24"/>
          <w:szCs w:val="24"/>
          <w:lang w:val="hy-AM"/>
        </w:rPr>
        <w:t>և</w:t>
      </w:r>
      <w:r w:rsidR="00D74E1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A870FC" w:rsidRPr="00E37EA1">
        <w:rPr>
          <w:rFonts w:ascii="GHEA Grapalat" w:eastAsia="Calibri" w:hAnsi="GHEA Grapalat"/>
          <w:sz w:val="24"/>
          <w:szCs w:val="24"/>
          <w:lang w:val="hy-AM"/>
        </w:rPr>
        <w:t>տուգանքները)</w:t>
      </w:r>
      <w:r w:rsidRPr="00E37EA1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0E5C5930" w14:textId="15B08698" w:rsidR="000731DD" w:rsidRPr="00E37EA1" w:rsidRDefault="00D74E1C" w:rsidP="00D74E1C">
      <w:pPr>
        <w:spacing w:after="160" w:line="360" w:lineRule="auto"/>
        <w:ind w:left="709" w:right="1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3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="000731DD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0731DD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14:paraId="07D62C35" w14:textId="23538D62" w:rsidR="00D3212D" w:rsidRPr="00E37EA1" w:rsidRDefault="00D3212D" w:rsidP="00D74E1C">
      <w:pPr>
        <w:tabs>
          <w:tab w:val="left" w:pos="720"/>
          <w:tab w:val="left" w:pos="3016"/>
        </w:tabs>
        <w:spacing w:line="360" w:lineRule="auto"/>
        <w:ind w:left="284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7EA1">
        <w:rPr>
          <w:rFonts w:ascii="GHEA Grapalat" w:hAnsi="GHEA Grapalat" w:cs="GHEA Grapalat"/>
          <w:sz w:val="24"/>
          <w:szCs w:val="24"/>
          <w:lang w:val="hy-AM"/>
        </w:rPr>
        <w:tab/>
        <w:t>Նախատեսվում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է</w:t>
      </w:r>
      <w:r w:rsidR="00E37EA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E37EA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2022</w:t>
      </w:r>
      <w:r w:rsidR="00E37EA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բյուջեի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հարկային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հաշվին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տնտեսագիտական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դասակարգման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«Ընթացիկ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դրամաշնորհներ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և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համայնքային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ոչ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կազմակերպություններին»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հոդվածով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43A19" w:rsidRPr="00E37EA1">
        <w:rPr>
          <w:rFonts w:ascii="GHEA Grapalat" w:hAnsi="GHEA Grapalat"/>
          <w:sz w:val="24"/>
          <w:szCs w:val="24"/>
          <w:lang w:val="hy-AM"/>
        </w:rPr>
        <w:t>9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3</w:t>
      </w:r>
      <w:r w:rsidRPr="00E37EA1">
        <w:rPr>
          <w:rFonts w:ascii="GHEA Grapalat" w:hAnsi="GHEA Grapalat"/>
          <w:sz w:val="24"/>
          <w:szCs w:val="24"/>
          <w:lang w:val="hy-AM"/>
        </w:rPr>
        <w:t>,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792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="00A710BC" w:rsidRPr="00E37EA1">
        <w:rPr>
          <w:rFonts w:ascii="GHEA Grapalat" w:hAnsi="GHEA Grapalat"/>
          <w:sz w:val="24"/>
          <w:szCs w:val="24"/>
          <w:lang w:val="hy-AM"/>
        </w:rPr>
        <w:t>3</w:t>
      </w:r>
      <w:r w:rsidR="00D74E1C">
        <w:rPr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bCs/>
          <w:sz w:val="24"/>
          <w:szCs w:val="24"/>
          <w:lang w:val="hy-AM"/>
        </w:rPr>
        <w:t>հազար</w:t>
      </w:r>
      <w:r w:rsidR="00D74E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D74E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bCs/>
          <w:sz w:val="24"/>
          <w:szCs w:val="24"/>
          <w:lang w:val="hy-AM"/>
        </w:rPr>
        <w:t>գումարի</w:t>
      </w:r>
      <w:r w:rsidR="00D74E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bCs/>
          <w:sz w:val="24"/>
          <w:szCs w:val="24"/>
          <w:lang w:val="hy-AM"/>
        </w:rPr>
        <w:t>հատկացում</w:t>
      </w:r>
      <w:r w:rsidR="00D74E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bCs/>
          <w:sz w:val="24"/>
          <w:szCs w:val="24"/>
          <w:lang w:val="hy-AM"/>
        </w:rPr>
        <w:t>Կազմակերպությանը</w:t>
      </w:r>
      <w:r w:rsidR="00D74E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բյուջեով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2017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թվականին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հատկացված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դրամաշնորհային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գումարների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նկատմամբ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հաշվարկված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ավելացված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արժեքի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հարկի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31608" w:rsidRPr="00E37EA1">
        <w:rPr>
          <w:rFonts w:ascii="GHEA Grapalat" w:hAnsi="GHEA Grapalat" w:cs="GHEA Grapalat"/>
          <w:sz w:val="24"/>
          <w:szCs w:val="24"/>
          <w:lang w:val="hy-AM"/>
        </w:rPr>
        <w:t>(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տույժերի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31608" w:rsidRPr="00E37EA1">
        <w:rPr>
          <w:rFonts w:ascii="GHEA Grapalat" w:hAnsi="GHEA Grapalat" w:cs="GHEA Grapalat"/>
          <w:sz w:val="24"/>
          <w:szCs w:val="24"/>
          <w:lang w:val="hy-AM"/>
        </w:rPr>
        <w:t>և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31608" w:rsidRPr="00E37EA1">
        <w:rPr>
          <w:rFonts w:ascii="GHEA Grapalat" w:hAnsi="GHEA Grapalat" w:cs="GHEA Grapalat"/>
          <w:sz w:val="24"/>
          <w:szCs w:val="24"/>
          <w:lang w:val="hy-AM"/>
        </w:rPr>
        <w:t>տուգանքի)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մասով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առաջացած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պարտավորությունների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մարման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նպատակով։</w:t>
      </w:r>
    </w:p>
    <w:p w14:paraId="3E6A8F59" w14:textId="446D2FD3" w:rsidR="000731DD" w:rsidRPr="00E37EA1" w:rsidRDefault="00D3212D" w:rsidP="00D74E1C">
      <w:pPr>
        <w:tabs>
          <w:tab w:val="left" w:pos="720"/>
          <w:tab w:val="left" w:pos="3016"/>
        </w:tabs>
        <w:spacing w:line="360" w:lineRule="auto"/>
        <w:ind w:left="284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7EA1">
        <w:rPr>
          <w:rFonts w:ascii="GHEA Grapalat" w:hAnsi="GHEA Grapalat"/>
          <w:b/>
          <w:sz w:val="24"/>
          <w:szCs w:val="24"/>
          <w:lang w:val="hy-AM"/>
        </w:rPr>
        <w:tab/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Հաշվարկների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հիմք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են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ընդունվել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կոմիտեի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համալիր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հարկային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ստուգումների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վարչության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Կազմակերպությունում</w:t>
      </w:r>
      <w:r w:rsidR="00D74E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(ՀՎՀՀ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02825793)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ստուգման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20.12.2021թ-ին</w:t>
      </w:r>
      <w:r w:rsidR="00D74E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կազմված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թիվ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3005168</w:t>
      </w:r>
      <w:r w:rsidR="00D74E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ակտով</w:t>
      </w:r>
      <w:r w:rsidR="00D74E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37EA1">
        <w:rPr>
          <w:rFonts w:ascii="GHEA Grapalat" w:hAnsi="GHEA Grapalat" w:cs="Sylfaen"/>
          <w:sz w:val="24"/>
          <w:szCs w:val="24"/>
          <w:lang w:val="hy-AM"/>
        </w:rPr>
        <w:t>արձանագրված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պարտավորության</w:t>
      </w:r>
      <w:r w:rsidR="00D74E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չա</w:t>
      </w:r>
      <w:r w:rsidR="003266A9" w:rsidRPr="00E37EA1">
        <w:rPr>
          <w:rFonts w:ascii="GHEA Grapalat" w:hAnsi="GHEA Grapalat" w:cs="GHEA Grapalat"/>
          <w:sz w:val="24"/>
          <w:szCs w:val="24"/>
          <w:lang w:val="hy-AM"/>
        </w:rPr>
        <w:t>փ</w:t>
      </w:r>
      <w:r w:rsidRPr="00E37EA1">
        <w:rPr>
          <w:rFonts w:ascii="GHEA Grapalat" w:hAnsi="GHEA Grapalat" w:cs="GHEA Grapalat"/>
          <w:sz w:val="24"/>
          <w:szCs w:val="24"/>
          <w:lang w:val="hy-AM"/>
        </w:rPr>
        <w:t>ը:</w:t>
      </w:r>
    </w:p>
    <w:p w14:paraId="190A159D" w14:textId="43A1060C" w:rsidR="00184544" w:rsidRPr="00E37EA1" w:rsidRDefault="00D74E1C" w:rsidP="00D74E1C">
      <w:pPr>
        <w:tabs>
          <w:tab w:val="left" w:pos="399"/>
        </w:tabs>
        <w:spacing w:after="160" w:line="360" w:lineRule="auto"/>
        <w:ind w:left="284" w:firstLine="425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E37EA1">
        <w:rPr>
          <w:rFonts w:ascii="GHEA Grapalat" w:hAnsi="GHEA Grapalat"/>
          <w:sz w:val="24"/>
          <w:szCs w:val="24"/>
          <w:lang w:val="hy-AM"/>
        </w:rPr>
        <w:t>.</w:t>
      </w:r>
      <w:r w:rsidR="00184544" w:rsidRPr="00E37EA1">
        <w:rPr>
          <w:rFonts w:ascii="GHEA Grapalat" w:eastAsia="Calibri" w:hAnsi="GHEA Grapalat" w:cs="Sylfaen"/>
          <w:b/>
          <w:sz w:val="24"/>
          <w:szCs w:val="24"/>
          <w:lang w:val="hy-AM"/>
        </w:rPr>
        <w:t>Տվյալ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184544" w:rsidRPr="00E37EA1">
        <w:rPr>
          <w:rFonts w:ascii="GHEA Grapalat" w:eastAsia="Calibri" w:hAnsi="GHEA Grapalat" w:cs="Sylfaen"/>
          <w:b/>
          <w:sz w:val="24"/>
          <w:szCs w:val="24"/>
          <w:lang w:val="hy-AM"/>
        </w:rPr>
        <w:t>բնագավառում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184544" w:rsidRPr="00E37EA1">
        <w:rPr>
          <w:rFonts w:ascii="GHEA Grapalat" w:eastAsia="Calibri" w:hAnsi="GHEA Grapalat" w:cs="Sylfaen"/>
          <w:b/>
          <w:sz w:val="24"/>
          <w:szCs w:val="24"/>
          <w:lang w:val="hy-AM"/>
        </w:rPr>
        <w:t>իրականացվող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184544" w:rsidRPr="00E37EA1">
        <w:rPr>
          <w:rFonts w:ascii="GHEA Grapalat" w:eastAsia="Calibri" w:hAnsi="GHEA Grapalat" w:cs="Sylfaen"/>
          <w:b/>
          <w:sz w:val="24"/>
          <w:szCs w:val="24"/>
          <w:lang w:val="hy-AM"/>
        </w:rPr>
        <w:t>քաղաքականությունը</w:t>
      </w:r>
    </w:p>
    <w:p w14:paraId="32EBD811" w14:textId="6C0F1C26" w:rsidR="00184544" w:rsidRPr="00E37EA1" w:rsidRDefault="00D74E1C" w:rsidP="00D74E1C">
      <w:pPr>
        <w:tabs>
          <w:tab w:val="left" w:pos="399"/>
        </w:tabs>
        <w:spacing w:line="360" w:lineRule="auto"/>
        <w:ind w:left="284" w:firstLine="425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չի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իրականացվող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գործող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քաղաքականության</w:t>
      </w: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="00184544" w:rsidRPr="00E37EA1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1CCCC837" w14:textId="5C52589C" w:rsidR="00806F0C" w:rsidRPr="00E37EA1" w:rsidRDefault="008A7B3C" w:rsidP="00D74E1C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.Նախագծի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="00D74E1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772996C1" w14:textId="55166B7D" w:rsidR="001C629C" w:rsidRPr="00E37EA1" w:rsidRDefault="001C629C" w:rsidP="00D74E1C">
      <w:pPr>
        <w:spacing w:line="360" w:lineRule="auto"/>
        <w:ind w:left="284" w:firstLine="42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7EA1">
        <w:rPr>
          <w:rFonts w:ascii="GHEA Grapalat" w:hAnsi="GHEA Grapalat"/>
          <w:sz w:val="24"/>
          <w:szCs w:val="24"/>
          <w:lang w:val="hy-AM"/>
        </w:rPr>
        <w:t>ՀՀ</w:t>
      </w:r>
      <w:r w:rsidR="00D74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sz w:val="24"/>
          <w:szCs w:val="24"/>
          <w:lang w:val="hy-AM"/>
        </w:rPr>
        <w:t>շրջակա</w:t>
      </w:r>
      <w:r w:rsidR="00D74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sz w:val="24"/>
          <w:szCs w:val="24"/>
          <w:lang w:val="hy-AM"/>
        </w:rPr>
        <w:t>միջավայրի</w:t>
      </w:r>
      <w:r w:rsidR="00D74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sz w:val="24"/>
          <w:szCs w:val="24"/>
          <w:lang w:val="hy-AM"/>
        </w:rPr>
        <w:t>նախարարություն,</w:t>
      </w:r>
      <w:r w:rsidR="00D74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/>
          <w:sz w:val="24"/>
          <w:szCs w:val="24"/>
          <w:lang w:val="hy-AM"/>
        </w:rPr>
        <w:t>«</w:t>
      </w:r>
      <w:r w:rsidRPr="00E37EA1">
        <w:rPr>
          <w:rFonts w:ascii="GHEA Grapalat" w:hAnsi="GHEA Grapalat" w:cs="Tahoma"/>
          <w:sz w:val="24"/>
          <w:szCs w:val="24"/>
          <w:lang w:val="hy-AM"/>
        </w:rPr>
        <w:t>Հիդրոօդերևութաբանության</w:t>
      </w:r>
      <w:r w:rsidR="00D74E1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Tahoma"/>
          <w:sz w:val="24"/>
          <w:szCs w:val="24"/>
          <w:lang w:val="hy-AM"/>
        </w:rPr>
        <w:t>և</w:t>
      </w:r>
      <w:r w:rsidR="00D74E1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="00D74E1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Tahoma"/>
          <w:sz w:val="24"/>
          <w:szCs w:val="24"/>
          <w:lang w:val="hy-AM"/>
        </w:rPr>
        <w:t>կենտրոն»</w:t>
      </w:r>
      <w:r w:rsidR="00D74E1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EA1">
        <w:rPr>
          <w:rFonts w:ascii="GHEA Grapalat" w:hAnsi="GHEA Grapalat" w:cs="Tahoma"/>
          <w:sz w:val="24"/>
          <w:szCs w:val="24"/>
          <w:lang w:val="hy-AM"/>
        </w:rPr>
        <w:t>ՊՈԱԿ</w:t>
      </w:r>
      <w:r w:rsidRPr="00E37EA1">
        <w:rPr>
          <w:rFonts w:ascii="GHEA Grapalat" w:hAnsi="GHEA Grapalat"/>
          <w:sz w:val="24"/>
          <w:szCs w:val="24"/>
          <w:lang w:val="hy-AM"/>
        </w:rPr>
        <w:t>։</w:t>
      </w:r>
    </w:p>
    <w:p w14:paraId="118973D6" w14:textId="5546B86E" w:rsidR="00806F0C" w:rsidRPr="00E37EA1" w:rsidRDefault="008A7B3C" w:rsidP="00D74E1C">
      <w:pPr>
        <w:autoSpaceDE w:val="0"/>
        <w:autoSpaceDN w:val="0"/>
        <w:adjustRightInd w:val="0"/>
        <w:spacing w:line="360" w:lineRule="auto"/>
        <w:ind w:left="284" w:firstLine="425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E37EA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 w:rsidR="00806F0C" w:rsidRPr="00E37EA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806F0C" w:rsidRPr="00E37E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="00D74E1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806F0C" w:rsidRPr="00E37E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612D86D2" w14:textId="740F59F4" w:rsidR="001C629C" w:rsidRPr="00E37EA1" w:rsidRDefault="00D74E1C" w:rsidP="00D74E1C">
      <w:pPr>
        <w:tabs>
          <w:tab w:val="left" w:pos="709"/>
        </w:tabs>
        <w:spacing w:line="360" w:lineRule="auto"/>
        <w:ind w:left="284"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="001C629C" w:rsidRPr="00E37EA1">
        <w:rPr>
          <w:rFonts w:ascii="GHEA Grapalat" w:hAnsi="GHEA Grapalat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1C629C" w:rsidRPr="00E37EA1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bCs/>
          <w:sz w:val="24"/>
          <w:szCs w:val="24"/>
          <w:lang w:val="hy-AM"/>
        </w:rPr>
        <w:t>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 w:cs="GHEA Grapalat"/>
          <w:sz w:val="24"/>
          <w:szCs w:val="24"/>
          <w:lang w:val="hy-AM"/>
        </w:rPr>
        <w:t>ակնկալվում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 w:cs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մարել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ՊԵԿ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նախագահի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23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սեպտեմբերի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2021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թվականի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թիվ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300518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հանձնարարագրով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29.10.2021-14.12.2021թթ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ընկած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ժամանակահատվածում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D3212D" w:rsidRPr="00E37EA1">
        <w:rPr>
          <w:rFonts w:ascii="GHEA Grapalat" w:hAnsi="GHEA Grapalat" w:cs="Sylfaen"/>
          <w:sz w:val="24"/>
          <w:szCs w:val="24"/>
          <w:lang w:val="hy-AM"/>
        </w:rPr>
        <w:t>Կազմակերպությունում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(ՀՎՀՀ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02825793)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համալիր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հարկային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ստուգման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20.12.2021թ-ին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կազմված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թիվ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3005168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ակտով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արձանագրված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Կազմակերպությանը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իրավահաջորդության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անցած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fr-FR"/>
        </w:rPr>
        <w:t>2017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B4365A" w:rsidRPr="00E37EA1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ԱԱՀ-ի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գծով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պարտավորությունը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2E78C6" w:rsidRPr="00E37EA1">
        <w:rPr>
          <w:rFonts w:ascii="GHEA Grapalat" w:hAnsi="GHEA Grapalat"/>
          <w:sz w:val="24"/>
          <w:szCs w:val="24"/>
          <w:lang w:val="fr-FR"/>
        </w:rPr>
        <w:t>(</w:t>
      </w:r>
      <w:r w:rsidR="00B4365A" w:rsidRPr="00E37EA1">
        <w:rPr>
          <w:rFonts w:ascii="GHEA Grapalat" w:hAnsi="GHEA Grapalat"/>
          <w:sz w:val="24"/>
          <w:szCs w:val="24"/>
          <w:lang w:val="hy-AM"/>
        </w:rPr>
        <w:t>ներառյալ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231608" w:rsidRPr="00E37EA1">
        <w:rPr>
          <w:rFonts w:ascii="GHEA Grapalat" w:hAnsi="GHEA Grapalat"/>
          <w:sz w:val="24"/>
          <w:szCs w:val="24"/>
          <w:lang w:val="hy-AM"/>
        </w:rPr>
        <w:t>տույժերն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1608" w:rsidRPr="00E37EA1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31608" w:rsidRPr="00E37EA1">
        <w:rPr>
          <w:rFonts w:ascii="GHEA Grapalat" w:hAnsi="GHEA Grapalat"/>
          <w:sz w:val="24"/>
          <w:szCs w:val="24"/>
          <w:lang w:val="hy-AM"/>
        </w:rPr>
        <w:t>տուգանքները</w:t>
      </w:r>
      <w:r w:rsidR="002E78C6" w:rsidRPr="00E37EA1">
        <w:rPr>
          <w:rFonts w:ascii="GHEA Grapalat" w:hAnsi="GHEA Grapalat"/>
          <w:sz w:val="24"/>
          <w:szCs w:val="24"/>
          <w:lang w:val="hy-AM"/>
        </w:rPr>
        <w:t>)</w:t>
      </w:r>
      <w:r w:rsidR="001C629C" w:rsidRPr="00E37EA1">
        <w:rPr>
          <w:rFonts w:ascii="GHEA Grapalat" w:hAnsi="GHEA Grapalat"/>
          <w:sz w:val="24"/>
          <w:szCs w:val="24"/>
          <w:lang w:val="hy-AM"/>
        </w:rPr>
        <w:t>։</w:t>
      </w:r>
    </w:p>
    <w:p w14:paraId="07AF3BFA" w14:textId="684E9193" w:rsidR="00ED7A1B" w:rsidRPr="00303453" w:rsidRDefault="008A7B3C" w:rsidP="005A2DEF">
      <w:pPr>
        <w:spacing w:line="360" w:lineRule="auto"/>
        <w:ind w:left="284" w:firstLine="425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0345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7</w:t>
      </w:r>
      <w:r w:rsidR="00303453" w:rsidRPr="00E37EA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D74E1C" w:rsidRPr="0030345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806F0C" w:rsidRPr="0030345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D74E1C" w:rsidRPr="0030345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D74E1C" w:rsidRPr="00303453">
        <w:rPr>
          <w:rFonts w:ascii="GHEA Grapalat" w:eastAsia="Calibri" w:hAnsi="GHEA Grapalat"/>
          <w:b/>
          <w:sz w:val="24"/>
          <w:szCs w:val="24"/>
          <w:lang w:val="hy-AM"/>
        </w:rPr>
        <w:t xml:space="preserve">  </w:t>
      </w:r>
      <w:r w:rsidR="005A2DEF" w:rsidRPr="00303453">
        <w:rPr>
          <w:rFonts w:ascii="GHEA Grapalat" w:eastAsia="Calibri" w:hAnsi="GHEA Grapalat"/>
          <w:b/>
          <w:sz w:val="24"/>
          <w:szCs w:val="24"/>
          <w:lang w:val="hy-AM"/>
        </w:rPr>
        <w:t>ո</w:t>
      </w:r>
      <w:r w:rsidRPr="00303453">
        <w:rPr>
          <w:rFonts w:ascii="GHEA Grapalat" w:eastAsia="Calibri" w:hAnsi="GHEA Grapalat"/>
          <w:b/>
          <w:sz w:val="24"/>
          <w:szCs w:val="24"/>
          <w:lang w:val="hy-AM"/>
        </w:rPr>
        <w:t>րոշման</w:t>
      </w:r>
      <w:r w:rsidR="00D74E1C" w:rsidRPr="00303453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03453">
        <w:rPr>
          <w:rFonts w:ascii="GHEA Grapalat" w:eastAsia="Calibri" w:hAnsi="GHEA Grapalat"/>
          <w:b/>
          <w:sz w:val="24"/>
          <w:szCs w:val="24"/>
          <w:lang w:val="hy-AM"/>
        </w:rPr>
        <w:t>նախագծի</w:t>
      </w:r>
      <w:r w:rsidR="00D74E1C" w:rsidRPr="00303453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03453">
        <w:rPr>
          <w:rFonts w:ascii="GHEA Grapalat" w:eastAsia="Calibri" w:hAnsi="GHEA Grapalat"/>
          <w:b/>
          <w:sz w:val="24"/>
          <w:szCs w:val="24"/>
          <w:lang w:val="hy-AM"/>
        </w:rPr>
        <w:t>ընդունման</w:t>
      </w:r>
      <w:r w:rsidR="00D74E1C" w:rsidRPr="00303453">
        <w:rPr>
          <w:rFonts w:ascii="GHEA Grapalat" w:eastAsia="Calibri" w:hAnsi="GHEA Grapalat"/>
          <w:b/>
          <w:sz w:val="24"/>
          <w:szCs w:val="24"/>
          <w:lang w:val="af-ZA"/>
        </w:rPr>
        <w:t xml:space="preserve"> </w:t>
      </w:r>
      <w:r w:rsidRPr="00303453">
        <w:rPr>
          <w:rFonts w:ascii="GHEA Grapalat" w:eastAsia="Calibri" w:hAnsi="GHEA Grapalat"/>
          <w:b/>
          <w:sz w:val="24"/>
          <w:szCs w:val="24"/>
          <w:lang w:val="hy-AM"/>
        </w:rPr>
        <w:t>կապակցությամբ</w:t>
      </w:r>
      <w:r w:rsidR="00303453" w:rsidRPr="00E37EA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r w:rsidR="00D74E1C" w:rsidRPr="0030345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303453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="00D74E1C" w:rsidRPr="00303453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Pr="00303453">
        <w:rPr>
          <w:rFonts w:ascii="GHEA Grapalat" w:eastAsia="Calibri" w:hAnsi="GHEA Grapalat"/>
          <w:sz w:val="24"/>
          <w:szCs w:val="24"/>
          <w:lang w:val="hy-AM"/>
        </w:rPr>
        <w:t>բյուջեում</w:t>
      </w:r>
      <w:r w:rsidR="00D74E1C" w:rsidRPr="00303453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եկամուտներն ու ծախսեր</w:t>
      </w:r>
      <w:r w:rsidR="005A2DEF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ը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համապատասխանաբար </w:t>
      </w:r>
      <w:r w:rsidR="005A2DEF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կավելանան</w:t>
      </w:r>
      <w:r w:rsidR="00ED7A1B" w:rsidRPr="00303453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93792</w:t>
      </w:r>
      <w:r w:rsidR="00303453" w:rsidRPr="00303453">
        <w:rPr>
          <w:rFonts w:ascii="GHEA Grapalat" w:eastAsia="Times New Roman" w:hAnsi="GHEA Grapalat" w:cs="GHEA Grapalat"/>
          <w:sz w:val="24"/>
          <w:szCs w:val="24"/>
          <w:lang w:val="af-ZA"/>
        </w:rPr>
        <w:t>.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3 </w:t>
      </w:r>
      <w:r w:rsidR="00ED7A1B" w:rsidRPr="00303453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հազար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D7A1B" w:rsidRPr="00303453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դրամ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D7A1B" w:rsidRPr="00303453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գումարի</w:t>
      </w:r>
      <w:r w:rsidR="00ED7A1B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D7A1B" w:rsidRPr="00303453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չափով</w:t>
      </w:r>
      <w:r w:rsidR="005A2DEF" w:rsidRP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։</w:t>
      </w:r>
      <w:r w:rsidR="00303453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bookmarkStart w:id="0" w:name="_GoBack"/>
      <w:bookmarkEnd w:id="0"/>
    </w:p>
    <w:p w14:paraId="70CD1395" w14:textId="7AD35AED" w:rsidR="00806F0C" w:rsidRPr="00E37EA1" w:rsidRDefault="008A7B3C" w:rsidP="00D74E1C">
      <w:pPr>
        <w:spacing w:line="360" w:lineRule="auto"/>
        <w:ind w:left="284" w:firstLine="425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8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D74E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06F0C" w:rsidRPr="00E37EA1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06752E99" w14:textId="3E775AF5" w:rsidR="00806F0C" w:rsidRPr="001C629C" w:rsidRDefault="00D74E1C" w:rsidP="00D74E1C">
      <w:pPr>
        <w:shd w:val="clear" w:color="auto" w:fill="FFFFFF"/>
        <w:tabs>
          <w:tab w:val="center" w:pos="4844"/>
          <w:tab w:val="right" w:pos="9689"/>
        </w:tabs>
        <w:spacing w:line="360" w:lineRule="auto"/>
        <w:ind w:left="284" w:firstLine="42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    </w:t>
      </w:r>
      <w:r w:rsidR="001C629C" w:rsidRPr="00E37EA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Նախագիծը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1C629C" w:rsidRPr="00E37EA1">
        <w:rPr>
          <w:rFonts w:ascii="GHEA Grapalat" w:eastAsia="Times New Roman" w:hAnsi="GHEA Grapalat" w:cs="Sylfaen"/>
          <w:sz w:val="24"/>
          <w:szCs w:val="24"/>
          <w:lang w:val="hy-AM" w:eastAsia="hy-AM"/>
        </w:rPr>
        <w:t>չի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1C629C" w:rsidRPr="00E37EA1">
        <w:rPr>
          <w:rFonts w:ascii="GHEA Grapalat" w:eastAsia="Times New Roman" w:hAnsi="GHEA Grapalat" w:cs="Sylfaen"/>
          <w:sz w:val="24"/>
          <w:szCs w:val="24"/>
          <w:lang w:val="hy-AM" w:eastAsia="hy-AM"/>
        </w:rPr>
        <w:t>բխում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1C629C" w:rsidRPr="00E37EA1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ռազմավարական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1C629C" w:rsidRPr="00E37EA1">
        <w:rPr>
          <w:rFonts w:ascii="GHEA Grapalat" w:eastAsia="Times New Roman" w:hAnsi="GHEA Grapalat" w:cs="Sylfaen"/>
          <w:sz w:val="24"/>
          <w:szCs w:val="24"/>
          <w:lang w:val="hy-AM" w:eastAsia="hy-AM"/>
        </w:rPr>
        <w:t>փ</w:t>
      </w:r>
      <w:r w:rsidR="001C629C" w:rsidRPr="001C629C">
        <w:rPr>
          <w:rFonts w:ascii="GHEA Grapalat" w:eastAsia="Times New Roman" w:hAnsi="GHEA Grapalat" w:cs="Sylfaen"/>
          <w:sz w:val="24"/>
          <w:szCs w:val="24"/>
          <w:lang w:val="hy-AM" w:eastAsia="hy-AM"/>
        </w:rPr>
        <w:t>աստաթղթերից</w:t>
      </w:r>
      <w:r w:rsidR="00806F0C" w:rsidRPr="001C629C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</w:p>
    <w:sectPr w:rsidR="00806F0C" w:rsidRPr="001C629C" w:rsidSect="000C20CD">
      <w:pgSz w:w="12240" w:h="15840"/>
      <w:pgMar w:top="960" w:right="900" w:bottom="860" w:left="993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C9649E0C"/>
    <w:lvl w:ilvl="0" w:tplc="E43C7B5A">
      <w:start w:val="1"/>
      <w:numFmt w:val="decimal"/>
      <w:lvlText w:val="%1."/>
      <w:lvlJc w:val="left"/>
      <w:pPr>
        <w:ind w:left="644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F9"/>
    <w:rsid w:val="00004886"/>
    <w:rsid w:val="000257F4"/>
    <w:rsid w:val="000322A6"/>
    <w:rsid w:val="00056E88"/>
    <w:rsid w:val="00057CE4"/>
    <w:rsid w:val="00065B26"/>
    <w:rsid w:val="000731DD"/>
    <w:rsid w:val="00073264"/>
    <w:rsid w:val="00087D1B"/>
    <w:rsid w:val="00092111"/>
    <w:rsid w:val="000A4D9E"/>
    <w:rsid w:val="000A7A57"/>
    <w:rsid w:val="000C20CD"/>
    <w:rsid w:val="000D06A6"/>
    <w:rsid w:val="000E20D1"/>
    <w:rsid w:val="000E2BF7"/>
    <w:rsid w:val="000E4EA3"/>
    <w:rsid w:val="0011069A"/>
    <w:rsid w:val="00162A3E"/>
    <w:rsid w:val="00183989"/>
    <w:rsid w:val="00184544"/>
    <w:rsid w:val="001B71C3"/>
    <w:rsid w:val="001C1DA8"/>
    <w:rsid w:val="001C470E"/>
    <w:rsid w:val="001C629C"/>
    <w:rsid w:val="001D7262"/>
    <w:rsid w:val="002123D6"/>
    <w:rsid w:val="00216860"/>
    <w:rsid w:val="002276A2"/>
    <w:rsid w:val="002315BF"/>
    <w:rsid w:val="00231608"/>
    <w:rsid w:val="00234ABF"/>
    <w:rsid w:val="00234B69"/>
    <w:rsid w:val="0024075B"/>
    <w:rsid w:val="00241ABF"/>
    <w:rsid w:val="002568C6"/>
    <w:rsid w:val="00256B45"/>
    <w:rsid w:val="00273C99"/>
    <w:rsid w:val="00274882"/>
    <w:rsid w:val="002818DE"/>
    <w:rsid w:val="00286B2E"/>
    <w:rsid w:val="002C4FDF"/>
    <w:rsid w:val="002D1110"/>
    <w:rsid w:val="002E78C6"/>
    <w:rsid w:val="002F77E0"/>
    <w:rsid w:val="00303453"/>
    <w:rsid w:val="0030612A"/>
    <w:rsid w:val="003107A4"/>
    <w:rsid w:val="003134FE"/>
    <w:rsid w:val="0031545F"/>
    <w:rsid w:val="00317716"/>
    <w:rsid w:val="0032036A"/>
    <w:rsid w:val="0032535F"/>
    <w:rsid w:val="003266A9"/>
    <w:rsid w:val="00327A85"/>
    <w:rsid w:val="00327E06"/>
    <w:rsid w:val="00341729"/>
    <w:rsid w:val="003649E0"/>
    <w:rsid w:val="0037609A"/>
    <w:rsid w:val="003C0FFD"/>
    <w:rsid w:val="003D275E"/>
    <w:rsid w:val="003D7415"/>
    <w:rsid w:val="00416A6E"/>
    <w:rsid w:val="0044345A"/>
    <w:rsid w:val="00443E2C"/>
    <w:rsid w:val="00453A24"/>
    <w:rsid w:val="004544CE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83F93"/>
    <w:rsid w:val="0059671F"/>
    <w:rsid w:val="005A2DEF"/>
    <w:rsid w:val="005A4000"/>
    <w:rsid w:val="005A55ED"/>
    <w:rsid w:val="005B6200"/>
    <w:rsid w:val="00601260"/>
    <w:rsid w:val="00601794"/>
    <w:rsid w:val="00626A10"/>
    <w:rsid w:val="00630B2A"/>
    <w:rsid w:val="006343FA"/>
    <w:rsid w:val="0065100C"/>
    <w:rsid w:val="006515DF"/>
    <w:rsid w:val="006628FC"/>
    <w:rsid w:val="006734CE"/>
    <w:rsid w:val="006744AD"/>
    <w:rsid w:val="006753E0"/>
    <w:rsid w:val="00694AA4"/>
    <w:rsid w:val="0069547E"/>
    <w:rsid w:val="00697BF7"/>
    <w:rsid w:val="006A1401"/>
    <w:rsid w:val="006A7A78"/>
    <w:rsid w:val="006C32AF"/>
    <w:rsid w:val="006D2D27"/>
    <w:rsid w:val="006D733D"/>
    <w:rsid w:val="006F3D62"/>
    <w:rsid w:val="006F64B0"/>
    <w:rsid w:val="007134EE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06F0C"/>
    <w:rsid w:val="008125DD"/>
    <w:rsid w:val="00821239"/>
    <w:rsid w:val="00856360"/>
    <w:rsid w:val="00866D97"/>
    <w:rsid w:val="00886D55"/>
    <w:rsid w:val="00890ECC"/>
    <w:rsid w:val="008A7B3C"/>
    <w:rsid w:val="008B0898"/>
    <w:rsid w:val="008B69E9"/>
    <w:rsid w:val="008C199C"/>
    <w:rsid w:val="008D19FF"/>
    <w:rsid w:val="008D6349"/>
    <w:rsid w:val="008E7A3C"/>
    <w:rsid w:val="008F2EB0"/>
    <w:rsid w:val="00900559"/>
    <w:rsid w:val="00902F35"/>
    <w:rsid w:val="009031A2"/>
    <w:rsid w:val="00903FA5"/>
    <w:rsid w:val="00911E5A"/>
    <w:rsid w:val="009204FC"/>
    <w:rsid w:val="009262E2"/>
    <w:rsid w:val="00936F29"/>
    <w:rsid w:val="00955CFA"/>
    <w:rsid w:val="009667B9"/>
    <w:rsid w:val="00966ADB"/>
    <w:rsid w:val="0097695E"/>
    <w:rsid w:val="0099540D"/>
    <w:rsid w:val="009B1CAE"/>
    <w:rsid w:val="009E5B9E"/>
    <w:rsid w:val="009F00E4"/>
    <w:rsid w:val="009F6E81"/>
    <w:rsid w:val="00A022BC"/>
    <w:rsid w:val="00A03E3B"/>
    <w:rsid w:val="00A21745"/>
    <w:rsid w:val="00A309B7"/>
    <w:rsid w:val="00A53E39"/>
    <w:rsid w:val="00A54B4B"/>
    <w:rsid w:val="00A63BF2"/>
    <w:rsid w:val="00A67177"/>
    <w:rsid w:val="00A710BC"/>
    <w:rsid w:val="00A870FC"/>
    <w:rsid w:val="00AB0B95"/>
    <w:rsid w:val="00AC1A69"/>
    <w:rsid w:val="00B05639"/>
    <w:rsid w:val="00B12C20"/>
    <w:rsid w:val="00B37750"/>
    <w:rsid w:val="00B4365A"/>
    <w:rsid w:val="00B51204"/>
    <w:rsid w:val="00B5564B"/>
    <w:rsid w:val="00B61518"/>
    <w:rsid w:val="00B72567"/>
    <w:rsid w:val="00B7389A"/>
    <w:rsid w:val="00B76283"/>
    <w:rsid w:val="00B83DE5"/>
    <w:rsid w:val="00B90D6A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66265"/>
    <w:rsid w:val="00C7674B"/>
    <w:rsid w:val="00C93AD6"/>
    <w:rsid w:val="00C95F7F"/>
    <w:rsid w:val="00CA251D"/>
    <w:rsid w:val="00CA3649"/>
    <w:rsid w:val="00CB4481"/>
    <w:rsid w:val="00CF5C46"/>
    <w:rsid w:val="00D10995"/>
    <w:rsid w:val="00D16124"/>
    <w:rsid w:val="00D16B5A"/>
    <w:rsid w:val="00D3212D"/>
    <w:rsid w:val="00D32D64"/>
    <w:rsid w:val="00D43A19"/>
    <w:rsid w:val="00D74E1C"/>
    <w:rsid w:val="00DA5601"/>
    <w:rsid w:val="00DB3244"/>
    <w:rsid w:val="00DE0C6C"/>
    <w:rsid w:val="00DE29D4"/>
    <w:rsid w:val="00DF1E4F"/>
    <w:rsid w:val="00E13A81"/>
    <w:rsid w:val="00E35F35"/>
    <w:rsid w:val="00E37EA1"/>
    <w:rsid w:val="00E440F8"/>
    <w:rsid w:val="00E4567D"/>
    <w:rsid w:val="00E47878"/>
    <w:rsid w:val="00E6791B"/>
    <w:rsid w:val="00E7042B"/>
    <w:rsid w:val="00EC7935"/>
    <w:rsid w:val="00ED6B2F"/>
    <w:rsid w:val="00ED7A1B"/>
    <w:rsid w:val="00EE51EA"/>
    <w:rsid w:val="00F02D0F"/>
    <w:rsid w:val="00F34A3B"/>
    <w:rsid w:val="00F46235"/>
    <w:rsid w:val="00F519F8"/>
    <w:rsid w:val="00F6478C"/>
    <w:rsid w:val="00F675DE"/>
    <w:rsid w:val="00F80AFD"/>
    <w:rsid w:val="00F87D81"/>
    <w:rsid w:val="00FB5427"/>
    <w:rsid w:val="00FC3B4C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97212"/>
  <w15:docId w15:val="{DB2EBBE0-4220-463F-BDB2-798D9BBB5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  <w:style w:type="paragraph" w:styleId="a8">
    <w:name w:val="Block Text"/>
    <w:basedOn w:val="a"/>
    <w:rsid w:val="00E7042B"/>
    <w:pPr>
      <w:spacing w:after="200" w:line="276" w:lineRule="auto"/>
      <w:ind w:left="-709" w:right="-694"/>
    </w:pPr>
    <w:rPr>
      <w:rFonts w:ascii="Baltica" w:eastAsia="Times New Roman" w:hAnsi="Baltica" w:cs="Times New Roman"/>
      <w:sz w:val="18"/>
      <w:szCs w:val="20"/>
      <w:lang w:val="en-GB" w:bidi="en-US"/>
    </w:rPr>
  </w:style>
  <w:style w:type="paragraph" w:styleId="a9">
    <w:name w:val="Balloon Text"/>
    <w:basedOn w:val="a"/>
    <w:link w:val="aa"/>
    <w:uiPriority w:val="99"/>
    <w:semiHidden/>
    <w:unhideWhenUsed/>
    <w:rsid w:val="0030612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6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2FB91-E9D9-41D0-A6D8-B03D8C251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https:/mul2.gov.am/tasks/554568/oneclick/himnavorum-(1).docx?token=1d884f366f4de6958266ba5b37719fd1</cp:keywords>
  <cp:lastModifiedBy>Lusine Vardanyan</cp:lastModifiedBy>
  <cp:revision>5</cp:revision>
  <cp:lastPrinted>2022-01-25T07:22:00Z</cp:lastPrinted>
  <dcterms:created xsi:type="dcterms:W3CDTF">2022-03-14T08:42:00Z</dcterms:created>
  <dcterms:modified xsi:type="dcterms:W3CDTF">2022-04-13T08:51:00Z</dcterms:modified>
</cp:coreProperties>
</file>