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95D7C" w:rsidRDefault="00772F4F" w:rsidP="00B258B5">
      <w:pPr>
        <w:pStyle w:val="NoSpacing"/>
        <w:spacing w:line="360" w:lineRule="auto"/>
        <w:jc w:val="center"/>
        <w:outlineLvl w:val="0"/>
        <w:rPr>
          <w:rFonts w:ascii="GHEA Grapalat" w:hAnsi="GHEA Grapalat"/>
          <w:b/>
          <w:noProof/>
          <w:sz w:val="24"/>
          <w:lang w:val="hy-AM"/>
        </w:rPr>
      </w:pPr>
      <w:r w:rsidRPr="00495D7C">
        <w:rPr>
          <w:rFonts w:ascii="GHEA Grapalat" w:hAnsi="GHEA Grapalat"/>
          <w:b/>
          <w:noProof/>
          <w:sz w:val="24"/>
          <w:lang w:val="hy-AM"/>
        </w:rPr>
        <w:t>ՀԻՄՆԱՎՈՐՈՒՄ</w:t>
      </w:r>
    </w:p>
    <w:p w14:paraId="561C3A8E" w14:textId="77777777" w:rsidR="00811869" w:rsidRPr="00495D7C" w:rsidRDefault="00811869" w:rsidP="00495D7C">
      <w:pPr>
        <w:pStyle w:val="NoSpacing"/>
        <w:spacing w:line="360" w:lineRule="auto"/>
        <w:jc w:val="center"/>
        <w:rPr>
          <w:rFonts w:ascii="GHEA Grapalat" w:hAnsi="GHEA Grapalat"/>
          <w:b/>
          <w:sz w:val="24"/>
          <w:lang w:val="hy-AM"/>
        </w:rPr>
      </w:pPr>
      <w:r w:rsidRPr="00495D7C">
        <w:rPr>
          <w:rFonts w:ascii="GHEA Grapalat" w:hAnsi="GHEA Grapalat"/>
          <w:b/>
          <w:noProof/>
          <w:color w:val="000000"/>
          <w:sz w:val="24"/>
          <w:lang w:val="hy-AM" w:eastAsia="en-GB"/>
        </w:rPr>
        <w:t>«</w:t>
      </w:r>
      <w:r w:rsidR="005322CD">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Pr>
          <w:rFonts w:ascii="GHEA Grapalat" w:hAnsi="GHEA Grapalat"/>
          <w:b/>
          <w:sz w:val="24"/>
          <w:lang w:val="hy-AM"/>
        </w:rPr>
        <w:t xml:space="preserve">N 730-Ն </w:t>
      </w:r>
      <w:r w:rsidR="00044C81" w:rsidRPr="00495D7C">
        <w:rPr>
          <w:rFonts w:ascii="GHEA Grapalat" w:hAnsi="GHEA Grapalat"/>
          <w:b/>
          <w:sz w:val="24"/>
          <w:lang w:val="hy-AM"/>
        </w:rPr>
        <w:t>ՈՐՈՇ</w:t>
      </w:r>
      <w:r w:rsidR="005322CD">
        <w:rPr>
          <w:rFonts w:ascii="GHEA Grapalat" w:hAnsi="GHEA Grapalat"/>
          <w:b/>
          <w:sz w:val="24"/>
          <w:lang w:val="hy-AM"/>
        </w:rPr>
        <w:t xml:space="preserve">ՄԱՆ </w:t>
      </w:r>
      <w:r w:rsidR="00CB038A" w:rsidRPr="00495D7C">
        <w:rPr>
          <w:rFonts w:ascii="GHEA Grapalat" w:hAnsi="GHEA Grapalat"/>
          <w:b/>
          <w:sz w:val="24"/>
          <w:lang w:val="hy-AM"/>
        </w:rPr>
        <w:t xml:space="preserve">ՄԵՋ </w:t>
      </w:r>
      <w:r w:rsidR="00046635" w:rsidRPr="00495D7C">
        <w:rPr>
          <w:rFonts w:ascii="GHEA Grapalat" w:hAnsi="GHEA Grapalat"/>
          <w:b/>
          <w:sz w:val="24"/>
          <w:lang w:val="hy-AM"/>
        </w:rPr>
        <w:t>ՓՈՓՈԽՈՒԹՅՈՒՆ</w:t>
      </w:r>
      <w:r w:rsidR="00EF7B7F" w:rsidRPr="00495D7C">
        <w:rPr>
          <w:rFonts w:ascii="GHEA Grapalat" w:hAnsi="GHEA Grapalat"/>
          <w:b/>
          <w:sz w:val="24"/>
          <w:lang w:val="hy-AM"/>
        </w:rPr>
        <w:t>ՆԵՐ</w:t>
      </w:r>
      <w:r w:rsidR="00046635" w:rsidRPr="00495D7C">
        <w:rPr>
          <w:rFonts w:ascii="GHEA Grapalat" w:hAnsi="GHEA Grapalat"/>
          <w:b/>
          <w:sz w:val="24"/>
          <w:lang w:val="hy-AM"/>
        </w:rPr>
        <w:t xml:space="preserve"> ԵՎ </w:t>
      </w:r>
      <w:r w:rsidR="00CB038A" w:rsidRPr="00495D7C">
        <w:rPr>
          <w:rFonts w:ascii="GHEA Grapalat" w:hAnsi="GHEA Grapalat"/>
          <w:b/>
          <w:sz w:val="24"/>
          <w:lang w:val="hy-AM"/>
        </w:rPr>
        <w:t>ԼՐԱՑՈՒՄ</w:t>
      </w:r>
      <w:r w:rsidR="00EF7B7F" w:rsidRPr="00495D7C">
        <w:rPr>
          <w:rFonts w:ascii="GHEA Grapalat" w:hAnsi="GHEA Grapalat"/>
          <w:b/>
          <w:sz w:val="24"/>
          <w:lang w:val="hy-AM"/>
        </w:rPr>
        <w:t>ՆԵՐ</w:t>
      </w:r>
      <w:r w:rsidR="00CB038A" w:rsidRPr="00495D7C">
        <w:rPr>
          <w:rFonts w:ascii="GHEA Grapalat" w:hAnsi="GHEA Grapalat"/>
          <w:b/>
          <w:sz w:val="24"/>
          <w:lang w:val="hy-AM"/>
        </w:rPr>
        <w:t xml:space="preserve"> ԿԱՏԱՐԵԼՈՒ ՄԱՍԻՆ</w:t>
      </w:r>
      <w:r w:rsidRPr="00495D7C">
        <w:rPr>
          <w:rFonts w:ascii="GHEA Grapalat" w:hAnsi="GHEA Grapalat"/>
          <w:b/>
          <w:sz w:val="24"/>
          <w:lang w:val="hy-AM"/>
        </w:rPr>
        <w:t>» ՀՀ ԿԱՌԱՎԱՐՈՒԹՅԱՆ ՈՐՈՇՄԱՆ ՆԱԽԱԳԾԻ</w:t>
      </w:r>
    </w:p>
    <w:p w14:paraId="13FF505A" w14:textId="77777777" w:rsidR="00CB038A" w:rsidRPr="00495D7C" w:rsidRDefault="00811869" w:rsidP="00B258B5">
      <w:pPr>
        <w:pStyle w:val="NoSpacing"/>
        <w:spacing w:line="360" w:lineRule="auto"/>
        <w:jc w:val="center"/>
        <w:outlineLvl w:val="0"/>
        <w:rPr>
          <w:rFonts w:ascii="GHEA Grapalat" w:hAnsi="GHEA Grapalat"/>
          <w:b/>
          <w:sz w:val="24"/>
          <w:lang w:val="hy-AM"/>
        </w:rPr>
      </w:pPr>
      <w:r w:rsidRPr="00495D7C">
        <w:rPr>
          <w:rFonts w:ascii="GHEA Grapalat" w:hAnsi="GHEA Grapalat"/>
          <w:b/>
          <w:sz w:val="24"/>
          <w:lang w:val="hy-AM"/>
        </w:rPr>
        <w:t>ՎԵՐԱԲԵՐՅԱԼ</w:t>
      </w:r>
    </w:p>
    <w:p w14:paraId="44BA3C5A" w14:textId="77777777" w:rsidR="00796B1F" w:rsidRPr="00495D7C" w:rsidRDefault="00796B1F" w:rsidP="00495D7C">
      <w:pPr>
        <w:pStyle w:val="NoSpacing"/>
        <w:spacing w:line="360" w:lineRule="auto"/>
        <w:jc w:val="both"/>
        <w:rPr>
          <w:rFonts w:ascii="GHEA Grapalat" w:hAnsi="GHEA Grapalat"/>
          <w:noProof/>
          <w:color w:val="000000"/>
          <w:sz w:val="24"/>
          <w:lang w:val="hy-AM" w:eastAsia="en-GB"/>
        </w:rPr>
      </w:pPr>
    </w:p>
    <w:p w14:paraId="37AA1041" w14:textId="77777777" w:rsidR="00811869" w:rsidRPr="00495D7C" w:rsidRDefault="00811869" w:rsidP="00495D7C">
      <w:pPr>
        <w:pStyle w:val="NoSpacing"/>
        <w:numPr>
          <w:ilvl w:val="0"/>
          <w:numId w:val="3"/>
        </w:numPr>
        <w:spacing w:line="360" w:lineRule="auto"/>
        <w:ind w:left="0" w:firstLine="284"/>
        <w:jc w:val="both"/>
        <w:rPr>
          <w:rFonts w:ascii="GHEA Grapalat" w:hAnsi="GHEA Grapalat"/>
          <w:b/>
          <w:sz w:val="24"/>
          <w:lang w:val="fr-FR"/>
        </w:rPr>
      </w:pPr>
      <w:r w:rsidRPr="00495D7C">
        <w:rPr>
          <w:rFonts w:ascii="GHEA Grapalat" w:hAnsi="GHEA Grapalat" w:cs="Sylfaen"/>
          <w:b/>
          <w:sz w:val="24"/>
          <w:lang w:val="hy-AM"/>
        </w:rPr>
        <w:t>Իրավական</w:t>
      </w:r>
      <w:r w:rsidRPr="00495D7C">
        <w:rPr>
          <w:rFonts w:ascii="GHEA Grapalat" w:hAnsi="GHEA Grapalat" w:cs="Times Armenian"/>
          <w:b/>
          <w:sz w:val="24"/>
          <w:lang w:val="fr-FR"/>
        </w:rPr>
        <w:t xml:space="preserve"> </w:t>
      </w:r>
      <w:r w:rsidRPr="00495D7C">
        <w:rPr>
          <w:rFonts w:ascii="GHEA Grapalat" w:hAnsi="GHEA Grapalat" w:cs="Sylfaen"/>
          <w:b/>
          <w:sz w:val="24"/>
          <w:lang w:val="hy-AM"/>
        </w:rPr>
        <w:t>ակտի</w:t>
      </w:r>
      <w:r w:rsidRPr="00495D7C">
        <w:rPr>
          <w:rFonts w:ascii="GHEA Grapalat" w:hAnsi="GHEA Grapalat" w:cs="Times Armenian"/>
          <w:b/>
          <w:sz w:val="24"/>
          <w:lang w:val="fr-FR"/>
        </w:rPr>
        <w:t xml:space="preserve"> </w:t>
      </w:r>
      <w:r w:rsidRPr="00495D7C">
        <w:rPr>
          <w:rFonts w:ascii="GHEA Grapalat" w:hAnsi="GHEA Grapalat" w:cs="Sylfaen"/>
          <w:b/>
          <w:sz w:val="24"/>
          <w:lang w:val="hy-AM"/>
        </w:rPr>
        <w:t>անհրաժեշտությունը</w:t>
      </w:r>
      <w:r w:rsidRPr="00495D7C">
        <w:rPr>
          <w:rFonts w:ascii="GHEA Grapalat" w:hAnsi="GHEA Grapalat"/>
          <w:b/>
          <w:sz w:val="24"/>
          <w:lang w:val="fr-FR"/>
        </w:rPr>
        <w:t>.</w:t>
      </w:r>
    </w:p>
    <w:p w14:paraId="516FA4EB" w14:textId="67DF871F" w:rsidR="00FC1976" w:rsidRPr="00B60515" w:rsidRDefault="007B1390" w:rsidP="007A6901">
      <w:pPr>
        <w:pStyle w:val="NoSpacing"/>
        <w:spacing w:line="360" w:lineRule="auto"/>
        <w:ind w:firstLine="284"/>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w:t>
      </w:r>
      <w:r w:rsidR="00162469">
        <w:rPr>
          <w:rFonts w:ascii="GHEA Grapalat" w:hAnsi="GHEA Grapalat"/>
          <w:color w:val="000000"/>
          <w:sz w:val="24"/>
          <w:shd w:val="clear" w:color="auto" w:fill="FFFFFF"/>
          <w:lang w:val="hy-AM"/>
        </w:rPr>
        <w:t xml:space="preserve">    </w:t>
      </w:r>
      <w:bookmarkStart w:id="0" w:name="_GoBack"/>
      <w:r w:rsidR="00FC1976" w:rsidRPr="00B60515">
        <w:rPr>
          <w:rFonts w:ascii="GHEA Grapalat" w:hAnsi="GHEA Grapalat"/>
          <w:color w:val="000000"/>
          <w:sz w:val="24"/>
          <w:shd w:val="clear" w:color="auto" w:fill="FFFFFF"/>
          <w:lang w:val="hy-AM"/>
        </w:rPr>
        <w:t xml:space="preserve">ՀՀ կառավարության 2022 </w:t>
      </w:r>
      <w:r w:rsidR="00B4175A">
        <w:rPr>
          <w:rFonts w:ascii="GHEA Grapalat" w:hAnsi="GHEA Grapalat"/>
          <w:color w:val="000000"/>
          <w:sz w:val="24"/>
          <w:shd w:val="clear" w:color="auto" w:fill="FFFFFF"/>
          <w:lang w:val="hy-AM"/>
        </w:rPr>
        <w:t xml:space="preserve">թվականի փետրվարի 10-ի թիվ 155-Ն </w:t>
      </w:r>
      <w:r w:rsidR="00FA17A1">
        <w:rPr>
          <w:rFonts w:ascii="GHEA Grapalat" w:hAnsi="GHEA Grapalat"/>
          <w:color w:val="000000"/>
          <w:sz w:val="24"/>
          <w:shd w:val="clear" w:color="auto" w:fill="FFFFFF"/>
          <w:lang w:val="hy-AM"/>
        </w:rPr>
        <w:t xml:space="preserve">որոշման </w:t>
      </w:r>
      <w:bookmarkEnd w:id="0"/>
      <w:proofErr w:type="spellStart"/>
      <w:r w:rsidR="00FA17A1">
        <w:rPr>
          <w:rFonts w:ascii="GHEA Grapalat" w:hAnsi="GHEA Grapalat"/>
          <w:color w:val="000000"/>
          <w:sz w:val="24"/>
          <w:shd w:val="clear" w:color="auto" w:fill="FFFFFF"/>
          <w:lang w:val="hy-AM"/>
        </w:rPr>
        <w:t>ընդունմամբ</w:t>
      </w:r>
      <w:proofErr w:type="spellEnd"/>
      <w:r w:rsidR="00FA17A1">
        <w:rPr>
          <w:rFonts w:ascii="GHEA Grapalat" w:hAnsi="GHEA Grapalat"/>
          <w:color w:val="000000"/>
          <w:sz w:val="24"/>
          <w:shd w:val="clear" w:color="auto" w:fill="FFFFFF"/>
          <w:lang w:val="hy-AM"/>
        </w:rPr>
        <w:t xml:space="preserve"> սահմանվել</w:t>
      </w:r>
      <w:r w:rsidR="007E60D4">
        <w:rPr>
          <w:rFonts w:ascii="GHEA Grapalat" w:hAnsi="GHEA Grapalat"/>
          <w:color w:val="000000"/>
          <w:sz w:val="24"/>
          <w:shd w:val="clear" w:color="auto" w:fill="FFFFFF"/>
          <w:lang w:val="hy-AM"/>
        </w:rPr>
        <w:t xml:space="preserve"> </w:t>
      </w:r>
      <w:r w:rsidR="00FC1976" w:rsidRPr="00B60515">
        <w:rPr>
          <w:rFonts w:ascii="GHEA Grapalat" w:hAnsi="GHEA Grapalat"/>
          <w:color w:val="000000"/>
          <w:sz w:val="24"/>
          <w:shd w:val="clear" w:color="auto" w:fill="FFFFFF"/>
          <w:lang w:val="hy-AM"/>
        </w:rPr>
        <w:t xml:space="preserve">է </w:t>
      </w:r>
      <w:r w:rsidR="00907003" w:rsidRPr="00B60515">
        <w:rPr>
          <w:rFonts w:ascii="GHEA Grapalat" w:hAnsi="GHEA Grapalat"/>
          <w:color w:val="000000"/>
          <w:sz w:val="24"/>
          <w:shd w:val="clear" w:color="auto" w:fill="FFFFFF"/>
          <w:lang w:val="hy-AM"/>
        </w:rPr>
        <w:t xml:space="preserve">ծխախոտային արտադրատեսակների </w:t>
      </w:r>
      <w:proofErr w:type="spellStart"/>
      <w:r w:rsidR="00907003" w:rsidRPr="00B60515">
        <w:rPr>
          <w:rFonts w:ascii="GHEA Grapalat" w:hAnsi="GHEA Grapalat"/>
          <w:color w:val="000000"/>
          <w:sz w:val="24"/>
          <w:shd w:val="clear" w:color="auto" w:fill="FFFFFF"/>
          <w:lang w:val="hy-AM"/>
        </w:rPr>
        <w:t>փոխարինիչներին</w:t>
      </w:r>
      <w:proofErr w:type="spellEnd"/>
      <w:r w:rsidR="007E60D4">
        <w:rPr>
          <w:rFonts w:ascii="GHEA Grapalat" w:hAnsi="GHEA Grapalat"/>
          <w:color w:val="000000"/>
          <w:sz w:val="24"/>
          <w:shd w:val="clear" w:color="auto" w:fill="FFFFFF"/>
          <w:lang w:val="hy-AM"/>
        </w:rPr>
        <w:t>՝ նիկոտին պարունակող արտադրանքի</w:t>
      </w:r>
      <w:r w:rsidR="00B4175A">
        <w:rPr>
          <w:rFonts w:ascii="GHEA Grapalat" w:hAnsi="GHEA Grapalat"/>
          <w:color w:val="000000"/>
          <w:sz w:val="24"/>
          <w:shd w:val="clear" w:color="auto" w:fill="FFFFFF"/>
          <w:lang w:val="hy-AM"/>
        </w:rPr>
        <w:t>ն</w:t>
      </w:r>
      <w:r w:rsidR="007E60D4">
        <w:rPr>
          <w:rFonts w:ascii="GHEA Grapalat" w:hAnsi="GHEA Grapalat"/>
          <w:color w:val="000000"/>
          <w:sz w:val="24"/>
          <w:shd w:val="clear" w:color="auto" w:fill="FFFFFF"/>
          <w:lang w:val="hy-AM"/>
        </w:rPr>
        <w:t xml:space="preserve"> և նիկոտին մատակարարող համակարգի</w:t>
      </w:r>
      <w:r w:rsidR="00B4175A">
        <w:rPr>
          <w:rFonts w:ascii="GHEA Grapalat" w:hAnsi="GHEA Grapalat"/>
          <w:color w:val="000000"/>
          <w:sz w:val="24"/>
          <w:shd w:val="clear" w:color="auto" w:fill="FFFFFF"/>
          <w:lang w:val="hy-AM"/>
        </w:rPr>
        <w:t>ն</w:t>
      </w:r>
      <w:r w:rsidR="007E60D4">
        <w:rPr>
          <w:rFonts w:ascii="GHEA Grapalat" w:hAnsi="GHEA Grapalat"/>
          <w:color w:val="000000"/>
          <w:sz w:val="24"/>
          <w:shd w:val="clear" w:color="auto" w:fill="FFFFFF"/>
          <w:lang w:val="hy-AM"/>
        </w:rPr>
        <w:t>,</w:t>
      </w:r>
      <w:r w:rsidR="00907003" w:rsidRPr="00B60515">
        <w:rPr>
          <w:rFonts w:ascii="GHEA Grapalat" w:hAnsi="GHEA Grapalat"/>
          <w:color w:val="000000"/>
          <w:sz w:val="24"/>
          <w:shd w:val="clear" w:color="auto" w:fill="FFFFFF"/>
          <w:lang w:val="hy-AM"/>
        </w:rPr>
        <w:t xml:space="preserve"> ներկայացվող անվտանգության պահանջները, անհրաժեշտություն է առաջացել հաստատել </w:t>
      </w:r>
      <w:r w:rsidR="00F649D1">
        <w:rPr>
          <w:rFonts w:ascii="GHEA Grapalat" w:hAnsi="GHEA Grapalat"/>
          <w:color w:val="000000"/>
          <w:sz w:val="24"/>
          <w:shd w:val="clear" w:color="auto" w:fill="FFFFFF"/>
          <w:lang w:val="hy-AM"/>
        </w:rPr>
        <w:t xml:space="preserve">համապատասխան </w:t>
      </w:r>
      <w:proofErr w:type="spellStart"/>
      <w:r w:rsidR="007E60D4">
        <w:rPr>
          <w:rFonts w:ascii="GHEA Grapalat" w:hAnsi="GHEA Grapalat"/>
          <w:color w:val="000000"/>
          <w:sz w:val="24"/>
          <w:shd w:val="clear" w:color="auto" w:fill="FFFFFF"/>
          <w:lang w:val="hy-AM"/>
        </w:rPr>
        <w:t>ստուգաթերթ</w:t>
      </w:r>
      <w:r w:rsidR="00FA17A1">
        <w:rPr>
          <w:rFonts w:ascii="GHEA Grapalat" w:hAnsi="GHEA Grapalat"/>
          <w:color w:val="000000"/>
          <w:sz w:val="24"/>
          <w:shd w:val="clear" w:color="auto" w:fill="FFFFFF"/>
          <w:lang w:val="hy-AM"/>
        </w:rPr>
        <w:t>եր</w:t>
      </w:r>
      <w:proofErr w:type="spellEnd"/>
      <w:r w:rsidR="00FA17A1">
        <w:rPr>
          <w:rFonts w:ascii="GHEA Grapalat" w:hAnsi="GHEA Grapalat"/>
          <w:color w:val="000000"/>
          <w:sz w:val="24"/>
          <w:shd w:val="clear" w:color="auto" w:fill="FFFFFF"/>
          <w:lang w:val="hy-AM"/>
        </w:rPr>
        <w:t>, որոնց</w:t>
      </w:r>
      <w:r w:rsidR="007E60D4">
        <w:rPr>
          <w:rFonts w:ascii="GHEA Grapalat" w:hAnsi="GHEA Grapalat"/>
          <w:color w:val="000000"/>
          <w:sz w:val="24"/>
          <w:shd w:val="clear" w:color="auto" w:fill="FFFFFF"/>
          <w:lang w:val="hy-AM"/>
        </w:rPr>
        <w:t xml:space="preserve"> հիման վրա </w:t>
      </w:r>
      <w:r w:rsidR="00B7749F">
        <w:rPr>
          <w:rFonts w:ascii="GHEA Grapalat" w:hAnsi="GHEA Grapalat"/>
          <w:color w:val="000000"/>
          <w:sz w:val="24"/>
          <w:shd w:val="clear" w:color="auto" w:fill="FFFFFF"/>
          <w:lang w:val="hy-AM"/>
        </w:rPr>
        <w:t>ՀՀ շուկայի վերահսկողության տ</w:t>
      </w:r>
      <w:r w:rsidR="00B60515" w:rsidRPr="00B60515">
        <w:rPr>
          <w:rFonts w:ascii="GHEA Grapalat" w:hAnsi="GHEA Grapalat"/>
          <w:color w:val="000000"/>
          <w:sz w:val="24"/>
          <w:shd w:val="clear" w:color="auto" w:fill="FFFFFF"/>
          <w:lang w:val="hy-AM"/>
        </w:rPr>
        <w:t>եսչական մարմնի</w:t>
      </w:r>
      <w:r w:rsidR="00B7749F">
        <w:rPr>
          <w:rFonts w:ascii="GHEA Grapalat" w:hAnsi="GHEA Grapalat"/>
          <w:color w:val="000000"/>
          <w:sz w:val="24"/>
          <w:shd w:val="clear" w:color="auto" w:fill="FFFFFF"/>
          <w:lang w:val="hy-AM"/>
        </w:rPr>
        <w:t xml:space="preserve"> </w:t>
      </w:r>
      <w:r w:rsidR="00B7749F" w:rsidRPr="00B7749F">
        <w:rPr>
          <w:rFonts w:ascii="GHEA Grapalat" w:hAnsi="GHEA Grapalat"/>
          <w:color w:val="000000"/>
          <w:sz w:val="24"/>
          <w:shd w:val="clear" w:color="auto" w:fill="FFFFFF"/>
          <w:lang w:val="fr-FR"/>
        </w:rPr>
        <w:t>(</w:t>
      </w:r>
      <w:r w:rsidR="00B7749F">
        <w:rPr>
          <w:rFonts w:ascii="GHEA Grapalat" w:hAnsi="GHEA Grapalat"/>
          <w:color w:val="000000"/>
          <w:sz w:val="24"/>
          <w:shd w:val="clear" w:color="auto" w:fill="FFFFFF"/>
          <w:lang w:val="hy-AM"/>
        </w:rPr>
        <w:t>այսուհետ՝ Տեսչական մարմին</w:t>
      </w:r>
      <w:r w:rsidR="00B7749F" w:rsidRPr="00B7749F">
        <w:rPr>
          <w:rFonts w:ascii="GHEA Grapalat" w:hAnsi="GHEA Grapalat"/>
          <w:color w:val="000000"/>
          <w:sz w:val="24"/>
          <w:shd w:val="clear" w:color="auto" w:fill="FFFFFF"/>
          <w:lang w:val="fr-FR"/>
        </w:rPr>
        <w:t>)</w:t>
      </w:r>
      <w:r w:rsidR="00B60515" w:rsidRPr="00B60515">
        <w:rPr>
          <w:rFonts w:ascii="GHEA Grapalat" w:hAnsi="GHEA Grapalat"/>
          <w:color w:val="000000"/>
          <w:sz w:val="24"/>
          <w:shd w:val="clear" w:color="auto" w:fill="FFFFFF"/>
          <w:lang w:val="hy-AM"/>
        </w:rPr>
        <w:t xml:space="preserve"> կողմից </w:t>
      </w:r>
      <w:r w:rsidR="00FA17A1">
        <w:rPr>
          <w:rFonts w:ascii="GHEA Grapalat" w:hAnsi="GHEA Grapalat"/>
          <w:color w:val="000000"/>
          <w:sz w:val="24"/>
          <w:shd w:val="clear" w:color="auto" w:fill="FFFFFF"/>
          <w:lang w:val="hy-AM"/>
        </w:rPr>
        <w:t>հնարավոր կլինի տվյալ ոլորտում իրականացնել</w:t>
      </w:r>
      <w:r w:rsidR="007E60D4">
        <w:rPr>
          <w:rFonts w:ascii="GHEA Grapalat" w:hAnsi="GHEA Grapalat"/>
          <w:color w:val="000000"/>
          <w:sz w:val="24"/>
          <w:shd w:val="clear" w:color="auto" w:fill="FFFFFF"/>
          <w:lang w:val="hy-AM"/>
        </w:rPr>
        <w:t xml:space="preserve"> վերահսկողություն</w:t>
      </w:r>
      <w:r w:rsidR="00907003" w:rsidRPr="00B60515">
        <w:rPr>
          <w:rFonts w:ascii="GHEA Grapalat" w:hAnsi="GHEA Grapalat"/>
          <w:color w:val="000000"/>
          <w:sz w:val="24"/>
          <w:shd w:val="clear" w:color="auto" w:fill="FFFFFF"/>
          <w:lang w:val="hy-AM"/>
        </w:rPr>
        <w:t>։</w:t>
      </w:r>
    </w:p>
    <w:p w14:paraId="22725983" w14:textId="596069B5" w:rsidR="003E5B65" w:rsidRDefault="007E60D4" w:rsidP="00C954AB">
      <w:pPr>
        <w:pStyle w:val="NoSpacing"/>
        <w:spacing w:line="360" w:lineRule="auto"/>
        <w:ind w:firstLine="284"/>
        <w:jc w:val="both"/>
        <w:rPr>
          <w:rFonts w:ascii="GHEA Grapalat" w:hAnsi="GHEA Grapalat"/>
          <w:color w:val="000000"/>
          <w:sz w:val="24"/>
          <w:lang w:val="hy-AM"/>
        </w:rPr>
      </w:pPr>
      <w:r>
        <w:rPr>
          <w:rFonts w:ascii="GHEA Grapalat" w:hAnsi="GHEA Grapalat"/>
          <w:color w:val="000000"/>
          <w:sz w:val="24"/>
          <w:shd w:val="clear" w:color="auto" w:fill="FFFFFF"/>
          <w:lang w:val="hy-AM"/>
        </w:rPr>
        <w:t xml:space="preserve">   </w:t>
      </w:r>
      <w:r w:rsidR="00FA17A1">
        <w:rPr>
          <w:rFonts w:ascii="GHEA Grapalat" w:hAnsi="GHEA Grapalat"/>
          <w:color w:val="000000"/>
          <w:sz w:val="24"/>
          <w:shd w:val="clear" w:color="auto" w:fill="FFFFFF"/>
          <w:lang w:val="hy-AM"/>
        </w:rPr>
        <w:t>Ավելին,</w:t>
      </w:r>
      <w:r w:rsidR="00E367AE">
        <w:rPr>
          <w:rFonts w:ascii="GHEA Grapalat" w:hAnsi="GHEA Grapalat"/>
          <w:color w:val="000000"/>
          <w:sz w:val="24"/>
          <w:shd w:val="clear" w:color="auto" w:fill="FFFFFF"/>
          <w:lang w:val="hy-AM"/>
        </w:rPr>
        <w:t xml:space="preserve">  </w:t>
      </w:r>
      <w:r w:rsidR="00FA17A1">
        <w:rPr>
          <w:rFonts w:ascii="GHEA Grapalat" w:hAnsi="GHEA Grapalat"/>
          <w:color w:val="000000"/>
          <w:sz w:val="24"/>
          <w:shd w:val="clear" w:color="auto" w:fill="FFFFFF"/>
          <w:lang w:val="hy-AM"/>
        </w:rPr>
        <w:t>«</w:t>
      </w:r>
      <w:r w:rsidR="00FA17A1">
        <w:rPr>
          <w:rFonts w:ascii="GHEA Grapalat" w:hAnsi="GHEA Grapalat"/>
          <w:color w:val="000000"/>
          <w:sz w:val="24"/>
          <w:shd w:val="clear" w:color="auto" w:fill="FFFFFF"/>
          <w:lang w:val="hy-AM"/>
        </w:rPr>
        <w:t xml:space="preserve">ՀՀ կառավարության 2019 թվականի հունիսի 06-ի </w:t>
      </w:r>
      <w:r w:rsidR="00FA17A1">
        <w:rPr>
          <w:rFonts w:ascii="GHEA Grapalat" w:hAnsi="GHEA Grapalat"/>
          <w:sz w:val="24"/>
          <w:lang w:val="hy-AM"/>
        </w:rPr>
        <w:t>N</w:t>
      </w:r>
      <w:r w:rsidR="00FA17A1">
        <w:rPr>
          <w:rFonts w:ascii="GHEA Grapalat" w:hAnsi="GHEA Grapalat"/>
          <w:color w:val="000000"/>
          <w:sz w:val="24"/>
          <w:shd w:val="clear" w:color="auto" w:fill="FFFFFF"/>
          <w:lang w:val="hy-AM"/>
        </w:rPr>
        <w:t xml:space="preserve"> 730-Ն որոշման</w:t>
      </w:r>
      <w:r w:rsidR="00FA17A1" w:rsidRPr="00FA17A1">
        <w:rPr>
          <w:lang w:val="hy-AM"/>
        </w:rPr>
        <w:t xml:space="preserve"> </w:t>
      </w:r>
      <w:r w:rsidR="00FA17A1" w:rsidRPr="00FA17A1">
        <w:rPr>
          <w:rFonts w:ascii="GHEA Grapalat" w:hAnsi="GHEA Grapalat"/>
          <w:color w:val="000000"/>
          <w:sz w:val="24"/>
          <w:shd w:val="clear" w:color="auto" w:fill="FFFFFF"/>
          <w:lang w:val="hy-AM"/>
        </w:rPr>
        <w:t xml:space="preserve">մեջ փոփոխություններ </w:t>
      </w:r>
      <w:r w:rsidR="00FA17A1">
        <w:rPr>
          <w:rFonts w:ascii="GHEA Grapalat" w:hAnsi="GHEA Grapalat"/>
          <w:color w:val="000000"/>
          <w:sz w:val="24"/>
          <w:shd w:val="clear" w:color="auto" w:fill="FFFFFF"/>
          <w:lang w:val="hy-AM"/>
        </w:rPr>
        <w:t>և</w:t>
      </w:r>
      <w:r w:rsidR="00FA17A1" w:rsidRPr="00FA17A1">
        <w:rPr>
          <w:rFonts w:ascii="GHEA Grapalat" w:hAnsi="GHEA Grapalat"/>
          <w:color w:val="000000"/>
          <w:sz w:val="24"/>
          <w:shd w:val="clear" w:color="auto" w:fill="FFFFFF"/>
          <w:lang w:val="hy-AM"/>
        </w:rPr>
        <w:t xml:space="preserve"> լրացումներ կատարելու մասին</w:t>
      </w:r>
      <w:r w:rsidR="00FA17A1">
        <w:rPr>
          <w:rFonts w:ascii="GHEA Grapalat" w:hAnsi="GHEA Grapalat"/>
          <w:color w:val="000000"/>
          <w:sz w:val="24"/>
          <w:shd w:val="clear" w:color="auto" w:fill="FFFFFF"/>
          <w:lang w:val="hy-AM"/>
        </w:rPr>
        <w:t>» որոշման</w:t>
      </w:r>
      <w:r w:rsidR="00E367AE">
        <w:rPr>
          <w:rFonts w:ascii="GHEA Grapalat" w:hAnsi="GHEA Grapalat"/>
          <w:color w:val="000000"/>
          <w:sz w:val="24"/>
          <w:shd w:val="clear" w:color="auto" w:fill="FFFFFF"/>
          <w:lang w:val="hy-AM"/>
        </w:rPr>
        <w:t xml:space="preserve"> ընդունման անհրաժեշտությունը </w:t>
      </w:r>
      <w:r w:rsidR="00CC3A82">
        <w:rPr>
          <w:rFonts w:ascii="GHEA Grapalat" w:hAnsi="GHEA Grapalat"/>
          <w:color w:val="000000"/>
          <w:sz w:val="24"/>
          <w:shd w:val="clear" w:color="auto" w:fill="FFFFFF"/>
          <w:lang w:val="hy-AM"/>
        </w:rPr>
        <w:t xml:space="preserve">պայմանավորված է նաև </w:t>
      </w:r>
      <w:r w:rsidR="00E367AE">
        <w:rPr>
          <w:rFonts w:ascii="GHEA Grapalat" w:hAnsi="GHEA Grapalat"/>
          <w:color w:val="000000"/>
          <w:sz w:val="24"/>
          <w:shd w:val="clear" w:color="auto" w:fill="FFFFFF"/>
          <w:lang w:val="hy-AM"/>
        </w:rPr>
        <w:t xml:space="preserve"> Տեսչական մարմնի կողմից չափումների միասնականության ապահովման ոլորտում արդյունավետ վերահսկողության իրականացմամբ, քանի որ </w:t>
      </w:r>
      <w:r w:rsidR="00B7749F">
        <w:rPr>
          <w:rFonts w:ascii="GHEA Grapalat" w:hAnsi="GHEA Grapalat"/>
          <w:color w:val="000000"/>
          <w:sz w:val="24"/>
          <w:shd w:val="clear" w:color="auto" w:fill="FFFFFF"/>
          <w:lang w:val="hy-AM"/>
        </w:rPr>
        <w:t xml:space="preserve">ՀՀ </w:t>
      </w:r>
      <w:r w:rsidR="00C954AB" w:rsidRPr="00495D7C">
        <w:rPr>
          <w:rFonts w:ascii="GHEA Grapalat" w:hAnsi="GHEA Grapalat"/>
          <w:color w:val="000000"/>
          <w:sz w:val="24"/>
          <w:shd w:val="clear" w:color="auto" w:fill="FFFFFF"/>
          <w:lang w:val="hy-AM"/>
        </w:rPr>
        <w:t xml:space="preserve">կառավարության 2019 թվականի հունիսի 06-ի </w:t>
      </w:r>
      <w:r w:rsidR="00C954AB" w:rsidRPr="00495D7C">
        <w:rPr>
          <w:rFonts w:ascii="GHEA Grapalat" w:hAnsi="GHEA Grapalat"/>
          <w:noProof/>
          <w:sz w:val="24"/>
          <w:lang w:val="hy-AM"/>
        </w:rPr>
        <w:t xml:space="preserve">N </w:t>
      </w:r>
      <w:r w:rsidR="00C954AB" w:rsidRPr="00495D7C">
        <w:rPr>
          <w:rFonts w:ascii="GHEA Grapalat" w:hAnsi="GHEA Grapalat"/>
          <w:color w:val="000000"/>
          <w:sz w:val="24"/>
          <w:shd w:val="clear" w:color="auto" w:fill="FFFFFF"/>
          <w:lang w:val="hy-AM"/>
        </w:rPr>
        <w:t xml:space="preserve">730-Ն որոշմամբ հաստատված  </w:t>
      </w:r>
      <w:r w:rsidR="00C954AB" w:rsidRPr="00495D7C">
        <w:rPr>
          <w:rFonts w:ascii="GHEA Grapalat" w:hAnsi="GHEA Grapalat"/>
          <w:noProof/>
          <w:sz w:val="24"/>
          <w:lang w:val="hy-AM"/>
        </w:rPr>
        <w:t>N</w:t>
      </w:r>
      <w:r w:rsidR="00C954AB" w:rsidRPr="00495D7C">
        <w:rPr>
          <w:rStyle w:val="Strong"/>
          <w:rFonts w:ascii="GHEA Grapalat" w:hAnsi="GHEA Grapalat"/>
          <w:color w:val="000000"/>
          <w:sz w:val="24"/>
          <w:shd w:val="clear" w:color="auto" w:fill="FFFFFF"/>
          <w:lang w:val="hy-AM"/>
        </w:rPr>
        <w:t xml:space="preserve"> </w:t>
      </w:r>
      <w:r w:rsidR="00C954AB" w:rsidRPr="003278A9">
        <w:rPr>
          <w:rStyle w:val="Strong"/>
          <w:rFonts w:ascii="GHEA Grapalat" w:hAnsi="GHEA Grapalat"/>
          <w:b w:val="0"/>
          <w:color w:val="000000"/>
          <w:sz w:val="24"/>
          <w:shd w:val="clear" w:color="auto" w:fill="FFFFFF"/>
          <w:lang w:val="hy-AM"/>
        </w:rPr>
        <w:t>5</w:t>
      </w:r>
      <w:r w:rsidR="00C954AB" w:rsidRPr="00495D7C">
        <w:rPr>
          <w:rStyle w:val="Strong"/>
          <w:rFonts w:ascii="GHEA Grapalat" w:hAnsi="GHEA Grapalat"/>
          <w:color w:val="000000"/>
          <w:sz w:val="24"/>
          <w:shd w:val="clear" w:color="auto" w:fill="FFFFFF"/>
          <w:lang w:val="hy-AM"/>
        </w:rPr>
        <w:t xml:space="preserve"> </w:t>
      </w:r>
      <w:r w:rsidR="00C954AB" w:rsidRPr="00495D7C">
        <w:rPr>
          <w:rStyle w:val="Strong"/>
          <w:rFonts w:ascii="GHEA Grapalat" w:hAnsi="GHEA Grapalat"/>
          <w:b w:val="0"/>
          <w:color w:val="000000"/>
          <w:sz w:val="24"/>
          <w:shd w:val="clear" w:color="auto" w:fill="FFFFFF"/>
          <w:lang w:val="hy-AM"/>
        </w:rPr>
        <w:t>հավելվածով</w:t>
      </w:r>
      <w:r w:rsidR="00C954AB" w:rsidRPr="00495D7C">
        <w:rPr>
          <w:rStyle w:val="Strong"/>
          <w:rFonts w:ascii="GHEA Grapalat" w:hAnsi="GHEA Grapalat"/>
          <w:color w:val="000000"/>
          <w:sz w:val="24"/>
          <w:shd w:val="clear" w:color="auto" w:fill="FFFFFF"/>
          <w:lang w:val="hy-AM"/>
        </w:rPr>
        <w:t xml:space="preserve"> </w:t>
      </w:r>
      <w:r w:rsidR="00C954AB" w:rsidRPr="0045102B">
        <w:rPr>
          <w:rStyle w:val="Strong"/>
          <w:rFonts w:ascii="GHEA Grapalat" w:hAnsi="GHEA Grapalat"/>
          <w:b w:val="0"/>
          <w:color w:val="000000"/>
          <w:sz w:val="24"/>
          <w:shd w:val="clear" w:color="auto" w:fill="FFFFFF"/>
          <w:lang w:val="hy-AM"/>
        </w:rPr>
        <w:t>սահմանված</w:t>
      </w:r>
      <w:r w:rsidR="00FA17A1">
        <w:rPr>
          <w:rStyle w:val="Strong"/>
          <w:rFonts w:ascii="GHEA Grapalat" w:hAnsi="GHEA Grapalat"/>
          <w:b w:val="0"/>
          <w:color w:val="000000"/>
          <w:sz w:val="24"/>
          <w:shd w:val="clear" w:color="auto" w:fill="FFFFFF"/>
          <w:lang w:val="hy-AM"/>
        </w:rPr>
        <w:t>՝</w:t>
      </w:r>
      <w:r w:rsidR="00C954AB">
        <w:rPr>
          <w:rStyle w:val="Strong"/>
          <w:rFonts w:ascii="GHEA Grapalat" w:hAnsi="GHEA Grapalat"/>
          <w:color w:val="000000"/>
          <w:sz w:val="24"/>
          <w:shd w:val="clear" w:color="auto" w:fill="FFFFFF"/>
          <w:lang w:val="hy-AM"/>
        </w:rPr>
        <w:t xml:space="preserve"> </w:t>
      </w:r>
      <w:r w:rsidR="00C954AB" w:rsidRPr="00495D7C">
        <w:rPr>
          <w:rStyle w:val="Strong"/>
          <w:rFonts w:ascii="GHEA Grapalat" w:hAnsi="GHEA Grapalat"/>
          <w:b w:val="0"/>
          <w:color w:val="000000"/>
          <w:sz w:val="24"/>
          <w:shd w:val="clear" w:color="auto" w:fill="FFFFFF"/>
          <w:lang w:val="hy-AM"/>
        </w:rPr>
        <w:t>չափումների միասնականության ապահովման ստուգման վերաբերյալ</w:t>
      </w:r>
      <w:r w:rsidR="00C954AB" w:rsidRPr="00495D7C">
        <w:rPr>
          <w:rFonts w:ascii="GHEA Grapalat" w:hAnsi="GHEA Grapalat"/>
          <w:color w:val="000000"/>
          <w:sz w:val="24"/>
          <w:shd w:val="clear" w:color="auto" w:fill="FFFFFF"/>
          <w:lang w:val="hy-AM"/>
        </w:rPr>
        <w:t xml:space="preserve"> հարցերի և հարցերի համար </w:t>
      </w:r>
      <w:r w:rsidR="00C954AB" w:rsidRPr="00495D7C">
        <w:rPr>
          <w:rFonts w:ascii="GHEA Grapalat" w:hAnsi="GHEA Grapalat"/>
          <w:color w:val="000000"/>
          <w:sz w:val="24"/>
          <w:lang w:val="hy-AM"/>
        </w:rPr>
        <w:t xml:space="preserve">հիմք </w:t>
      </w:r>
      <w:r w:rsidR="00C954AB">
        <w:rPr>
          <w:rFonts w:ascii="GHEA Grapalat" w:hAnsi="GHEA Grapalat"/>
          <w:color w:val="000000"/>
          <w:sz w:val="24"/>
          <w:lang w:val="hy-AM"/>
        </w:rPr>
        <w:t>հանդիսացող իրավական նորմ</w:t>
      </w:r>
      <w:r w:rsidR="00FA17A1">
        <w:rPr>
          <w:rFonts w:ascii="GHEA Grapalat" w:hAnsi="GHEA Grapalat"/>
          <w:color w:val="000000"/>
          <w:sz w:val="24"/>
          <w:lang w:val="hy-AM"/>
        </w:rPr>
        <w:t>երի</w:t>
      </w:r>
      <w:r w:rsidR="00C954AB">
        <w:rPr>
          <w:rFonts w:ascii="GHEA Grapalat" w:hAnsi="GHEA Grapalat"/>
          <w:color w:val="000000"/>
          <w:sz w:val="24"/>
          <w:lang w:val="hy-AM"/>
        </w:rPr>
        <w:t xml:space="preserve"> </w:t>
      </w:r>
      <w:proofErr w:type="spellStart"/>
      <w:r w:rsidR="00C954AB">
        <w:rPr>
          <w:rFonts w:ascii="GHEA Grapalat" w:hAnsi="GHEA Grapalat"/>
          <w:color w:val="000000"/>
          <w:sz w:val="24"/>
          <w:lang w:val="hy-AM"/>
        </w:rPr>
        <w:t>միջև</w:t>
      </w:r>
      <w:proofErr w:type="spellEnd"/>
      <w:r w:rsidR="00E367AE">
        <w:rPr>
          <w:rFonts w:ascii="GHEA Grapalat" w:hAnsi="GHEA Grapalat"/>
          <w:color w:val="000000"/>
          <w:sz w:val="24"/>
          <w:lang w:val="hy-AM"/>
        </w:rPr>
        <w:t xml:space="preserve"> առկա </w:t>
      </w:r>
      <w:r w:rsidR="00FA17A1">
        <w:rPr>
          <w:rFonts w:ascii="GHEA Grapalat" w:hAnsi="GHEA Grapalat"/>
          <w:color w:val="000000"/>
          <w:sz w:val="24"/>
          <w:lang w:val="hy-AM"/>
        </w:rPr>
        <w:t xml:space="preserve">և </w:t>
      </w:r>
      <w:r w:rsidR="00FA17A1">
        <w:rPr>
          <w:rFonts w:ascii="GHEA Grapalat" w:hAnsi="GHEA Grapalat"/>
          <w:color w:val="000000"/>
          <w:sz w:val="24"/>
          <w:shd w:val="clear" w:color="auto" w:fill="FFFFFF"/>
          <w:lang w:val="hy-AM"/>
        </w:rPr>
        <w:t>Տ</w:t>
      </w:r>
      <w:r w:rsidR="00FA17A1" w:rsidRPr="00495D7C">
        <w:rPr>
          <w:rFonts w:ascii="GHEA Grapalat" w:hAnsi="GHEA Grapalat"/>
          <w:color w:val="000000"/>
          <w:sz w:val="24"/>
          <w:shd w:val="clear" w:color="auto" w:fill="FFFFFF"/>
          <w:lang w:val="hy-AM"/>
        </w:rPr>
        <w:t>եսչական մարմնի կողմից ստուգում</w:t>
      </w:r>
      <w:r w:rsidR="00FA17A1">
        <w:rPr>
          <w:rFonts w:ascii="GHEA Grapalat" w:hAnsi="GHEA Grapalat"/>
          <w:color w:val="000000"/>
          <w:sz w:val="24"/>
          <w:shd w:val="clear" w:color="auto" w:fill="FFFFFF"/>
          <w:lang w:val="hy-AM"/>
        </w:rPr>
        <w:t xml:space="preserve">ների արդյունքում  </w:t>
      </w:r>
      <w:r w:rsidR="00FA17A1">
        <w:rPr>
          <w:rFonts w:ascii="GHEA Grapalat" w:hAnsi="GHEA Grapalat"/>
          <w:color w:val="000000"/>
          <w:sz w:val="24"/>
          <w:shd w:val="clear" w:color="auto" w:fill="FFFFFF"/>
          <w:lang w:val="hy-AM"/>
        </w:rPr>
        <w:t xml:space="preserve">արձանագրված </w:t>
      </w:r>
      <w:r w:rsidR="00FA17A1">
        <w:rPr>
          <w:rFonts w:ascii="GHEA Grapalat" w:hAnsi="GHEA Grapalat"/>
          <w:color w:val="000000"/>
          <w:sz w:val="24"/>
          <w:lang w:val="hy-AM"/>
        </w:rPr>
        <w:t xml:space="preserve">անհամապատասխանություններ </w:t>
      </w:r>
      <w:r w:rsidR="00CC3A82">
        <w:rPr>
          <w:rFonts w:ascii="GHEA Grapalat" w:hAnsi="GHEA Grapalat"/>
          <w:color w:val="000000"/>
          <w:sz w:val="24"/>
          <w:shd w:val="clear" w:color="auto" w:fill="FFFFFF"/>
          <w:lang w:val="hy-AM"/>
        </w:rPr>
        <w:t xml:space="preserve">բացասական ազդեցություն են թողնում </w:t>
      </w:r>
      <w:r w:rsidR="00E367AE">
        <w:rPr>
          <w:rFonts w:ascii="GHEA Grapalat" w:hAnsi="GHEA Grapalat"/>
          <w:color w:val="000000"/>
          <w:sz w:val="24"/>
          <w:shd w:val="clear" w:color="auto" w:fill="FFFFFF"/>
          <w:lang w:val="hy-AM"/>
        </w:rPr>
        <w:t xml:space="preserve">ստուգումների </w:t>
      </w:r>
      <w:r w:rsidR="00CC3A82">
        <w:rPr>
          <w:rFonts w:ascii="GHEA Grapalat" w:hAnsi="GHEA Grapalat"/>
          <w:color w:val="000000"/>
          <w:sz w:val="24"/>
          <w:shd w:val="clear" w:color="auto" w:fill="FFFFFF"/>
          <w:lang w:val="hy-AM"/>
        </w:rPr>
        <w:t>արդյունավետության վրա</w:t>
      </w:r>
      <w:r w:rsidR="00C954AB">
        <w:rPr>
          <w:rFonts w:ascii="GHEA Grapalat" w:hAnsi="GHEA Grapalat"/>
          <w:color w:val="000000"/>
          <w:sz w:val="24"/>
          <w:lang w:val="hy-AM"/>
        </w:rPr>
        <w:t>:</w:t>
      </w:r>
    </w:p>
    <w:p w14:paraId="2F3F3325" w14:textId="35EC2D72" w:rsidR="003B4318" w:rsidRDefault="00886B9C" w:rsidP="003B4318">
      <w:pPr>
        <w:tabs>
          <w:tab w:val="left" w:pos="993"/>
        </w:tabs>
        <w:spacing w:line="360" w:lineRule="auto"/>
        <w:jc w:val="both"/>
        <w:rPr>
          <w:rFonts w:ascii="GHEA Grapalat" w:hAnsi="GHEA Grapalat"/>
          <w:noProof/>
          <w:sz w:val="24"/>
          <w:lang w:val="hy-AM"/>
        </w:rPr>
      </w:pPr>
      <w:r>
        <w:rPr>
          <w:rFonts w:ascii="GHEA Grapalat" w:hAnsi="GHEA Grapalat"/>
          <w:color w:val="000000"/>
          <w:sz w:val="24"/>
          <w:lang w:val="hy-AM"/>
        </w:rPr>
        <w:t xml:space="preserve">           </w:t>
      </w:r>
      <w:r w:rsidR="00CC3A82">
        <w:rPr>
          <w:rFonts w:ascii="GHEA Grapalat" w:hAnsi="GHEA Grapalat"/>
          <w:color w:val="000000"/>
          <w:sz w:val="24"/>
          <w:lang w:val="hy-AM"/>
        </w:rPr>
        <w:t xml:space="preserve"> Միաժամանակ, </w:t>
      </w:r>
      <w:r w:rsidR="003B4318">
        <w:rPr>
          <w:rFonts w:ascii="GHEA Grapalat" w:hAnsi="GHEA Grapalat"/>
          <w:noProof/>
          <w:sz w:val="24"/>
          <w:lang w:val="hy-AM"/>
        </w:rPr>
        <w:t>«Ծ</w:t>
      </w:r>
      <w:r w:rsidR="003B4318">
        <w:rPr>
          <w:rFonts w:ascii="GHEA Grapalat" w:hAnsi="GHEA Grapalat"/>
          <w:sz w:val="24"/>
          <w:lang w:val="hy-AM"/>
        </w:rPr>
        <w:t xml:space="preserve">խախոտային արտադրատեսակների և դրանց փոխարինիչների օգտագործման հետևանքով առողջությանը հասցվող վնասի նվազեցման և կանխարգելման մասին» օրենքով </w:t>
      </w:r>
      <w:r w:rsidR="003B4318">
        <w:rPr>
          <w:rFonts w:ascii="GHEA Grapalat" w:hAnsi="GHEA Grapalat"/>
          <w:noProof/>
          <w:sz w:val="24"/>
          <w:lang w:val="hy-AM"/>
        </w:rPr>
        <w:t xml:space="preserve">սահմանվել են մի շարք սահմանափակումներ, որոնց նկատմամբ վերահսկողությունը «Վարչական իրավախախտումների վերաբերյալ» օրենսգրքով վերապահված է </w:t>
      </w:r>
      <w:r>
        <w:rPr>
          <w:rFonts w:ascii="GHEA Grapalat" w:hAnsi="GHEA Grapalat"/>
          <w:noProof/>
          <w:sz w:val="24"/>
          <w:lang w:val="hy-AM"/>
        </w:rPr>
        <w:t>Տ</w:t>
      </w:r>
      <w:r w:rsidR="003B4318">
        <w:rPr>
          <w:rFonts w:ascii="GHEA Grapalat" w:hAnsi="GHEA Grapalat"/>
          <w:noProof/>
          <w:sz w:val="24"/>
          <w:lang w:val="hy-AM"/>
        </w:rPr>
        <w:t>եսչական մարմնին:</w:t>
      </w:r>
    </w:p>
    <w:p w14:paraId="2699CCD0" w14:textId="7B9C9258" w:rsidR="003B4318" w:rsidRPr="00C772F2" w:rsidRDefault="003B4318" w:rsidP="003B4318">
      <w:pPr>
        <w:tabs>
          <w:tab w:val="left" w:pos="993"/>
        </w:tabs>
        <w:spacing w:line="360" w:lineRule="auto"/>
        <w:jc w:val="both"/>
        <w:rPr>
          <w:rFonts w:ascii="GHEA Grapalat" w:hAnsi="GHEA Grapalat"/>
          <w:noProof/>
          <w:color w:val="000000"/>
          <w:sz w:val="24"/>
          <w:lang w:val="hy-AM" w:eastAsia="en-GB"/>
        </w:rPr>
      </w:pPr>
      <w:r>
        <w:rPr>
          <w:rFonts w:ascii="GHEA Grapalat" w:hAnsi="GHEA Grapalat"/>
          <w:noProof/>
          <w:color w:val="000000"/>
          <w:sz w:val="24"/>
          <w:lang w:val="hy-AM" w:eastAsia="en-GB"/>
        </w:rPr>
        <w:lastRenderedPageBreak/>
        <w:t xml:space="preserve">          «Հայաստանի Հանրապետությունում ստուգումների կազմակերպման և անցկացման մասին» օրենքի 3-րդ հոդվածի 1.1-ին մասի համաձայն Հայաստանի Հանրապետության տարածքում բոլոր ստուգումները անցկացնում են բացառապես ՀՀ կառավարության կողմից հաստատված ստուգաթերթերի հիման վրա:</w:t>
      </w:r>
      <w:r w:rsidR="00CC3A82">
        <w:rPr>
          <w:rFonts w:ascii="GHEA Grapalat" w:hAnsi="GHEA Grapalat"/>
          <w:noProof/>
          <w:color w:val="000000"/>
          <w:sz w:val="24"/>
          <w:lang w:val="hy-AM" w:eastAsia="en-GB"/>
        </w:rPr>
        <w:t xml:space="preserve"> </w:t>
      </w:r>
      <w:r w:rsidR="00CC3A82" w:rsidRPr="00C772F2">
        <w:rPr>
          <w:rFonts w:ascii="GHEA Grapalat" w:hAnsi="GHEA Grapalat"/>
          <w:noProof/>
          <w:color w:val="000000"/>
          <w:sz w:val="24"/>
          <w:lang w:val="hy-AM" w:eastAsia="en-GB"/>
        </w:rPr>
        <w:t xml:space="preserve">Հետևաբար, </w:t>
      </w:r>
      <w:r w:rsidR="00C772F2">
        <w:rPr>
          <w:rFonts w:ascii="GHEA Grapalat" w:hAnsi="GHEA Grapalat"/>
          <w:noProof/>
          <w:color w:val="000000"/>
          <w:sz w:val="24"/>
          <w:lang w:val="hy-AM" w:eastAsia="en-GB"/>
        </w:rPr>
        <w:t xml:space="preserve">ստուգումների հիմք հանդիսացող </w:t>
      </w:r>
      <w:r w:rsidR="001D0B33" w:rsidRPr="00C772F2">
        <w:rPr>
          <w:rFonts w:ascii="GHEA Grapalat" w:hAnsi="GHEA Grapalat"/>
          <w:noProof/>
          <w:color w:val="000000"/>
          <w:sz w:val="24"/>
          <w:lang w:val="hy-AM" w:eastAsia="en-GB"/>
        </w:rPr>
        <w:t>ստուգարերթերը պետք է պարունակեն իրավական ակտերով սահմանաված բոլոր այն պահանջները, որոնց համապատասխանությունը կարող է զգալի նվազեցնել ստուգվող ոլորտում առկա ռիսկերը,  իսկ</w:t>
      </w:r>
      <w:r w:rsidR="00C772F2">
        <w:rPr>
          <w:rFonts w:ascii="GHEA Grapalat" w:hAnsi="GHEA Grapalat"/>
          <w:noProof/>
          <w:color w:val="000000"/>
          <w:sz w:val="24"/>
          <w:lang w:val="hy-AM" w:eastAsia="en-GB"/>
        </w:rPr>
        <w:t xml:space="preserve"> ներկայումս</w:t>
      </w:r>
      <w:r w:rsidR="001D0B33" w:rsidRPr="00C772F2">
        <w:rPr>
          <w:rFonts w:ascii="GHEA Grapalat" w:hAnsi="GHEA Grapalat"/>
          <w:noProof/>
          <w:color w:val="000000"/>
          <w:sz w:val="24"/>
          <w:lang w:val="hy-AM" w:eastAsia="en-GB"/>
        </w:rPr>
        <w:t xml:space="preserve"> </w:t>
      </w:r>
      <w:r w:rsidR="00CC3A82" w:rsidRPr="00C772F2">
        <w:rPr>
          <w:rFonts w:ascii="GHEA Grapalat" w:hAnsi="GHEA Grapalat"/>
          <w:noProof/>
          <w:color w:val="000000"/>
          <w:sz w:val="24"/>
          <w:lang w:val="hy-AM" w:eastAsia="en-GB"/>
        </w:rPr>
        <w:t xml:space="preserve">ՀՀ կառավարության 2019 թվականի հունիսի 6-ի </w:t>
      </w:r>
      <w:r w:rsidR="00CC3A82" w:rsidRPr="00033FB3">
        <w:rPr>
          <w:rFonts w:ascii="GHEA Grapalat" w:hAnsi="GHEA Grapalat"/>
          <w:noProof/>
          <w:color w:val="000000"/>
          <w:sz w:val="24"/>
          <w:lang w:val="hy-AM" w:eastAsia="en-GB"/>
        </w:rPr>
        <w:t>N 730-</w:t>
      </w:r>
      <w:r w:rsidR="00CC3A82" w:rsidRPr="00C772F2">
        <w:rPr>
          <w:rFonts w:ascii="GHEA Grapalat" w:hAnsi="GHEA Grapalat"/>
          <w:noProof/>
          <w:color w:val="000000"/>
          <w:sz w:val="24"/>
          <w:lang w:val="hy-AM" w:eastAsia="en-GB"/>
        </w:rPr>
        <w:t xml:space="preserve">Ն որոշման </w:t>
      </w:r>
      <w:r w:rsidR="00CC3A82" w:rsidRPr="00033FB3">
        <w:rPr>
          <w:rFonts w:ascii="GHEA Grapalat" w:hAnsi="GHEA Grapalat"/>
          <w:noProof/>
          <w:color w:val="000000"/>
          <w:sz w:val="24"/>
          <w:lang w:val="hy-AM" w:eastAsia="en-GB"/>
        </w:rPr>
        <w:t>N</w:t>
      </w:r>
      <w:r w:rsidR="00CC3A82" w:rsidRPr="00C772F2">
        <w:rPr>
          <w:rFonts w:ascii="GHEA Grapalat" w:hAnsi="GHEA Grapalat"/>
          <w:noProof/>
          <w:color w:val="000000"/>
          <w:sz w:val="24"/>
          <w:lang w:val="hy-AM" w:eastAsia="en-GB"/>
        </w:rPr>
        <w:t xml:space="preserve"> 17 հավելվածով հաստատված «Ծխախոտային արտադրանքի անվտանգության ստուգման վերաբերյալ» ստոգաթերթերը </w:t>
      </w:r>
      <w:r w:rsidR="001D0B33" w:rsidRPr="00C772F2">
        <w:rPr>
          <w:rFonts w:ascii="GHEA Grapalat" w:hAnsi="GHEA Grapalat"/>
          <w:noProof/>
          <w:color w:val="000000"/>
          <w:sz w:val="24"/>
          <w:lang w:val="hy-AM" w:eastAsia="en-GB"/>
        </w:rPr>
        <w:t xml:space="preserve"> չեն պ</w:t>
      </w:r>
      <w:r w:rsidR="00FA17A1">
        <w:rPr>
          <w:rFonts w:ascii="GHEA Grapalat" w:hAnsi="GHEA Grapalat"/>
          <w:noProof/>
          <w:color w:val="000000"/>
          <w:sz w:val="24"/>
          <w:lang w:val="hy-AM" w:eastAsia="en-GB"/>
        </w:rPr>
        <w:t>արունակում  տաքացվող ծխախոտի անվ</w:t>
      </w:r>
      <w:r w:rsidR="001D0B33" w:rsidRPr="00C772F2">
        <w:rPr>
          <w:rFonts w:ascii="GHEA Grapalat" w:hAnsi="GHEA Grapalat"/>
          <w:noProof/>
          <w:color w:val="000000"/>
          <w:sz w:val="24"/>
          <w:lang w:val="hy-AM" w:eastAsia="en-GB"/>
        </w:rPr>
        <w:t xml:space="preserve">տանգությանը վերաբերող հարցեր, որն իր հերթին </w:t>
      </w:r>
      <w:r w:rsidR="00C772F2" w:rsidRPr="00C772F2">
        <w:rPr>
          <w:rFonts w:ascii="GHEA Grapalat" w:hAnsi="GHEA Grapalat"/>
          <w:noProof/>
          <w:color w:val="000000"/>
          <w:sz w:val="24"/>
          <w:lang w:val="hy-AM" w:eastAsia="en-GB"/>
        </w:rPr>
        <w:t>սահմանափակում է ստուգումների նպատակին</w:t>
      </w:r>
      <w:r w:rsidR="00C772F2">
        <w:rPr>
          <w:rFonts w:ascii="GHEA Grapalat" w:hAnsi="GHEA Grapalat"/>
          <w:noProof/>
          <w:color w:val="000000"/>
          <w:sz w:val="24"/>
          <w:lang w:val="hy-AM" w:eastAsia="en-GB"/>
        </w:rPr>
        <w:t xml:space="preserve"> հասնելու հնարավորություն</w:t>
      </w:r>
      <w:r w:rsidR="00C772F2" w:rsidRPr="00C772F2">
        <w:rPr>
          <w:rFonts w:ascii="GHEA Grapalat" w:hAnsi="GHEA Grapalat"/>
          <w:noProof/>
          <w:color w:val="000000"/>
          <w:sz w:val="24"/>
          <w:lang w:val="hy-AM" w:eastAsia="en-GB"/>
        </w:rPr>
        <w:t xml:space="preserve">ը, այն է՝ </w:t>
      </w:r>
      <w:r w:rsidR="00C772F2" w:rsidRPr="00033FB3">
        <w:rPr>
          <w:rFonts w:ascii="GHEA Grapalat" w:hAnsi="GHEA Grapalat"/>
          <w:color w:val="000000"/>
          <w:sz w:val="24"/>
          <w:shd w:val="clear" w:color="auto" w:fill="FFFFFF"/>
          <w:lang w:val="hy-AM"/>
        </w:rPr>
        <w:t>Հայաստանի Հանրապետության օրենքների ու այլ իրավական ակտերի պահանջների կատարման նկատմամբ պետական հսկողություն իրականացնելը։</w:t>
      </w:r>
    </w:p>
    <w:p w14:paraId="0E527F54" w14:textId="5665E42A" w:rsidR="003B4318" w:rsidRDefault="003B4318" w:rsidP="003B4318">
      <w:pPr>
        <w:tabs>
          <w:tab w:val="left" w:pos="993"/>
        </w:tabs>
        <w:spacing w:line="360" w:lineRule="auto"/>
        <w:jc w:val="both"/>
        <w:rPr>
          <w:rFonts w:ascii="GHEA Grapalat" w:hAnsi="GHEA Grapalat"/>
          <w:noProof/>
          <w:color w:val="000000"/>
          <w:sz w:val="24"/>
          <w:lang w:val="hy-AM" w:eastAsia="en-GB"/>
        </w:rPr>
      </w:pPr>
      <w:r>
        <w:rPr>
          <w:rFonts w:ascii="GHEA Grapalat" w:hAnsi="GHEA Grapalat"/>
          <w:color w:val="000000"/>
          <w:sz w:val="24"/>
          <w:shd w:val="clear" w:color="auto" w:fill="FFFFFF"/>
          <w:lang w:val="hy-AM"/>
        </w:rPr>
        <w:t xml:space="preserve">          Հաշվի առնելով վերոգրյալը և այն հանգամանքը, որ </w:t>
      </w:r>
      <w:r w:rsidR="00FA17A1" w:rsidRPr="00B60515">
        <w:rPr>
          <w:rFonts w:ascii="GHEA Grapalat" w:hAnsi="GHEA Grapalat"/>
          <w:color w:val="000000"/>
          <w:sz w:val="24"/>
          <w:shd w:val="clear" w:color="auto" w:fill="FFFFFF"/>
          <w:lang w:val="hy-AM"/>
        </w:rPr>
        <w:t xml:space="preserve">ՀՀ կառավարության 2022 </w:t>
      </w:r>
      <w:r w:rsidR="00FA17A1">
        <w:rPr>
          <w:rFonts w:ascii="GHEA Grapalat" w:hAnsi="GHEA Grapalat"/>
          <w:color w:val="000000"/>
          <w:sz w:val="24"/>
          <w:shd w:val="clear" w:color="auto" w:fill="FFFFFF"/>
          <w:lang w:val="hy-AM"/>
        </w:rPr>
        <w:t>թվականի փետրվարի 10-ի թիվ 155-Ն որոշման համաձայն</w:t>
      </w:r>
      <w:r>
        <w:rPr>
          <w:rFonts w:ascii="GHEA Grapalat" w:hAnsi="GHEA Grapalat"/>
          <w:color w:val="000000"/>
          <w:sz w:val="24"/>
          <w:shd w:val="clear" w:color="auto" w:fill="FFFFFF"/>
          <w:lang w:val="hy-AM"/>
        </w:rPr>
        <w:t xml:space="preserve"> տաքացվող ծխախոտով </w:t>
      </w:r>
      <w:proofErr w:type="spellStart"/>
      <w:r>
        <w:rPr>
          <w:rFonts w:ascii="GHEA Grapalat" w:hAnsi="GHEA Grapalat"/>
          <w:color w:val="000000"/>
          <w:sz w:val="24"/>
          <w:shd w:val="clear" w:color="auto" w:fill="FFFFFF"/>
          <w:lang w:val="hy-AM"/>
        </w:rPr>
        <w:t>արտադրատեսակը</w:t>
      </w:r>
      <w:proofErr w:type="spellEnd"/>
      <w:r>
        <w:rPr>
          <w:rFonts w:ascii="GHEA Grapalat" w:hAnsi="GHEA Grapalat"/>
          <w:color w:val="000000"/>
          <w:sz w:val="24"/>
          <w:shd w:val="clear" w:color="auto" w:fill="FFFFFF"/>
          <w:lang w:val="hy-AM"/>
        </w:rPr>
        <w:t xml:space="preserve"> նույնպես համարվում է ծխախոտային արտադրանք,</w:t>
      </w:r>
      <w:r w:rsidR="00D9118E" w:rsidRPr="00D9118E">
        <w:rPr>
          <w:rFonts w:ascii="GHEA Grapalat" w:hAnsi="GHEA Grapalat"/>
          <w:color w:val="000000"/>
          <w:sz w:val="24"/>
          <w:shd w:val="clear" w:color="auto" w:fill="FFFFFF"/>
          <w:lang w:val="hy-AM"/>
        </w:rPr>
        <w:t xml:space="preserve"> </w:t>
      </w:r>
      <w:r w:rsidR="007D44C3">
        <w:rPr>
          <w:rFonts w:ascii="GHEA Grapalat" w:hAnsi="GHEA Grapalat"/>
          <w:color w:val="000000"/>
          <w:sz w:val="24"/>
          <w:shd w:val="clear" w:color="auto" w:fill="FFFFFF"/>
          <w:lang w:val="hy-AM"/>
        </w:rPr>
        <w:t xml:space="preserve">սակայն ծխախոտային արտադրանքի վերաբերյալ ստուգաթերթում չկան տվյալ արտադրանքին վերաբերող հարցեր, </w:t>
      </w:r>
      <w:r w:rsidR="00D9118E">
        <w:rPr>
          <w:rFonts w:ascii="GHEA Grapalat" w:hAnsi="GHEA Grapalat"/>
          <w:color w:val="000000"/>
          <w:sz w:val="24"/>
          <w:shd w:val="clear" w:color="auto" w:fill="FFFFFF"/>
          <w:lang w:val="hy-AM"/>
        </w:rPr>
        <w:t xml:space="preserve">ինչպես նաև </w:t>
      </w:r>
      <w:r w:rsidR="00D9118E" w:rsidRPr="00B60515">
        <w:rPr>
          <w:rFonts w:ascii="GHEA Grapalat" w:hAnsi="GHEA Grapalat"/>
          <w:color w:val="000000"/>
          <w:sz w:val="24"/>
          <w:shd w:val="clear" w:color="auto" w:fill="FFFFFF"/>
          <w:lang w:val="hy-AM"/>
        </w:rPr>
        <w:t>ծխախոտային</w:t>
      </w:r>
      <w:r w:rsidR="00D9118E">
        <w:rPr>
          <w:rFonts w:ascii="GHEA Grapalat" w:hAnsi="GHEA Grapalat"/>
          <w:color w:val="000000"/>
          <w:sz w:val="24"/>
          <w:shd w:val="clear" w:color="auto" w:fill="FFFFFF"/>
          <w:lang w:val="hy-AM"/>
        </w:rPr>
        <w:t xml:space="preserve"> արտադրատեսակների փոխարինիչների</w:t>
      </w:r>
      <w:r w:rsidR="007E60D4">
        <w:rPr>
          <w:rFonts w:ascii="GHEA Grapalat" w:hAnsi="GHEA Grapalat"/>
          <w:color w:val="000000"/>
          <w:sz w:val="24"/>
          <w:shd w:val="clear" w:color="auto" w:fill="FFFFFF"/>
          <w:lang w:val="hy-AM"/>
        </w:rPr>
        <w:t>՝ նիկոտին պարունակող արտադրանքի և նիկոտին մատակարարող համակարգի</w:t>
      </w:r>
      <w:r w:rsidR="00D9118E">
        <w:rPr>
          <w:rFonts w:ascii="GHEA Grapalat" w:hAnsi="GHEA Grapalat"/>
          <w:color w:val="000000"/>
          <w:sz w:val="24"/>
          <w:shd w:val="clear" w:color="auto" w:fill="FFFFFF"/>
          <w:lang w:val="hy-AM"/>
        </w:rPr>
        <w:t xml:space="preserve"> համար սահմանվ</w:t>
      </w:r>
      <w:r w:rsidR="007D44C3">
        <w:rPr>
          <w:rFonts w:ascii="GHEA Grapalat" w:hAnsi="GHEA Grapalat"/>
          <w:color w:val="000000"/>
          <w:sz w:val="24"/>
          <w:shd w:val="clear" w:color="auto" w:fill="FFFFFF"/>
          <w:lang w:val="hy-AM"/>
        </w:rPr>
        <w:t xml:space="preserve">ել են առանձին պահանջներ, որոնք </w:t>
      </w:r>
      <w:r w:rsidR="00714EA8">
        <w:rPr>
          <w:rFonts w:ascii="GHEA Grapalat" w:hAnsi="GHEA Grapalat"/>
          <w:color w:val="000000"/>
          <w:sz w:val="24"/>
          <w:shd w:val="clear" w:color="auto" w:fill="FFFFFF"/>
          <w:lang w:val="hy-AM"/>
        </w:rPr>
        <w:t>արդեն իսկ գործո</w:t>
      </w:r>
      <w:r w:rsidR="007D44C3">
        <w:rPr>
          <w:rFonts w:ascii="GHEA Grapalat" w:hAnsi="GHEA Grapalat"/>
          <w:color w:val="000000"/>
          <w:sz w:val="24"/>
          <w:shd w:val="clear" w:color="auto" w:fill="FFFFFF"/>
          <w:lang w:val="hy-AM"/>
        </w:rPr>
        <w:t>ւմ են,</w:t>
      </w:r>
      <w:r w:rsidR="00D9118E">
        <w:rPr>
          <w:rFonts w:ascii="GHEA Grapalat" w:hAnsi="GHEA Grapalat"/>
          <w:color w:val="000000"/>
          <w:sz w:val="24"/>
          <w:shd w:val="clear" w:color="auto" w:fill="FFFFFF"/>
          <w:lang w:val="hy-AM"/>
        </w:rPr>
        <w:t xml:space="preserve"> </w:t>
      </w:r>
      <w:r w:rsidR="007D44C3">
        <w:rPr>
          <w:rFonts w:ascii="GHEA Grapalat" w:hAnsi="GHEA Grapalat"/>
          <w:color w:val="000000"/>
          <w:sz w:val="24"/>
          <w:shd w:val="clear" w:color="auto" w:fill="FFFFFF"/>
          <w:lang w:val="hy-AM"/>
        </w:rPr>
        <w:t xml:space="preserve">և </w:t>
      </w:r>
      <w:r>
        <w:rPr>
          <w:rFonts w:ascii="GHEA Grapalat" w:hAnsi="GHEA Grapalat"/>
          <w:color w:val="000000"/>
          <w:sz w:val="24"/>
          <w:shd w:val="clear" w:color="auto" w:fill="FFFFFF"/>
          <w:lang w:val="hy-AM"/>
        </w:rPr>
        <w:t>որ</w:t>
      </w:r>
      <w:r w:rsidR="007D44C3">
        <w:rPr>
          <w:rFonts w:ascii="GHEA Grapalat" w:hAnsi="GHEA Grapalat"/>
          <w:color w:val="000000"/>
          <w:sz w:val="24"/>
          <w:shd w:val="clear" w:color="auto" w:fill="FFFFFF"/>
          <w:lang w:val="hy-AM"/>
        </w:rPr>
        <w:t xml:space="preserve">ոնց </w:t>
      </w:r>
      <w:r>
        <w:rPr>
          <w:rFonts w:ascii="GHEA Grapalat" w:hAnsi="GHEA Grapalat"/>
          <w:color w:val="000000"/>
          <w:sz w:val="24"/>
          <w:shd w:val="clear" w:color="auto" w:fill="FFFFFF"/>
          <w:lang w:val="hy-AM"/>
        </w:rPr>
        <w:t xml:space="preserve"> նկատմամբ </w:t>
      </w:r>
      <w:r w:rsidR="007D44C3">
        <w:rPr>
          <w:rFonts w:ascii="GHEA Grapalat" w:hAnsi="GHEA Grapalat"/>
          <w:color w:val="000000"/>
          <w:sz w:val="24"/>
          <w:shd w:val="clear" w:color="auto" w:fill="FFFFFF"/>
          <w:lang w:val="hy-AM"/>
        </w:rPr>
        <w:t xml:space="preserve">նույնպես </w:t>
      </w:r>
      <w:r>
        <w:rPr>
          <w:rFonts w:ascii="GHEA Grapalat" w:hAnsi="GHEA Grapalat"/>
          <w:color w:val="000000"/>
          <w:sz w:val="24"/>
          <w:shd w:val="clear" w:color="auto" w:fill="FFFFFF"/>
          <w:lang w:val="hy-AM"/>
        </w:rPr>
        <w:t xml:space="preserve">հարկավոր </w:t>
      </w:r>
      <w:r w:rsidR="007D44C3">
        <w:rPr>
          <w:rFonts w:ascii="GHEA Grapalat" w:hAnsi="GHEA Grapalat"/>
          <w:color w:val="000000"/>
          <w:sz w:val="24"/>
          <w:shd w:val="clear" w:color="auto" w:fill="FFFFFF"/>
          <w:lang w:val="hy-AM"/>
        </w:rPr>
        <w:t xml:space="preserve">է իրականացնել վերահսկողություն, </w:t>
      </w:r>
      <w:r>
        <w:rPr>
          <w:rFonts w:ascii="GHEA Grapalat" w:hAnsi="GHEA Grapalat"/>
          <w:color w:val="000000"/>
          <w:sz w:val="24"/>
          <w:shd w:val="clear" w:color="auto" w:fill="FFFFFF"/>
          <w:lang w:val="hy-AM"/>
        </w:rPr>
        <w:t xml:space="preserve">անհրաժեշտություն է առաջացել կատարել համապատասխան </w:t>
      </w:r>
      <w:r w:rsidR="009D2939">
        <w:rPr>
          <w:rFonts w:ascii="GHEA Grapalat" w:hAnsi="GHEA Grapalat"/>
          <w:color w:val="000000"/>
          <w:sz w:val="24"/>
          <w:shd w:val="clear" w:color="auto" w:fill="FFFFFF"/>
          <w:lang w:val="hy-AM"/>
        </w:rPr>
        <w:t xml:space="preserve">փոփոխություններ և </w:t>
      </w:r>
      <w:r>
        <w:rPr>
          <w:rFonts w:ascii="GHEA Grapalat" w:hAnsi="GHEA Grapalat"/>
          <w:color w:val="000000"/>
          <w:sz w:val="24"/>
          <w:shd w:val="clear" w:color="auto" w:fill="FFFFFF"/>
          <w:lang w:val="hy-AM"/>
        </w:rPr>
        <w:t xml:space="preserve">լրացումներ ՀՀ կառավարության 2019 թվականի հունիսի 06-ի </w:t>
      </w:r>
      <w:r>
        <w:rPr>
          <w:rFonts w:ascii="GHEA Grapalat" w:hAnsi="GHEA Grapalat"/>
          <w:sz w:val="24"/>
          <w:lang w:val="hy-AM"/>
        </w:rPr>
        <w:t>N</w:t>
      </w:r>
      <w:r>
        <w:rPr>
          <w:rFonts w:ascii="GHEA Grapalat" w:hAnsi="GHEA Grapalat"/>
          <w:color w:val="000000"/>
          <w:sz w:val="24"/>
          <w:shd w:val="clear" w:color="auto" w:fill="FFFFFF"/>
          <w:lang w:val="hy-AM"/>
        </w:rPr>
        <w:t xml:space="preserve"> 730-Ն որոշման մեջ:  </w:t>
      </w:r>
    </w:p>
    <w:p w14:paraId="16D6A593" w14:textId="70497905" w:rsidR="00495D7C" w:rsidRPr="00495D7C" w:rsidRDefault="00495D7C" w:rsidP="003B4318">
      <w:pPr>
        <w:pStyle w:val="NoSpacing"/>
        <w:spacing w:line="360" w:lineRule="auto"/>
        <w:jc w:val="both"/>
        <w:rPr>
          <w:rFonts w:ascii="GHEA Grapalat" w:hAnsi="GHEA Grapalat"/>
          <w:color w:val="000000"/>
          <w:sz w:val="24"/>
          <w:lang w:val="hy-AM"/>
        </w:rPr>
      </w:pPr>
    </w:p>
    <w:p w14:paraId="439AAA88" w14:textId="77777777" w:rsidR="00811869" w:rsidRPr="00495D7C" w:rsidRDefault="00811869" w:rsidP="00495D7C">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Ընթացիկ իրավիճակը և խնդիրները.</w:t>
      </w:r>
    </w:p>
    <w:p w14:paraId="7C162B80" w14:textId="2BFAD2C7" w:rsidR="00C954AB" w:rsidRPr="00886B9C" w:rsidRDefault="00162469" w:rsidP="00162469">
      <w:pPr>
        <w:pStyle w:val="NoSpacing"/>
        <w:spacing w:line="360" w:lineRule="auto"/>
        <w:jc w:val="both"/>
        <w:rPr>
          <w:rFonts w:ascii="GHEA Grapalat" w:hAnsi="GHEA Grapalat"/>
          <w:noProof/>
          <w:sz w:val="24"/>
          <w:lang w:val="hy-AM"/>
        </w:rPr>
      </w:pPr>
      <w:r>
        <w:rPr>
          <w:rFonts w:ascii="GHEA Grapalat" w:hAnsi="GHEA Grapalat"/>
          <w:color w:val="000000"/>
          <w:sz w:val="24"/>
          <w:shd w:val="clear" w:color="auto" w:fill="FFFFFF"/>
          <w:lang w:val="hy-AM"/>
        </w:rPr>
        <w:t xml:space="preserve">    </w:t>
      </w:r>
      <w:r w:rsidR="003B4318">
        <w:rPr>
          <w:rFonts w:ascii="GHEA Grapalat" w:hAnsi="GHEA Grapalat"/>
          <w:noProof/>
          <w:sz w:val="24"/>
          <w:lang w:val="hy-AM"/>
        </w:rPr>
        <w:t>«</w:t>
      </w:r>
      <w:r w:rsidR="003B4318">
        <w:rPr>
          <w:rFonts w:ascii="GHEA Grapalat" w:hAnsi="GHEA Grapalat"/>
          <w:sz w:val="24"/>
          <w:lang w:val="hy-AM"/>
        </w:rPr>
        <w:t xml:space="preserve">Ծխախոտային արտադրատեսակների և դրանց փոխարինիչների օգտագործման հետևանքով առողջությանը հասցվող վնասի նվազեցման և կանխարգելման մասին» օրենքով </w:t>
      </w:r>
      <w:r w:rsidR="003B4318">
        <w:rPr>
          <w:rFonts w:ascii="GHEA Grapalat" w:hAnsi="GHEA Grapalat"/>
          <w:noProof/>
          <w:sz w:val="24"/>
          <w:lang w:val="hy-AM"/>
        </w:rPr>
        <w:t xml:space="preserve">սահմանված մի շարք նորմերի նկատմամբ վերահսկողությունը «Վարչական իրավախախտումների վերաբերյալ» օրենսգրքով վերապահված է Տեսչական մարմնին, և </w:t>
      </w:r>
      <w:r w:rsidR="003B4318">
        <w:rPr>
          <w:rFonts w:ascii="GHEA Grapalat" w:hAnsi="GHEA Grapalat"/>
          <w:noProof/>
          <w:sz w:val="24"/>
          <w:lang w:val="hy-AM"/>
        </w:rPr>
        <w:lastRenderedPageBreak/>
        <w:t xml:space="preserve">հիմք ընդունելով </w:t>
      </w:r>
      <w:r w:rsidR="003B4318">
        <w:rPr>
          <w:rFonts w:ascii="GHEA Grapalat" w:hAnsi="GHEA Grapalat"/>
          <w:noProof/>
          <w:color w:val="000000"/>
          <w:sz w:val="24"/>
          <w:lang w:val="hy-AM" w:eastAsia="en-GB"/>
        </w:rPr>
        <w:t xml:space="preserve">«Հայաստանի Հանրապետությունում ստուգումների կազմակերպման և անցկացման մասին» օրենքի 3-րդ հոդվածի 1.1-ին մասը, ըստ որի Հայաստանի Հանրապետության տարածքում բոլոր ստուգումները անցկացնում են բացառապես ՀՀ կառավարության կողմից հաստատված ստուգաթերթերի հիման վրա, անհրաժեշտություն է առաջացել  </w:t>
      </w:r>
      <w:r w:rsidR="003B4318">
        <w:rPr>
          <w:rFonts w:ascii="GHEA Grapalat" w:hAnsi="GHEA Grapalat"/>
          <w:color w:val="000000"/>
          <w:sz w:val="24"/>
          <w:shd w:val="clear" w:color="auto" w:fill="FFFFFF"/>
          <w:lang w:val="hy-AM"/>
        </w:rPr>
        <w:t xml:space="preserve">ՀՀ կառավարության 2019 թվականի հունիսի 06-ի </w:t>
      </w:r>
      <w:r w:rsidR="003B4318">
        <w:rPr>
          <w:rFonts w:ascii="GHEA Grapalat" w:hAnsi="GHEA Grapalat"/>
          <w:sz w:val="24"/>
          <w:lang w:val="hy-AM"/>
        </w:rPr>
        <w:t>N</w:t>
      </w:r>
      <w:r w:rsidR="003B4318">
        <w:rPr>
          <w:rFonts w:ascii="GHEA Grapalat" w:hAnsi="GHEA Grapalat"/>
          <w:color w:val="000000"/>
          <w:sz w:val="24"/>
          <w:shd w:val="clear" w:color="auto" w:fill="FFFFFF"/>
          <w:lang w:val="hy-AM"/>
        </w:rPr>
        <w:t xml:space="preserve"> 730-Ն որոշման</w:t>
      </w:r>
      <w:r w:rsidR="003B4318">
        <w:rPr>
          <w:rFonts w:ascii="GHEA Grapalat" w:hAnsi="GHEA Grapalat"/>
          <w:noProof/>
          <w:color w:val="000000"/>
          <w:sz w:val="24"/>
          <w:lang w:val="hy-AM" w:eastAsia="en-GB"/>
        </w:rPr>
        <w:t xml:space="preserve"> մեջ կատարել լրացումներ՝ </w:t>
      </w:r>
      <w:r w:rsidR="007D44C3">
        <w:rPr>
          <w:rFonts w:ascii="GHEA Grapalat" w:hAnsi="GHEA Grapalat"/>
          <w:noProof/>
          <w:color w:val="000000"/>
          <w:sz w:val="24"/>
          <w:lang w:val="hy-AM" w:eastAsia="en-GB"/>
        </w:rPr>
        <w:t xml:space="preserve">տաքացվող ծխախոտով արտադրատեսակի, ինչպես նաև </w:t>
      </w:r>
      <w:r w:rsidR="007D44C3" w:rsidRPr="00B60515">
        <w:rPr>
          <w:rFonts w:ascii="GHEA Grapalat" w:hAnsi="GHEA Grapalat"/>
          <w:color w:val="000000"/>
          <w:sz w:val="24"/>
          <w:shd w:val="clear" w:color="auto" w:fill="FFFFFF"/>
          <w:lang w:val="hy-AM"/>
        </w:rPr>
        <w:t>ծխախոտային</w:t>
      </w:r>
      <w:r w:rsidR="007D44C3">
        <w:rPr>
          <w:rFonts w:ascii="GHEA Grapalat" w:hAnsi="GHEA Grapalat"/>
          <w:color w:val="000000"/>
          <w:sz w:val="24"/>
          <w:shd w:val="clear" w:color="auto" w:fill="FFFFFF"/>
          <w:lang w:val="hy-AM"/>
        </w:rPr>
        <w:t xml:space="preserve"> արտադրատեսակների փոխարինիչների</w:t>
      </w:r>
      <w:r w:rsidR="0022421D">
        <w:rPr>
          <w:rFonts w:ascii="GHEA Grapalat" w:hAnsi="GHEA Grapalat"/>
          <w:color w:val="000000"/>
          <w:sz w:val="24"/>
          <w:shd w:val="clear" w:color="auto" w:fill="FFFFFF"/>
          <w:lang w:val="hy-AM"/>
        </w:rPr>
        <w:t>՝ նիկոտին պարունակող արտադրանքի և նիկոտին մատակարարող համակարգի,</w:t>
      </w:r>
      <w:r w:rsidR="007D44C3">
        <w:rPr>
          <w:rFonts w:ascii="GHEA Grapalat" w:hAnsi="GHEA Grapalat"/>
          <w:noProof/>
          <w:color w:val="000000"/>
          <w:sz w:val="24"/>
          <w:lang w:val="hy-AM" w:eastAsia="en-GB"/>
        </w:rPr>
        <w:t xml:space="preserve"> </w:t>
      </w:r>
      <w:r w:rsidR="003B4318">
        <w:rPr>
          <w:rFonts w:ascii="GHEA Grapalat" w:hAnsi="GHEA Grapalat"/>
          <w:noProof/>
          <w:color w:val="000000"/>
          <w:sz w:val="24"/>
          <w:lang w:val="hy-AM" w:eastAsia="en-GB"/>
        </w:rPr>
        <w:t xml:space="preserve">նկատմամբ </w:t>
      </w:r>
      <w:r w:rsidR="003B4318">
        <w:rPr>
          <w:rFonts w:ascii="GHEA Grapalat" w:hAnsi="GHEA Grapalat" w:cs="Sylfaen"/>
          <w:color w:val="000000"/>
          <w:sz w:val="24"/>
          <w:lang w:val="hy-AM"/>
        </w:rPr>
        <w:t>ստուգման ստուգաթերթի՝ օրենքով սահմանված կարգով ստուգում իրականացնելու նպատակով:</w:t>
      </w:r>
    </w:p>
    <w:p w14:paraId="66895BCE" w14:textId="77777777" w:rsidR="0090412A" w:rsidRDefault="0090412A" w:rsidP="0045102B">
      <w:pPr>
        <w:pStyle w:val="NoSpacing"/>
        <w:spacing w:line="360" w:lineRule="auto"/>
        <w:jc w:val="both"/>
        <w:rPr>
          <w:rFonts w:ascii="GHEA Grapalat" w:hAnsi="GHEA Grapalat"/>
          <w:color w:val="000000"/>
          <w:sz w:val="24"/>
          <w:shd w:val="clear" w:color="auto" w:fill="FFFFFF"/>
          <w:lang w:val="hy-AM"/>
        </w:rPr>
      </w:pPr>
    </w:p>
    <w:p w14:paraId="3E93D217" w14:textId="77777777" w:rsidR="00811869" w:rsidRPr="00495D7C" w:rsidRDefault="00811869" w:rsidP="00495D7C">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Կարգավորման նպատակը և բնույթը.</w:t>
      </w:r>
    </w:p>
    <w:p w14:paraId="47EF978B" w14:textId="1F72CDC3" w:rsidR="00AE48EB" w:rsidRDefault="00136966" w:rsidP="00136966">
      <w:pPr>
        <w:pStyle w:val="NoSpacing"/>
        <w:spacing w:line="360" w:lineRule="auto"/>
        <w:ind w:firstLine="284"/>
        <w:jc w:val="both"/>
        <w:rPr>
          <w:rFonts w:ascii="GHEA Grapalat" w:hAnsi="GHEA Grapalat"/>
          <w:color w:val="000000"/>
          <w:sz w:val="24"/>
          <w:lang w:val="hy-AM"/>
        </w:rPr>
      </w:pPr>
      <w:r>
        <w:rPr>
          <w:rFonts w:ascii="GHEA Grapalat" w:hAnsi="GHEA Grapalat"/>
          <w:noProof/>
          <w:sz w:val="24"/>
          <w:lang w:val="hy-AM"/>
        </w:rPr>
        <w:t xml:space="preserve"> </w:t>
      </w:r>
      <w:r w:rsidR="007C22E6" w:rsidRPr="0050630B">
        <w:rPr>
          <w:rFonts w:ascii="GHEA Grapalat" w:hAnsi="GHEA Grapalat"/>
          <w:noProof/>
          <w:sz w:val="24"/>
          <w:lang w:val="hy-AM"/>
        </w:rPr>
        <w:t xml:space="preserve"> </w:t>
      </w:r>
      <w:r w:rsidR="00042DC4" w:rsidRPr="00495D7C">
        <w:rPr>
          <w:rFonts w:ascii="GHEA Grapalat" w:hAnsi="GHEA Grapalat"/>
          <w:noProof/>
          <w:sz w:val="24"/>
          <w:lang w:val="hy-AM"/>
        </w:rPr>
        <w:t xml:space="preserve">Նախագծի ընդունման նպատակն է </w:t>
      </w:r>
      <w:r w:rsidR="00042DC4">
        <w:rPr>
          <w:rFonts w:ascii="GHEA Grapalat" w:hAnsi="GHEA Grapalat"/>
          <w:noProof/>
          <w:sz w:val="24"/>
          <w:lang w:val="hy-AM"/>
        </w:rPr>
        <w:t xml:space="preserve">սահմանել  </w:t>
      </w:r>
      <w:r w:rsidR="00042DC4">
        <w:rPr>
          <w:rFonts w:ascii="GHEA Grapalat" w:hAnsi="GHEA Grapalat" w:cs="GHEA Grapalat"/>
          <w:noProof/>
          <w:sz w:val="24"/>
          <w:lang w:val="hy-AM"/>
        </w:rPr>
        <w:t xml:space="preserve">տաքացվող ծխախոխոտով արտադրատեսակի և </w:t>
      </w:r>
      <w:r w:rsidR="00042DC4" w:rsidRPr="00B60515">
        <w:rPr>
          <w:rFonts w:ascii="GHEA Grapalat" w:hAnsi="GHEA Grapalat"/>
          <w:color w:val="000000"/>
          <w:sz w:val="24"/>
          <w:shd w:val="clear" w:color="auto" w:fill="FFFFFF"/>
          <w:lang w:val="hy-AM"/>
        </w:rPr>
        <w:t>ծխախոտային</w:t>
      </w:r>
      <w:r w:rsidR="00042DC4">
        <w:rPr>
          <w:rFonts w:ascii="GHEA Grapalat" w:hAnsi="GHEA Grapalat"/>
          <w:color w:val="000000"/>
          <w:sz w:val="24"/>
          <w:shd w:val="clear" w:color="auto" w:fill="FFFFFF"/>
          <w:lang w:val="hy-AM"/>
        </w:rPr>
        <w:t xml:space="preserve"> արտադրատեսակների փոխարինիչների՝ </w:t>
      </w:r>
      <w:r w:rsidR="00042DC4" w:rsidRPr="0022421D">
        <w:rPr>
          <w:rFonts w:ascii="GHEA Grapalat" w:hAnsi="GHEA Grapalat"/>
          <w:color w:val="000000"/>
          <w:sz w:val="24"/>
          <w:shd w:val="clear" w:color="auto" w:fill="FFFFFF"/>
          <w:lang w:val="hy-AM"/>
        </w:rPr>
        <w:t xml:space="preserve"> </w:t>
      </w:r>
      <w:r w:rsidR="00042DC4">
        <w:rPr>
          <w:rFonts w:ascii="GHEA Grapalat" w:hAnsi="GHEA Grapalat"/>
          <w:color w:val="000000"/>
          <w:sz w:val="24"/>
          <w:shd w:val="clear" w:color="auto" w:fill="FFFFFF"/>
          <w:lang w:val="hy-AM"/>
        </w:rPr>
        <w:t xml:space="preserve">նիկոտին պարունակող արտադրանքին և նիկոտին մատակարարող համակարգին, </w:t>
      </w:r>
      <w:r w:rsidR="00042DC4" w:rsidRPr="00B60515">
        <w:rPr>
          <w:rFonts w:ascii="GHEA Grapalat" w:hAnsi="GHEA Grapalat"/>
          <w:color w:val="000000"/>
          <w:sz w:val="24"/>
          <w:shd w:val="clear" w:color="auto" w:fill="FFFFFF"/>
          <w:lang w:val="hy-AM"/>
        </w:rPr>
        <w:t xml:space="preserve">ներկայացվող անվտանգության պահանջները, </w:t>
      </w:r>
      <w:r w:rsidR="00042DC4">
        <w:rPr>
          <w:rFonts w:ascii="GHEA Grapalat" w:hAnsi="GHEA Grapalat"/>
          <w:color w:val="000000"/>
          <w:sz w:val="24"/>
          <w:shd w:val="clear" w:color="auto" w:fill="FFFFFF"/>
          <w:lang w:val="hy-AM"/>
        </w:rPr>
        <w:t>որոնք կարտացոլվեն «</w:t>
      </w:r>
      <w:r w:rsidR="00042DC4" w:rsidRPr="00C772F2">
        <w:rPr>
          <w:rFonts w:ascii="GHEA Grapalat" w:hAnsi="GHEA Grapalat"/>
          <w:noProof/>
          <w:color w:val="000000"/>
          <w:sz w:val="24"/>
          <w:lang w:val="hy-AM" w:eastAsia="en-GB"/>
        </w:rPr>
        <w:t xml:space="preserve">Ծխախոտային արտադրանքի անվտանգության ստուգման վերաբերյալ» </w:t>
      </w:r>
      <w:r w:rsidR="00042DC4">
        <w:rPr>
          <w:rFonts w:ascii="GHEA Grapalat" w:hAnsi="GHEA Grapalat"/>
          <w:color w:val="000000"/>
          <w:sz w:val="24"/>
          <w:shd w:val="clear" w:color="auto" w:fill="FFFFFF"/>
          <w:lang w:val="hy-AM"/>
        </w:rPr>
        <w:t xml:space="preserve"> </w:t>
      </w:r>
      <w:proofErr w:type="spellStart"/>
      <w:r w:rsidR="00042DC4">
        <w:rPr>
          <w:rFonts w:ascii="GHEA Grapalat" w:hAnsi="GHEA Grapalat"/>
          <w:color w:val="000000"/>
          <w:sz w:val="24"/>
          <w:shd w:val="clear" w:color="auto" w:fill="FFFFFF"/>
          <w:lang w:val="hy-AM"/>
        </w:rPr>
        <w:t>ստուգաթերթում</w:t>
      </w:r>
      <w:proofErr w:type="spellEnd"/>
      <w:r w:rsidR="00042DC4">
        <w:rPr>
          <w:rFonts w:ascii="GHEA Grapalat" w:hAnsi="GHEA Grapalat"/>
          <w:color w:val="000000"/>
          <w:sz w:val="24"/>
          <w:shd w:val="clear" w:color="auto" w:fill="FFFFFF"/>
          <w:lang w:val="hy-AM"/>
        </w:rPr>
        <w:t>՝ վերոնշյալ ոլորտում  ստուգումների ամբողջականությունը և արդյունավետությունը ապահովելու նպատակով։ Տաքացվող ծ</w:t>
      </w:r>
      <w:r w:rsidR="00042DC4">
        <w:rPr>
          <w:rFonts w:ascii="GHEA Grapalat" w:hAnsi="GHEA Grapalat" w:cs="GHEA Grapalat"/>
          <w:noProof/>
          <w:sz w:val="24"/>
          <w:lang w:val="hy-AM"/>
        </w:rPr>
        <w:t xml:space="preserve">խախոտով արտադրատեսակի և </w:t>
      </w:r>
      <w:r w:rsidR="00042DC4" w:rsidRPr="00B60515">
        <w:rPr>
          <w:rFonts w:ascii="GHEA Grapalat" w:hAnsi="GHEA Grapalat"/>
          <w:color w:val="000000"/>
          <w:sz w:val="24"/>
          <w:shd w:val="clear" w:color="auto" w:fill="FFFFFF"/>
          <w:lang w:val="hy-AM"/>
        </w:rPr>
        <w:t>ծխախոտային</w:t>
      </w:r>
      <w:r w:rsidR="00042DC4">
        <w:rPr>
          <w:rFonts w:ascii="GHEA Grapalat" w:hAnsi="GHEA Grapalat"/>
          <w:color w:val="000000"/>
          <w:sz w:val="24"/>
          <w:shd w:val="clear" w:color="auto" w:fill="FFFFFF"/>
          <w:lang w:val="hy-AM"/>
        </w:rPr>
        <w:t xml:space="preserve"> արտադրատեսակների փոխարինիչների</w:t>
      </w:r>
      <w:r w:rsidR="00042DC4" w:rsidRPr="00B60515">
        <w:rPr>
          <w:rFonts w:ascii="GHEA Grapalat" w:hAnsi="GHEA Grapalat"/>
          <w:color w:val="000000"/>
          <w:sz w:val="24"/>
          <w:shd w:val="clear" w:color="auto" w:fill="FFFFFF"/>
          <w:lang w:val="hy-AM"/>
        </w:rPr>
        <w:t xml:space="preserve"> </w:t>
      </w:r>
      <w:r w:rsidR="00042DC4">
        <w:rPr>
          <w:rFonts w:ascii="GHEA Grapalat" w:hAnsi="GHEA Grapalat"/>
          <w:color w:val="000000"/>
          <w:sz w:val="24"/>
          <w:shd w:val="clear" w:color="auto" w:fill="FFFFFF"/>
          <w:lang w:val="hy-AM"/>
        </w:rPr>
        <w:t xml:space="preserve">վերաբերյալ </w:t>
      </w:r>
      <w:proofErr w:type="spellStart"/>
      <w:r w:rsidR="00042DC4">
        <w:rPr>
          <w:rFonts w:ascii="GHEA Grapalat" w:hAnsi="GHEA Grapalat"/>
          <w:color w:val="000000"/>
          <w:sz w:val="24"/>
          <w:shd w:val="clear" w:color="auto" w:fill="FFFFFF"/>
          <w:lang w:val="hy-AM"/>
        </w:rPr>
        <w:t>ստուգաթերթի</w:t>
      </w:r>
      <w:proofErr w:type="spellEnd"/>
      <w:r w:rsidR="00042DC4">
        <w:rPr>
          <w:rFonts w:ascii="GHEA Grapalat" w:hAnsi="GHEA Grapalat"/>
          <w:color w:val="000000"/>
          <w:sz w:val="24"/>
          <w:shd w:val="clear" w:color="auto" w:fill="FFFFFF"/>
          <w:lang w:val="hy-AM"/>
        </w:rPr>
        <w:t xml:space="preserve"> հաստատումը կամբողջացնի</w:t>
      </w:r>
      <w:r w:rsidR="00042DC4">
        <w:rPr>
          <w:rFonts w:ascii="GHEA Grapalat" w:hAnsi="GHEA Grapalat" w:cs="GHEA Grapalat"/>
          <w:noProof/>
          <w:sz w:val="24"/>
          <w:lang w:val="hy-AM"/>
        </w:rPr>
        <w:t xml:space="preserve"> Տեսչական մարմնի կողմից ծխախոտով արտադրատեսակի նկատմամբ, այդ թվում նաև՝ տաքացվող ծխախոտային և </w:t>
      </w:r>
      <w:r w:rsidR="00042DC4">
        <w:rPr>
          <w:rFonts w:ascii="GHEA Grapalat" w:hAnsi="GHEA Grapalat"/>
          <w:color w:val="000000"/>
          <w:sz w:val="24"/>
          <w:shd w:val="clear" w:color="auto" w:fill="FFFFFF"/>
          <w:lang w:val="hy-AM"/>
        </w:rPr>
        <w:t>նիկոտին պարունակող արտադրանքին</w:t>
      </w:r>
      <w:r w:rsidR="00042DC4">
        <w:rPr>
          <w:rFonts w:ascii="GHEA Grapalat" w:hAnsi="GHEA Grapalat" w:cs="GHEA Grapalat"/>
          <w:noProof/>
          <w:sz w:val="24"/>
          <w:lang w:val="hy-AM"/>
        </w:rPr>
        <w:t xml:space="preserve"> անվտանգության նկատմամբ իրականացվող վերահսկողությունը՝ հնարավորությունը ընձեռելով</w:t>
      </w:r>
      <w:r w:rsidR="00042DC4">
        <w:rPr>
          <w:rFonts w:ascii="GHEA Grapalat" w:hAnsi="GHEA Grapalat"/>
          <w:sz w:val="24"/>
          <w:lang w:val="hy-AM"/>
        </w:rPr>
        <w:t xml:space="preserve"> Տեսչական մարմնին իրականացնել այդ ոլորտում օրենսդրությամբ իրեն վերապահված պատշաճ վերահսկողությունը: </w:t>
      </w:r>
      <w:r w:rsidR="00042DC4">
        <w:rPr>
          <w:rFonts w:ascii="GHEA Grapalat" w:hAnsi="GHEA Grapalat"/>
          <w:noProof/>
          <w:sz w:val="24"/>
          <w:lang w:val="hy-AM"/>
        </w:rPr>
        <w:t xml:space="preserve"> </w:t>
      </w:r>
    </w:p>
    <w:p w14:paraId="66F552A0" w14:textId="310A71C3" w:rsidR="003B4318" w:rsidRDefault="00B814A2" w:rsidP="003B4318">
      <w:pPr>
        <w:tabs>
          <w:tab w:val="left" w:pos="993"/>
          <w:tab w:val="left" w:pos="1276"/>
        </w:tabs>
        <w:spacing w:line="360" w:lineRule="auto"/>
        <w:ind w:firstLine="426"/>
        <w:jc w:val="both"/>
        <w:rPr>
          <w:rFonts w:ascii="GHEA Grapalat" w:hAnsi="GHEA Grapalat"/>
          <w:noProof/>
          <w:sz w:val="24"/>
          <w:lang w:val="hy-AM"/>
        </w:rPr>
      </w:pPr>
      <w:r>
        <w:rPr>
          <w:rFonts w:ascii="GHEA Grapalat" w:hAnsi="GHEA Grapalat"/>
          <w:noProof/>
          <w:sz w:val="24"/>
          <w:lang w:val="hy-AM"/>
        </w:rPr>
        <w:t xml:space="preserve">Բացի այդ, </w:t>
      </w:r>
      <w:r w:rsidR="00042DC4">
        <w:rPr>
          <w:rFonts w:ascii="GHEA Grapalat" w:hAnsi="GHEA Grapalat"/>
          <w:noProof/>
          <w:sz w:val="24"/>
          <w:lang w:val="hy-AM"/>
        </w:rPr>
        <w:t>Նախագծի ընդունմամբ կ</w:t>
      </w:r>
      <w:r w:rsidR="00042DC4">
        <w:rPr>
          <w:rFonts w:ascii="GHEA Grapalat" w:hAnsi="GHEA Grapalat"/>
          <w:color w:val="000000"/>
          <w:sz w:val="24"/>
          <w:shd w:val="clear" w:color="auto" w:fill="FFFFFF"/>
          <w:lang w:val="hy-AM"/>
        </w:rPr>
        <w:t>վերացվեն</w:t>
      </w:r>
      <w:r w:rsidR="00042DC4" w:rsidRPr="00495D7C">
        <w:rPr>
          <w:rFonts w:ascii="GHEA Grapalat" w:hAnsi="GHEA Grapalat"/>
          <w:color w:val="000000"/>
          <w:sz w:val="24"/>
          <w:shd w:val="clear" w:color="auto" w:fill="FFFFFF"/>
          <w:lang w:val="hy-AM"/>
        </w:rPr>
        <w:t xml:space="preserve"> </w:t>
      </w:r>
      <w:r w:rsidR="00042DC4">
        <w:rPr>
          <w:rStyle w:val="Strong"/>
          <w:rFonts w:ascii="GHEA Grapalat" w:hAnsi="GHEA Grapalat"/>
          <w:b w:val="0"/>
          <w:color w:val="000000"/>
          <w:sz w:val="24"/>
          <w:shd w:val="clear" w:color="auto" w:fill="FFFFFF"/>
          <w:lang w:val="hy-AM"/>
        </w:rPr>
        <w:t xml:space="preserve">չափումների </w:t>
      </w:r>
      <w:r w:rsidR="00042DC4" w:rsidRPr="00495D7C">
        <w:rPr>
          <w:rStyle w:val="Strong"/>
          <w:rFonts w:ascii="GHEA Grapalat" w:hAnsi="GHEA Grapalat"/>
          <w:b w:val="0"/>
          <w:color w:val="000000"/>
          <w:sz w:val="24"/>
          <w:shd w:val="clear" w:color="auto" w:fill="FFFFFF"/>
          <w:lang w:val="hy-AM"/>
        </w:rPr>
        <w:t>միասնականության ապահովման ստուգման վերաբերյալ</w:t>
      </w:r>
      <w:r w:rsidR="00042DC4" w:rsidRPr="00495D7C">
        <w:rPr>
          <w:rFonts w:ascii="GHEA Grapalat" w:hAnsi="GHEA Grapalat"/>
          <w:color w:val="000000"/>
          <w:sz w:val="24"/>
          <w:shd w:val="clear" w:color="auto" w:fill="FFFFFF"/>
          <w:lang w:val="hy-AM"/>
        </w:rPr>
        <w:t xml:space="preserve"> հարցերի և հարցեր</w:t>
      </w:r>
      <w:r w:rsidR="00042DC4">
        <w:rPr>
          <w:rFonts w:ascii="GHEA Grapalat" w:hAnsi="GHEA Grapalat"/>
          <w:color w:val="000000"/>
          <w:sz w:val="24"/>
          <w:shd w:val="clear" w:color="auto" w:fill="FFFFFF"/>
          <w:lang w:val="hy-AM"/>
        </w:rPr>
        <w:t xml:space="preserve">ի համար </w:t>
      </w:r>
      <w:r w:rsidR="00042DC4">
        <w:rPr>
          <w:rFonts w:ascii="GHEA Grapalat" w:hAnsi="GHEA Grapalat"/>
          <w:color w:val="000000"/>
          <w:sz w:val="24"/>
          <w:lang w:val="hy-AM"/>
        </w:rPr>
        <w:t xml:space="preserve">հիմք հանդիսացող իրավական նորմի </w:t>
      </w:r>
      <w:proofErr w:type="spellStart"/>
      <w:r w:rsidR="00042DC4">
        <w:rPr>
          <w:rFonts w:ascii="GHEA Grapalat" w:hAnsi="GHEA Grapalat"/>
          <w:color w:val="000000"/>
          <w:sz w:val="24"/>
          <w:lang w:val="hy-AM"/>
        </w:rPr>
        <w:t>միջև</w:t>
      </w:r>
      <w:proofErr w:type="spellEnd"/>
      <w:r w:rsidR="00042DC4">
        <w:rPr>
          <w:rFonts w:ascii="GHEA Grapalat" w:hAnsi="GHEA Grapalat"/>
          <w:color w:val="000000"/>
          <w:sz w:val="24"/>
          <w:lang w:val="hy-AM"/>
        </w:rPr>
        <w:t xml:space="preserve"> առկա </w:t>
      </w:r>
      <w:proofErr w:type="spellStart"/>
      <w:r w:rsidR="00042DC4" w:rsidRPr="00495D7C">
        <w:rPr>
          <w:rFonts w:ascii="GHEA Grapalat" w:hAnsi="GHEA Grapalat"/>
          <w:color w:val="000000"/>
          <w:sz w:val="24"/>
          <w:lang w:val="hy-AM"/>
        </w:rPr>
        <w:t>անհամապատասխանություն</w:t>
      </w:r>
      <w:r w:rsidR="00042DC4">
        <w:rPr>
          <w:rFonts w:ascii="GHEA Grapalat" w:hAnsi="GHEA Grapalat"/>
          <w:color w:val="000000"/>
          <w:sz w:val="24"/>
          <w:lang w:val="hy-AM"/>
        </w:rPr>
        <w:t>ները</w:t>
      </w:r>
      <w:proofErr w:type="spellEnd"/>
      <w:r w:rsidR="00042DC4" w:rsidRPr="00495D7C">
        <w:rPr>
          <w:rFonts w:ascii="GHEA Grapalat" w:hAnsi="GHEA Grapalat"/>
          <w:color w:val="000000"/>
          <w:sz w:val="24"/>
          <w:lang w:val="hy-AM"/>
        </w:rPr>
        <w:t>:</w:t>
      </w:r>
    </w:p>
    <w:p w14:paraId="4D958B82" w14:textId="4A7E6AEB" w:rsidR="00811869" w:rsidRPr="00495D7C" w:rsidRDefault="00811869" w:rsidP="00886B9C">
      <w:pPr>
        <w:pStyle w:val="NoSpacing"/>
        <w:spacing w:line="360" w:lineRule="auto"/>
        <w:jc w:val="both"/>
        <w:rPr>
          <w:rFonts w:ascii="GHEA Grapalat" w:hAnsi="GHEA Grapalat" w:cs="GHEA Grapalat"/>
          <w:noProof/>
          <w:sz w:val="24"/>
          <w:lang w:val="hy-AM"/>
        </w:rPr>
      </w:pPr>
    </w:p>
    <w:p w14:paraId="7D15D629" w14:textId="77777777" w:rsidR="00796B1F" w:rsidRPr="00495D7C" w:rsidRDefault="00796B1F" w:rsidP="00495D7C">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Նախագծի մշակման գործընթացում ներգրավված ինստիտուտները և անձինք.</w:t>
      </w:r>
    </w:p>
    <w:p w14:paraId="6DF6C8C5" w14:textId="77777777" w:rsidR="003B4318" w:rsidRDefault="00796B1F" w:rsidP="00B7749F">
      <w:pPr>
        <w:spacing w:line="360" w:lineRule="auto"/>
        <w:ind w:left="142"/>
        <w:jc w:val="both"/>
        <w:rPr>
          <w:rFonts w:ascii="GHEA Grapalat" w:hAnsi="GHEA Grapalat"/>
          <w:color w:val="000000" w:themeColor="text1"/>
          <w:sz w:val="24"/>
          <w:lang w:val="hy-AM"/>
        </w:rPr>
      </w:pPr>
      <w:r w:rsidRPr="00495D7C">
        <w:rPr>
          <w:rFonts w:ascii="GHEA Grapalat" w:hAnsi="GHEA Grapalat" w:cs="Sylfaen"/>
          <w:color w:val="000000" w:themeColor="text1"/>
          <w:sz w:val="24"/>
          <w:lang w:val="hy-AM"/>
        </w:rPr>
        <w:lastRenderedPageBreak/>
        <w:t xml:space="preserve">      Նախագիծը</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մշակվել</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է</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ՀՀ</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վարչապետի</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աշխատակազմի</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տեսչական</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մարմինների</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աշխատանքների</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համակարգման</w:t>
      </w:r>
      <w:r w:rsidRPr="00495D7C">
        <w:rPr>
          <w:rFonts w:ascii="GHEA Grapalat" w:hAnsi="GHEA Grapalat"/>
          <w:color w:val="000000" w:themeColor="text1"/>
          <w:sz w:val="24"/>
          <w:lang w:val="hy-AM"/>
        </w:rPr>
        <w:t xml:space="preserve"> </w:t>
      </w:r>
      <w:r w:rsidRPr="00495D7C">
        <w:rPr>
          <w:rFonts w:ascii="GHEA Grapalat" w:hAnsi="GHEA Grapalat" w:cs="Sylfaen"/>
          <w:color w:val="000000" w:themeColor="text1"/>
          <w:sz w:val="24"/>
          <w:lang w:val="hy-AM"/>
        </w:rPr>
        <w:t>գրասենյակի</w:t>
      </w:r>
      <w:r w:rsidR="003B4318" w:rsidRPr="003B4318">
        <w:rPr>
          <w:rFonts w:ascii="GHEA Grapalat" w:hAnsi="GHEA Grapalat" w:cs="Sylfaen"/>
          <w:color w:val="000000" w:themeColor="text1"/>
          <w:sz w:val="24"/>
          <w:lang w:val="hy-AM"/>
        </w:rPr>
        <w:t xml:space="preserve"> </w:t>
      </w:r>
      <w:r w:rsidR="003B4318">
        <w:rPr>
          <w:rFonts w:ascii="GHEA Grapalat" w:hAnsi="GHEA Grapalat" w:cs="Sylfaen"/>
          <w:color w:val="000000" w:themeColor="text1"/>
          <w:sz w:val="24"/>
          <w:lang w:val="hy-AM"/>
        </w:rPr>
        <w:t xml:space="preserve">և </w:t>
      </w:r>
      <w:r w:rsidR="003B4318">
        <w:rPr>
          <w:rFonts w:ascii="GHEA Grapalat" w:hAnsi="GHEA Grapalat"/>
          <w:noProof/>
          <w:sz w:val="24"/>
          <w:lang w:val="hy-AM"/>
        </w:rPr>
        <w:t>ՀՀ շուկայի վերահսկողության տեսչական մարմնի</w:t>
      </w:r>
      <w:r w:rsidR="003B4318">
        <w:rPr>
          <w:rFonts w:ascii="GHEA Grapalat" w:hAnsi="GHEA Grapalat"/>
          <w:color w:val="000000" w:themeColor="text1"/>
          <w:sz w:val="24"/>
          <w:lang w:val="hy-AM"/>
        </w:rPr>
        <w:t xml:space="preserve"> </w:t>
      </w:r>
      <w:r w:rsidR="003B4318">
        <w:rPr>
          <w:rFonts w:ascii="GHEA Grapalat" w:hAnsi="GHEA Grapalat" w:cs="Sylfaen"/>
          <w:color w:val="000000" w:themeColor="text1"/>
          <w:sz w:val="24"/>
          <w:lang w:val="hy-AM"/>
        </w:rPr>
        <w:t>կողմից համատեղ</w:t>
      </w:r>
      <w:r w:rsidR="003B4318">
        <w:rPr>
          <w:rFonts w:ascii="GHEA Grapalat" w:hAnsi="GHEA Grapalat"/>
          <w:color w:val="000000" w:themeColor="text1"/>
          <w:sz w:val="24"/>
          <w:lang w:val="hy-AM"/>
        </w:rPr>
        <w:t>:</w:t>
      </w:r>
    </w:p>
    <w:p w14:paraId="46EB304F" w14:textId="6ED898C1" w:rsidR="00796B1F" w:rsidRPr="00495D7C" w:rsidRDefault="00796B1F" w:rsidP="00B7749F">
      <w:pPr>
        <w:pStyle w:val="NoSpacing"/>
        <w:spacing w:line="360" w:lineRule="auto"/>
        <w:ind w:left="142"/>
        <w:jc w:val="both"/>
        <w:rPr>
          <w:rFonts w:ascii="GHEA Grapalat" w:hAnsi="GHEA Grapalat"/>
          <w:color w:val="000000" w:themeColor="text1"/>
          <w:sz w:val="24"/>
          <w:lang w:val="ro-RO"/>
        </w:rPr>
      </w:pPr>
    </w:p>
    <w:p w14:paraId="403DA9B1" w14:textId="2A7409F3" w:rsidR="00796B1F" w:rsidRPr="00FA17A1" w:rsidRDefault="00796B1F" w:rsidP="00FA17A1">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Ա</w:t>
      </w:r>
      <w:r w:rsidR="00811869" w:rsidRPr="00495D7C">
        <w:rPr>
          <w:rFonts w:ascii="GHEA Grapalat" w:hAnsi="GHEA Grapalat" w:cs="Sylfaen"/>
          <w:b/>
          <w:sz w:val="24"/>
          <w:lang w:val="hy-AM"/>
        </w:rPr>
        <w:t>կնկալվող արդյունքը.</w:t>
      </w:r>
    </w:p>
    <w:p w14:paraId="3FB73348" w14:textId="0BF3B941" w:rsidR="003B4318" w:rsidRPr="00033FB3" w:rsidRDefault="0022421D" w:rsidP="00042DC4">
      <w:pPr>
        <w:tabs>
          <w:tab w:val="left" w:pos="993"/>
        </w:tabs>
        <w:spacing w:line="360" w:lineRule="auto"/>
        <w:ind w:firstLine="426"/>
        <w:jc w:val="both"/>
        <w:rPr>
          <w:rFonts w:ascii="GHEA Grapalat" w:hAnsi="GHEA Grapalat"/>
          <w:noProof/>
          <w:sz w:val="24"/>
          <w:lang w:val="hy-AM"/>
        </w:rPr>
      </w:pPr>
      <w:r>
        <w:rPr>
          <w:rFonts w:ascii="GHEA Grapalat" w:hAnsi="GHEA Grapalat"/>
          <w:noProof/>
          <w:sz w:val="24"/>
          <w:lang w:val="hy-AM"/>
        </w:rPr>
        <w:t xml:space="preserve"> </w:t>
      </w:r>
      <w:r w:rsidR="003B4318">
        <w:rPr>
          <w:rFonts w:ascii="GHEA Grapalat" w:hAnsi="GHEA Grapalat"/>
          <w:noProof/>
          <w:sz w:val="24"/>
          <w:lang w:val="hy-AM"/>
        </w:rPr>
        <w:t xml:space="preserve">Նախագծի ընդունման արդյունքում ակնկալվում է ապահովել </w:t>
      </w:r>
      <w:r w:rsidR="003B4318">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մասով սահմանված</w:t>
      </w:r>
      <w:r w:rsidR="003B4318">
        <w:rPr>
          <w:rFonts w:ascii="GHEA Grapalat" w:hAnsi="GHEA Grapalat"/>
          <w:noProof/>
          <w:sz w:val="24"/>
          <w:lang w:val="hy-AM"/>
        </w:rPr>
        <w:t xml:space="preserve"> պահանջի կատարումը՝ ապահովելով Տեսչական մարմնի կողմից</w:t>
      </w:r>
      <w:r w:rsidR="003B4318">
        <w:rPr>
          <w:rFonts w:ascii="GHEA Grapalat" w:hAnsi="GHEA Grapalat" w:cs="GHEA Grapalat"/>
          <w:noProof/>
          <w:sz w:val="24"/>
          <w:lang w:val="hy-AM"/>
        </w:rPr>
        <w:t xml:space="preserve"> տաքացվող ծխախոխոտով արտադրատեսակի </w:t>
      </w:r>
      <w:r w:rsidR="007D44C3">
        <w:rPr>
          <w:rFonts w:ascii="GHEA Grapalat" w:hAnsi="GHEA Grapalat" w:cs="GHEA Grapalat"/>
          <w:noProof/>
          <w:sz w:val="24"/>
          <w:lang w:val="hy-AM"/>
        </w:rPr>
        <w:t xml:space="preserve">և </w:t>
      </w:r>
      <w:r w:rsidR="007D44C3" w:rsidRPr="00B60515">
        <w:rPr>
          <w:rFonts w:ascii="GHEA Grapalat" w:hAnsi="GHEA Grapalat"/>
          <w:color w:val="000000"/>
          <w:sz w:val="24"/>
          <w:shd w:val="clear" w:color="auto" w:fill="FFFFFF"/>
          <w:lang w:val="hy-AM"/>
        </w:rPr>
        <w:t>ծխախոտային</w:t>
      </w:r>
      <w:r w:rsidR="007D44C3">
        <w:rPr>
          <w:rFonts w:ascii="GHEA Grapalat" w:hAnsi="GHEA Grapalat"/>
          <w:color w:val="000000"/>
          <w:sz w:val="24"/>
          <w:shd w:val="clear" w:color="auto" w:fill="FFFFFF"/>
          <w:lang w:val="hy-AM"/>
        </w:rPr>
        <w:t xml:space="preserve"> արտադրատեսակների փոխարինիչների</w:t>
      </w:r>
      <w:r>
        <w:rPr>
          <w:rFonts w:ascii="GHEA Grapalat" w:hAnsi="GHEA Grapalat"/>
          <w:color w:val="000000"/>
          <w:sz w:val="24"/>
          <w:shd w:val="clear" w:color="auto" w:fill="FFFFFF"/>
          <w:lang w:val="hy-AM"/>
        </w:rPr>
        <w:t>՝</w:t>
      </w:r>
      <w:r w:rsidRPr="0022421D">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նիկոտին պարունակող արտադրանքի և նիկոտին մատակարարող համակարգի,</w:t>
      </w:r>
      <w:r w:rsidR="007D44C3">
        <w:rPr>
          <w:rFonts w:ascii="GHEA Grapalat" w:hAnsi="GHEA Grapalat"/>
          <w:noProof/>
          <w:sz w:val="24"/>
          <w:lang w:val="hy-AM"/>
        </w:rPr>
        <w:t xml:space="preserve"> </w:t>
      </w:r>
      <w:r w:rsidR="003B4318">
        <w:rPr>
          <w:rFonts w:ascii="GHEA Grapalat" w:hAnsi="GHEA Grapalat"/>
          <w:noProof/>
          <w:sz w:val="24"/>
          <w:lang w:val="hy-AM"/>
        </w:rPr>
        <w:t>ստուգում իրականացնելու համար անհրաժեշտ ստուգաթերթի հաստատումը</w:t>
      </w:r>
      <w:r w:rsidR="00042DC4">
        <w:rPr>
          <w:rFonts w:ascii="GHEA Grapalat" w:hAnsi="GHEA Grapalat"/>
          <w:noProof/>
          <w:sz w:val="24"/>
          <w:lang w:val="hy-AM"/>
        </w:rPr>
        <w:t xml:space="preserve">, ինչպես նաև վերացնել </w:t>
      </w:r>
      <w:r w:rsidR="00042DC4" w:rsidRPr="00495D7C">
        <w:rPr>
          <w:rStyle w:val="Strong"/>
          <w:rFonts w:ascii="GHEA Grapalat" w:hAnsi="GHEA Grapalat"/>
          <w:b w:val="0"/>
          <w:color w:val="000000"/>
          <w:sz w:val="24"/>
          <w:shd w:val="clear" w:color="auto" w:fill="FFFFFF"/>
          <w:lang w:val="hy-AM"/>
        </w:rPr>
        <w:t>չափումների միասնականության ապահովման ստուգման վերաբեր</w:t>
      </w:r>
      <w:r w:rsidR="00042DC4">
        <w:rPr>
          <w:rStyle w:val="Strong"/>
          <w:rFonts w:ascii="GHEA Grapalat" w:hAnsi="GHEA Grapalat"/>
          <w:b w:val="0"/>
          <w:color w:val="000000"/>
          <w:sz w:val="24"/>
          <w:shd w:val="clear" w:color="auto" w:fill="FFFFFF"/>
          <w:lang w:val="hy-AM"/>
        </w:rPr>
        <w:t xml:space="preserve">ող </w:t>
      </w:r>
      <w:proofErr w:type="spellStart"/>
      <w:r w:rsidR="00042DC4">
        <w:rPr>
          <w:rStyle w:val="Strong"/>
          <w:rFonts w:ascii="GHEA Grapalat" w:hAnsi="GHEA Grapalat"/>
          <w:b w:val="0"/>
          <w:color w:val="000000"/>
          <w:sz w:val="24"/>
          <w:shd w:val="clear" w:color="auto" w:fill="FFFFFF"/>
          <w:lang w:val="hy-AM"/>
        </w:rPr>
        <w:t>ստուգաթերթում</w:t>
      </w:r>
      <w:proofErr w:type="spellEnd"/>
      <w:r w:rsidR="00042DC4" w:rsidRPr="00495D7C">
        <w:rPr>
          <w:rFonts w:ascii="GHEA Grapalat" w:hAnsi="GHEA Grapalat"/>
          <w:color w:val="000000"/>
          <w:sz w:val="24"/>
          <w:shd w:val="clear" w:color="auto" w:fill="FFFFFF"/>
          <w:lang w:val="hy-AM"/>
        </w:rPr>
        <w:t xml:space="preserve"> </w:t>
      </w:r>
      <w:r w:rsidR="00042DC4" w:rsidRPr="00495D7C">
        <w:rPr>
          <w:rFonts w:ascii="GHEA Grapalat" w:hAnsi="GHEA Grapalat"/>
          <w:color w:val="000000"/>
          <w:sz w:val="24"/>
          <w:lang w:val="hy-AM"/>
        </w:rPr>
        <w:t xml:space="preserve">առկա </w:t>
      </w:r>
      <w:proofErr w:type="spellStart"/>
      <w:r w:rsidR="00042DC4" w:rsidRPr="00495D7C">
        <w:rPr>
          <w:rFonts w:ascii="GHEA Grapalat" w:hAnsi="GHEA Grapalat"/>
          <w:color w:val="000000"/>
          <w:sz w:val="24"/>
          <w:lang w:val="hy-AM"/>
        </w:rPr>
        <w:t>անհապատասխանություն</w:t>
      </w:r>
      <w:r w:rsidR="00042DC4">
        <w:rPr>
          <w:rFonts w:ascii="GHEA Grapalat" w:hAnsi="GHEA Grapalat"/>
          <w:color w:val="000000"/>
          <w:sz w:val="24"/>
          <w:lang w:val="hy-AM"/>
        </w:rPr>
        <w:t>ներ</w:t>
      </w:r>
      <w:r w:rsidR="00042DC4" w:rsidRPr="00495D7C">
        <w:rPr>
          <w:rFonts w:ascii="GHEA Grapalat" w:hAnsi="GHEA Grapalat"/>
          <w:color w:val="000000"/>
          <w:sz w:val="24"/>
          <w:lang w:val="hy-AM"/>
        </w:rPr>
        <w:t>ը</w:t>
      </w:r>
      <w:proofErr w:type="spellEnd"/>
      <w:r w:rsidR="00042DC4" w:rsidRPr="00495D7C">
        <w:rPr>
          <w:rFonts w:ascii="GHEA Grapalat" w:hAnsi="GHEA Grapalat"/>
          <w:color w:val="000000"/>
          <w:sz w:val="24"/>
          <w:lang w:val="hy-AM"/>
        </w:rPr>
        <w:t>:</w:t>
      </w:r>
    </w:p>
    <w:p w14:paraId="18A3B688" w14:textId="220A50BC" w:rsidR="00796B1F" w:rsidRPr="00495D7C" w:rsidRDefault="00796B1F" w:rsidP="003B4318">
      <w:pPr>
        <w:pStyle w:val="NoSpacing"/>
        <w:spacing w:line="360" w:lineRule="auto"/>
        <w:jc w:val="both"/>
        <w:rPr>
          <w:rFonts w:ascii="GHEA Grapalat" w:hAnsi="GHEA Grapalat"/>
          <w:color w:val="000000"/>
          <w:sz w:val="24"/>
          <w:lang w:val="hy-AM"/>
        </w:rPr>
      </w:pPr>
    </w:p>
    <w:p w14:paraId="5B9E40F8" w14:textId="77777777" w:rsidR="00796B1F" w:rsidRPr="00495D7C" w:rsidRDefault="00796B1F" w:rsidP="00495D7C">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Այլ տեղեկատվություն (եթե այդպիսիսք առկա են)</w:t>
      </w:r>
    </w:p>
    <w:p w14:paraId="612F4175" w14:textId="77777777" w:rsidR="005E6E85" w:rsidRDefault="005E6E85" w:rsidP="00495D7C">
      <w:pPr>
        <w:pStyle w:val="NoSpacing"/>
        <w:spacing w:line="360" w:lineRule="auto"/>
        <w:ind w:firstLine="284"/>
        <w:jc w:val="both"/>
        <w:rPr>
          <w:rFonts w:ascii="GHEA Grapalat" w:hAnsi="GHEA Grapalat"/>
          <w:noProof/>
          <w:sz w:val="24"/>
          <w:lang w:val="hy-AM"/>
        </w:rPr>
      </w:pPr>
      <w:r w:rsidRPr="00495D7C">
        <w:rPr>
          <w:rFonts w:ascii="GHEA Grapalat" w:hAnsi="GHEA Grapalat"/>
          <w:noProof/>
          <w:sz w:val="24"/>
          <w:lang w:val="hy-AM"/>
        </w:rPr>
        <w:t>«</w:t>
      </w:r>
      <w:r w:rsidR="00267575" w:rsidRPr="00495D7C">
        <w:rPr>
          <w:rFonts w:ascii="GHEA Grapalat" w:hAnsi="GHEA Grapalat"/>
          <w:noProof/>
          <w:color w:val="000000"/>
          <w:sz w:val="24"/>
          <w:lang w:val="hy-AM"/>
        </w:rPr>
        <w:t xml:space="preserve">Հայաստանի Հանրապետության կառավարության 2019 թվականի հունիսի 6-ի </w:t>
      </w:r>
      <w:r w:rsidR="00044C81" w:rsidRPr="00495D7C">
        <w:rPr>
          <w:rFonts w:ascii="GHEA Grapalat" w:hAnsi="GHEA Grapalat"/>
          <w:sz w:val="24"/>
          <w:lang w:val="hy-AM"/>
        </w:rPr>
        <w:t>N  730-Ն որոշ</w:t>
      </w:r>
      <w:r w:rsidR="00267575" w:rsidRPr="00495D7C">
        <w:rPr>
          <w:rFonts w:ascii="GHEA Grapalat" w:hAnsi="GHEA Grapalat"/>
          <w:sz w:val="24"/>
          <w:lang w:val="hy-AM"/>
        </w:rPr>
        <w:t>մ</w:t>
      </w:r>
      <w:r w:rsidR="00CB038A" w:rsidRPr="00495D7C">
        <w:rPr>
          <w:rFonts w:ascii="GHEA Grapalat" w:hAnsi="GHEA Grapalat"/>
          <w:sz w:val="24"/>
          <w:lang w:val="hy-AM"/>
        </w:rPr>
        <w:t>ան մեջ</w:t>
      </w:r>
      <w:r w:rsidR="00267575" w:rsidRPr="00495D7C">
        <w:rPr>
          <w:rFonts w:ascii="GHEA Grapalat" w:hAnsi="GHEA Grapalat"/>
          <w:sz w:val="24"/>
          <w:lang w:val="hy-AM"/>
        </w:rPr>
        <w:t xml:space="preserve"> </w:t>
      </w:r>
      <w:r w:rsidR="00046635" w:rsidRPr="00495D7C">
        <w:rPr>
          <w:rFonts w:ascii="GHEA Grapalat" w:hAnsi="GHEA Grapalat"/>
          <w:sz w:val="24"/>
          <w:lang w:val="hy-AM"/>
        </w:rPr>
        <w:t>փոփոխություն</w:t>
      </w:r>
      <w:r w:rsidR="00EF7B7F" w:rsidRPr="00495D7C">
        <w:rPr>
          <w:rFonts w:ascii="GHEA Grapalat" w:hAnsi="GHEA Grapalat"/>
          <w:sz w:val="24"/>
          <w:lang w:val="hy-AM"/>
        </w:rPr>
        <w:t>ներ</w:t>
      </w:r>
      <w:r w:rsidR="00046635" w:rsidRPr="00495D7C">
        <w:rPr>
          <w:rFonts w:ascii="GHEA Grapalat" w:hAnsi="GHEA Grapalat"/>
          <w:sz w:val="24"/>
          <w:lang w:val="hy-AM"/>
        </w:rPr>
        <w:t xml:space="preserve"> և </w:t>
      </w:r>
      <w:r w:rsidR="00CB038A" w:rsidRPr="00495D7C">
        <w:rPr>
          <w:rFonts w:ascii="GHEA Grapalat" w:hAnsi="GHEA Grapalat"/>
          <w:sz w:val="24"/>
          <w:lang w:val="hy-AM"/>
        </w:rPr>
        <w:t>լրացում</w:t>
      </w:r>
      <w:r w:rsidR="00EF7B7F" w:rsidRPr="00495D7C">
        <w:rPr>
          <w:rFonts w:ascii="GHEA Grapalat" w:hAnsi="GHEA Grapalat"/>
          <w:sz w:val="24"/>
          <w:lang w:val="hy-AM"/>
        </w:rPr>
        <w:t>ներ</w:t>
      </w:r>
      <w:r w:rsidR="00CB038A" w:rsidRPr="00495D7C">
        <w:rPr>
          <w:rFonts w:ascii="GHEA Grapalat" w:hAnsi="GHEA Grapalat"/>
          <w:sz w:val="24"/>
          <w:lang w:val="hy-AM"/>
        </w:rPr>
        <w:t xml:space="preserve"> կատարելու</w:t>
      </w:r>
      <w:r w:rsidR="00267575" w:rsidRPr="00495D7C">
        <w:rPr>
          <w:rFonts w:ascii="GHEA Grapalat" w:hAnsi="GHEA Grapalat"/>
          <w:sz w:val="24"/>
          <w:lang w:val="hy-AM"/>
        </w:rPr>
        <w:t xml:space="preserve"> մասին</w:t>
      </w:r>
      <w:r w:rsidRPr="00495D7C">
        <w:rPr>
          <w:rFonts w:ascii="GHEA Grapalat" w:hAnsi="GHEA Grapalat"/>
          <w:noProof/>
          <w:color w:val="000000"/>
          <w:sz w:val="24"/>
          <w:lang w:val="hy-AM"/>
        </w:rPr>
        <w:t xml:space="preserve">» </w:t>
      </w:r>
      <w:r w:rsidRPr="00495D7C">
        <w:rPr>
          <w:rStyle w:val="Strong"/>
          <w:rFonts w:ascii="GHEA Grapalat" w:hAnsi="GHEA Grapalat"/>
          <w:b w:val="0"/>
          <w:color w:val="000000" w:themeColor="text1"/>
          <w:sz w:val="24"/>
          <w:shd w:val="clear" w:color="auto" w:fill="FFFFFF"/>
          <w:lang w:val="hy-AM"/>
        </w:rPr>
        <w:t xml:space="preserve">Հայաստանի Հանրապետության կառավարության որոշման </w:t>
      </w:r>
      <w:r w:rsidRPr="00495D7C">
        <w:rPr>
          <w:rFonts w:ascii="GHEA Grapalat" w:hAnsi="GHEA Grapalat" w:cs="Sylfaen"/>
          <w:color w:val="000000" w:themeColor="text1"/>
          <w:sz w:val="24"/>
          <w:lang w:val="hy-AM"/>
        </w:rPr>
        <w:t xml:space="preserve">նախագծի  </w:t>
      </w:r>
      <w:r w:rsidRPr="00495D7C">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6CEF1DC3" w14:textId="77777777" w:rsidR="00495D7C" w:rsidRPr="00495D7C" w:rsidRDefault="00495D7C" w:rsidP="00495D7C">
      <w:pPr>
        <w:pStyle w:val="NoSpacing"/>
        <w:spacing w:line="360" w:lineRule="auto"/>
        <w:ind w:firstLine="284"/>
        <w:jc w:val="both"/>
        <w:rPr>
          <w:rFonts w:ascii="GHEA Grapalat" w:hAnsi="GHEA Grapalat"/>
          <w:noProof/>
          <w:sz w:val="24"/>
          <w:lang w:val="hy-AM"/>
        </w:rPr>
      </w:pPr>
    </w:p>
    <w:p w14:paraId="2C55B023" w14:textId="77777777" w:rsidR="00811869" w:rsidRPr="00495D7C" w:rsidRDefault="00811869" w:rsidP="00495D7C">
      <w:pPr>
        <w:pStyle w:val="NoSpacing"/>
        <w:numPr>
          <w:ilvl w:val="0"/>
          <w:numId w:val="3"/>
        </w:numPr>
        <w:spacing w:line="360" w:lineRule="auto"/>
        <w:ind w:left="0" w:firstLine="284"/>
        <w:jc w:val="both"/>
        <w:rPr>
          <w:rFonts w:ascii="GHEA Grapalat" w:hAnsi="GHEA Grapalat" w:cs="Sylfaen"/>
          <w:b/>
          <w:sz w:val="24"/>
          <w:lang w:val="hy-AM"/>
        </w:rPr>
      </w:pPr>
      <w:r w:rsidRPr="00495D7C">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95D7C">
        <w:rPr>
          <w:rFonts w:ascii="GHEA Grapalat" w:hAnsi="GHEA Grapalat" w:cs="Sylfaen"/>
          <w:b/>
          <w:sz w:val="24"/>
          <w:lang w:val="hy-AM"/>
        </w:rPr>
        <w:t>րի հետ</w:t>
      </w:r>
    </w:p>
    <w:p w14:paraId="7226D54D" w14:textId="1A550CD0" w:rsidR="00446AB9" w:rsidRPr="00886B9C" w:rsidRDefault="00886B9C" w:rsidP="00886B9C">
      <w:pPr>
        <w:pStyle w:val="NoSpacing"/>
        <w:spacing w:line="360" w:lineRule="auto"/>
        <w:jc w:val="both"/>
        <w:rPr>
          <w:rFonts w:ascii="GHEA Grapalat" w:hAnsi="GHEA Grapalat"/>
          <w:bCs w:val="0"/>
          <w:color w:val="000000" w:themeColor="text1"/>
          <w:sz w:val="24"/>
          <w:shd w:val="clear" w:color="auto" w:fill="FFFFFF"/>
          <w:lang w:val="hy-AM" w:eastAsia="en-GB"/>
        </w:rPr>
      </w:pPr>
      <w:r>
        <w:rPr>
          <w:rStyle w:val="Strong"/>
          <w:rFonts w:ascii="GHEA Grapalat" w:hAnsi="GHEA Grapalat"/>
          <w:b w:val="0"/>
          <w:iCs w:val="0"/>
          <w:sz w:val="24"/>
          <w:shd w:val="clear" w:color="auto" w:fill="FFFFFF"/>
          <w:lang w:val="hy-AM" w:eastAsia="en-GB"/>
        </w:rPr>
        <w:t xml:space="preserve">         </w:t>
      </w:r>
      <w:r w:rsidR="002D1FCB" w:rsidRPr="00495D7C">
        <w:rPr>
          <w:rStyle w:val="Strong"/>
          <w:rFonts w:ascii="GHEA Grapalat" w:hAnsi="GHEA Grapalat"/>
          <w:b w:val="0"/>
          <w:iCs w:val="0"/>
          <w:sz w:val="24"/>
          <w:shd w:val="clear" w:color="auto" w:fill="FFFFFF"/>
          <w:lang w:val="hy-AM" w:eastAsia="en-GB"/>
        </w:rPr>
        <w:t xml:space="preserve">Նախագիծը բխում է </w:t>
      </w:r>
      <w:r w:rsidR="002D1FCB" w:rsidRPr="00495D7C">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95D7C">
        <w:rPr>
          <w:rStyle w:val="Strong"/>
          <w:rFonts w:ascii="GHEA Grapalat" w:hAnsi="GHEA Grapalat"/>
          <w:b w:val="0"/>
          <w:iCs w:val="0"/>
          <w:color w:val="000000" w:themeColor="text1"/>
          <w:sz w:val="24"/>
          <w:shd w:val="clear" w:color="auto" w:fill="FFFFFF"/>
          <w:lang w:val="hy-AM" w:eastAsia="en-GB"/>
        </w:rPr>
        <w:t>նոյեմբերի 18-ի</w:t>
      </w:r>
      <w:r w:rsidR="00F30F30">
        <w:rPr>
          <w:rStyle w:val="Strong"/>
          <w:rFonts w:ascii="GHEA Grapalat" w:hAnsi="GHEA Grapalat"/>
          <w:b w:val="0"/>
          <w:iCs w:val="0"/>
          <w:color w:val="000000" w:themeColor="text1"/>
          <w:sz w:val="24"/>
          <w:shd w:val="clear" w:color="auto" w:fill="FFFFFF"/>
          <w:lang w:val="hy-AM" w:eastAsia="en-GB"/>
        </w:rPr>
        <w:t xml:space="preserve"> «</w:t>
      </w:r>
      <w:r w:rsidR="00F30F30" w:rsidRPr="00F30F30">
        <w:rPr>
          <w:rStyle w:val="Strong"/>
          <w:rFonts w:ascii="GHEA Grapalat" w:hAnsi="GHEA Grapalat"/>
          <w:b w:val="0"/>
          <w:iCs w:val="0"/>
          <w:color w:val="000000" w:themeColor="text1"/>
          <w:sz w:val="24"/>
          <w:shd w:val="clear" w:color="auto" w:fill="FFFFFF"/>
          <w:lang w:val="hy-AM" w:eastAsia="en-GB"/>
        </w:rPr>
        <w:t>Հայաստանի Հանրապետության կառավարության 2021-2026 թվականների գործունեության միջոցառումների ծրագիրը հաստատելու մասին</w:t>
      </w:r>
      <w:r w:rsidR="00F30F30">
        <w:rPr>
          <w:rStyle w:val="Strong"/>
          <w:rFonts w:ascii="GHEA Grapalat" w:hAnsi="GHEA Grapalat"/>
          <w:b w:val="0"/>
          <w:iCs w:val="0"/>
          <w:color w:val="000000" w:themeColor="text1"/>
          <w:sz w:val="24"/>
          <w:shd w:val="clear" w:color="auto" w:fill="FFFFFF"/>
          <w:lang w:val="hy-AM" w:eastAsia="en-GB"/>
        </w:rPr>
        <w:t>»</w:t>
      </w:r>
      <w:r w:rsidR="007B1390">
        <w:rPr>
          <w:rStyle w:val="Strong"/>
          <w:rFonts w:ascii="GHEA Grapalat" w:hAnsi="GHEA Grapalat"/>
          <w:b w:val="0"/>
          <w:iCs w:val="0"/>
          <w:color w:val="000000" w:themeColor="text1"/>
          <w:sz w:val="24"/>
          <w:shd w:val="clear" w:color="auto" w:fill="FFFFFF"/>
          <w:lang w:val="hy-AM" w:eastAsia="en-GB"/>
        </w:rPr>
        <w:t xml:space="preserve"> </w:t>
      </w:r>
      <w:r w:rsidR="00796B1F" w:rsidRPr="00495D7C">
        <w:rPr>
          <w:rStyle w:val="Strong"/>
          <w:rFonts w:ascii="GHEA Grapalat" w:hAnsi="GHEA Grapalat"/>
          <w:b w:val="0"/>
          <w:iCs w:val="0"/>
          <w:color w:val="000000" w:themeColor="text1"/>
          <w:sz w:val="24"/>
          <w:shd w:val="clear" w:color="auto" w:fill="FFFFFF"/>
          <w:lang w:val="hy-AM" w:eastAsia="en-GB"/>
        </w:rPr>
        <w:t>N 1902-Լ</w:t>
      </w:r>
      <w:r w:rsidR="002D1FCB" w:rsidRPr="00495D7C">
        <w:rPr>
          <w:rStyle w:val="Strong"/>
          <w:rFonts w:ascii="GHEA Grapalat" w:hAnsi="GHEA Grapalat"/>
          <w:b w:val="0"/>
          <w:iCs w:val="0"/>
          <w:color w:val="000000" w:themeColor="text1"/>
          <w:sz w:val="24"/>
          <w:shd w:val="clear" w:color="auto" w:fill="FFFFFF"/>
          <w:lang w:val="hy-AM" w:eastAsia="en-GB"/>
        </w:rPr>
        <w:t xml:space="preserve"> որոշմա</w:t>
      </w:r>
      <w:r w:rsidR="00796B1F" w:rsidRPr="00495D7C">
        <w:rPr>
          <w:rStyle w:val="Strong"/>
          <w:rFonts w:ascii="GHEA Grapalat" w:hAnsi="GHEA Grapalat"/>
          <w:b w:val="0"/>
          <w:iCs w:val="0"/>
          <w:color w:val="000000" w:themeColor="text1"/>
          <w:sz w:val="24"/>
          <w:shd w:val="clear" w:color="auto" w:fill="FFFFFF"/>
          <w:lang w:val="hy-AM" w:eastAsia="en-GB"/>
        </w:rPr>
        <w:t xml:space="preserve">ն հավելվածի 11.5 ենթակետի պահանջներից, մասնավորապես՝ «Շուկայի </w:t>
      </w:r>
      <w:r w:rsidR="00796B1F" w:rsidRPr="00495D7C">
        <w:rPr>
          <w:rStyle w:val="Strong"/>
          <w:rFonts w:ascii="GHEA Grapalat" w:hAnsi="GHEA Grapalat"/>
          <w:b w:val="0"/>
          <w:iCs w:val="0"/>
          <w:color w:val="000000" w:themeColor="text1"/>
          <w:sz w:val="24"/>
          <w:shd w:val="clear" w:color="auto" w:fill="FFFFFF"/>
          <w:lang w:val="hy-AM" w:eastAsia="en-GB"/>
        </w:rPr>
        <w:lastRenderedPageBreak/>
        <w:t>վերահսկողության տեսչական մարմնի ոլորտը կարգավո</w:t>
      </w:r>
      <w:r w:rsidR="00AE65A2">
        <w:rPr>
          <w:rStyle w:val="Strong"/>
          <w:rFonts w:ascii="GHEA Grapalat" w:hAnsi="GHEA Grapalat"/>
          <w:b w:val="0"/>
          <w:iCs w:val="0"/>
          <w:color w:val="000000" w:themeColor="text1"/>
          <w:sz w:val="24"/>
          <w:shd w:val="clear" w:color="auto" w:fill="FFFFFF"/>
          <w:lang w:val="hy-AM" w:eastAsia="en-GB"/>
        </w:rPr>
        <w:t>ր</w:t>
      </w:r>
      <w:r w:rsidR="00796B1F" w:rsidRPr="00495D7C">
        <w:rPr>
          <w:rStyle w:val="Strong"/>
          <w:rFonts w:ascii="GHEA Grapalat" w:hAnsi="GHEA Grapalat"/>
          <w:b w:val="0"/>
          <w:iCs w:val="0"/>
          <w:color w:val="000000" w:themeColor="text1"/>
          <w:sz w:val="24"/>
          <w:shd w:val="clear" w:color="auto" w:fill="FFFFFF"/>
          <w:lang w:val="hy-AM" w:eastAsia="en-GB"/>
        </w:rPr>
        <w:t xml:space="preserve">ող համապատասխան իրավական ակտի ընդունում (ոլորտի գործող օրենսդրության կատարելագործում, օրենսդրական բացերի լրացում)» </w:t>
      </w:r>
      <w:r w:rsidR="003B4318">
        <w:rPr>
          <w:rStyle w:val="Strong"/>
          <w:rFonts w:ascii="GHEA Grapalat" w:hAnsi="GHEA Grapalat"/>
          <w:b w:val="0"/>
          <w:iCs w:val="0"/>
          <w:color w:val="000000" w:themeColor="text1"/>
          <w:sz w:val="24"/>
          <w:shd w:val="clear" w:color="auto" w:fill="FFFFFF"/>
          <w:lang w:val="hy-AM" w:eastAsia="en-GB"/>
        </w:rPr>
        <w:t xml:space="preserve">և հավելվածի 5.4. ենթակետի պահանջներից, մասնավորապես՝ </w:t>
      </w:r>
      <w:r w:rsidR="003B4318">
        <w:rPr>
          <w:rFonts w:ascii="GHEA Grapalat" w:hAnsi="GHEA Grapalat"/>
          <w:sz w:val="24"/>
          <w:lang w:val="hy-AM"/>
        </w:rPr>
        <w:t>«Ծխախոտային արտադրատեսակների և դրանց փոխարինիչների օգտագործման հետևանքով առողջությանը հասցվող վնասի նվազեցման և կանխարգելման մասին» օրենքի կիրարկումն ապահովելու նպատակով մշտադիտարկման աշխատանքների իրականացման</w:t>
      </w:r>
      <w:r w:rsidR="003B4318">
        <w:rPr>
          <w:rStyle w:val="Strong"/>
          <w:rFonts w:ascii="GHEA Grapalat" w:hAnsi="GHEA Grapalat"/>
          <w:b w:val="0"/>
          <w:iCs w:val="0"/>
          <w:color w:val="000000" w:themeColor="text1"/>
          <w:sz w:val="24"/>
          <w:shd w:val="clear" w:color="auto" w:fill="FFFFFF"/>
          <w:lang w:val="hy-AM" w:eastAsia="en-GB"/>
        </w:rPr>
        <w:t xml:space="preserve"> միջոցառումներից:</w:t>
      </w:r>
    </w:p>
    <w:sectPr w:rsidR="00446AB9" w:rsidRPr="00886B9C"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8D92A" w14:textId="77777777" w:rsidR="00036873" w:rsidRDefault="00036873" w:rsidP="009A7E0B">
      <w:r>
        <w:separator/>
      </w:r>
    </w:p>
  </w:endnote>
  <w:endnote w:type="continuationSeparator" w:id="0">
    <w:p w14:paraId="7A72EBBC" w14:textId="77777777" w:rsidR="00036873" w:rsidRDefault="00036873"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Cambria Math"/>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89D2B" w14:textId="77777777" w:rsidR="00036873" w:rsidRDefault="00036873" w:rsidP="009A7E0B">
      <w:r>
        <w:separator/>
      </w:r>
    </w:p>
  </w:footnote>
  <w:footnote w:type="continuationSeparator" w:id="0">
    <w:p w14:paraId="4F805451" w14:textId="77777777" w:rsidR="00036873" w:rsidRDefault="00036873"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33FB3"/>
    <w:rsid w:val="00036873"/>
    <w:rsid w:val="00042DC4"/>
    <w:rsid w:val="00044C81"/>
    <w:rsid w:val="00046635"/>
    <w:rsid w:val="00047276"/>
    <w:rsid w:val="0005547F"/>
    <w:rsid w:val="0007112B"/>
    <w:rsid w:val="000C7762"/>
    <w:rsid w:val="001033CB"/>
    <w:rsid w:val="00136966"/>
    <w:rsid w:val="00162469"/>
    <w:rsid w:val="00171798"/>
    <w:rsid w:val="001B1751"/>
    <w:rsid w:val="001B41AD"/>
    <w:rsid w:val="001D0B33"/>
    <w:rsid w:val="001E4070"/>
    <w:rsid w:val="001F08B2"/>
    <w:rsid w:val="0022421D"/>
    <w:rsid w:val="002252AB"/>
    <w:rsid w:val="00244D1C"/>
    <w:rsid w:val="00267575"/>
    <w:rsid w:val="002B14DD"/>
    <w:rsid w:val="002B23EA"/>
    <w:rsid w:val="002B2435"/>
    <w:rsid w:val="002C410A"/>
    <w:rsid w:val="002D1FCB"/>
    <w:rsid w:val="002D4098"/>
    <w:rsid w:val="003113F1"/>
    <w:rsid w:val="00320CC6"/>
    <w:rsid w:val="003278A9"/>
    <w:rsid w:val="00331B37"/>
    <w:rsid w:val="00335FAB"/>
    <w:rsid w:val="00342657"/>
    <w:rsid w:val="0036349E"/>
    <w:rsid w:val="00366E1D"/>
    <w:rsid w:val="00383D83"/>
    <w:rsid w:val="003B4318"/>
    <w:rsid w:val="003E5B65"/>
    <w:rsid w:val="003E6634"/>
    <w:rsid w:val="00446AB9"/>
    <w:rsid w:val="0045102B"/>
    <w:rsid w:val="00495D7C"/>
    <w:rsid w:val="004A3223"/>
    <w:rsid w:val="004A5227"/>
    <w:rsid w:val="004D000C"/>
    <w:rsid w:val="0050630B"/>
    <w:rsid w:val="00521962"/>
    <w:rsid w:val="005322CD"/>
    <w:rsid w:val="00541921"/>
    <w:rsid w:val="00561283"/>
    <w:rsid w:val="005730F7"/>
    <w:rsid w:val="00590637"/>
    <w:rsid w:val="005D260A"/>
    <w:rsid w:val="005E6E85"/>
    <w:rsid w:val="00627269"/>
    <w:rsid w:val="00656BF5"/>
    <w:rsid w:val="006A46DD"/>
    <w:rsid w:val="006E5D30"/>
    <w:rsid w:val="006F05FF"/>
    <w:rsid w:val="00700368"/>
    <w:rsid w:val="00714EA8"/>
    <w:rsid w:val="00721E3C"/>
    <w:rsid w:val="00757FA8"/>
    <w:rsid w:val="00772F4F"/>
    <w:rsid w:val="007813B3"/>
    <w:rsid w:val="00791724"/>
    <w:rsid w:val="00796B1F"/>
    <w:rsid w:val="007A6901"/>
    <w:rsid w:val="007B1390"/>
    <w:rsid w:val="007C22E6"/>
    <w:rsid w:val="007C2A2B"/>
    <w:rsid w:val="007D44C3"/>
    <w:rsid w:val="007E60D4"/>
    <w:rsid w:val="00802C01"/>
    <w:rsid w:val="00811869"/>
    <w:rsid w:val="00886B9C"/>
    <w:rsid w:val="008E75BB"/>
    <w:rsid w:val="008F076F"/>
    <w:rsid w:val="0090412A"/>
    <w:rsid w:val="00907003"/>
    <w:rsid w:val="0092759D"/>
    <w:rsid w:val="0097286E"/>
    <w:rsid w:val="009956DF"/>
    <w:rsid w:val="009968D4"/>
    <w:rsid w:val="009A7E0B"/>
    <w:rsid w:val="009D2147"/>
    <w:rsid w:val="009D2939"/>
    <w:rsid w:val="009E5D73"/>
    <w:rsid w:val="00A91B92"/>
    <w:rsid w:val="00AA488A"/>
    <w:rsid w:val="00AE38B1"/>
    <w:rsid w:val="00AE48EB"/>
    <w:rsid w:val="00AE65A2"/>
    <w:rsid w:val="00B0321B"/>
    <w:rsid w:val="00B22F47"/>
    <w:rsid w:val="00B23502"/>
    <w:rsid w:val="00B23C8E"/>
    <w:rsid w:val="00B258B5"/>
    <w:rsid w:val="00B300BB"/>
    <w:rsid w:val="00B4175A"/>
    <w:rsid w:val="00B60515"/>
    <w:rsid w:val="00B7749F"/>
    <w:rsid w:val="00B814A2"/>
    <w:rsid w:val="00BA6F93"/>
    <w:rsid w:val="00BC31DE"/>
    <w:rsid w:val="00BF709E"/>
    <w:rsid w:val="00C202BF"/>
    <w:rsid w:val="00C772F2"/>
    <w:rsid w:val="00C90130"/>
    <w:rsid w:val="00C954AB"/>
    <w:rsid w:val="00CB038A"/>
    <w:rsid w:val="00CC3A82"/>
    <w:rsid w:val="00D23501"/>
    <w:rsid w:val="00D3628E"/>
    <w:rsid w:val="00D55002"/>
    <w:rsid w:val="00D9118E"/>
    <w:rsid w:val="00DD1D08"/>
    <w:rsid w:val="00DF1099"/>
    <w:rsid w:val="00E32B17"/>
    <w:rsid w:val="00E367AE"/>
    <w:rsid w:val="00E724D5"/>
    <w:rsid w:val="00EF7B7F"/>
    <w:rsid w:val="00F05C00"/>
    <w:rsid w:val="00F30F30"/>
    <w:rsid w:val="00F649D1"/>
    <w:rsid w:val="00FA17A1"/>
    <w:rsid w:val="00FB2F38"/>
    <w:rsid w:val="00FC1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5730F7"/>
    <w:rPr>
      <w:b/>
      <w:bCs/>
    </w:rPr>
  </w:style>
  <w:style w:type="paragraph" w:styleId="ListParagraph">
    <w:name w:val="List Paragraph"/>
    <w:basedOn w:val="Normal"/>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3860AB-69E6-438E-9B42-07F00522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Suren Semerjyan</dc:creator>
  <cp:keywords>Mulberry 2.0</cp:keywords>
  <cp:lastModifiedBy>Lusine Minasyan</cp:lastModifiedBy>
  <cp:revision>5</cp:revision>
  <dcterms:created xsi:type="dcterms:W3CDTF">2022-04-14T12:42:00Z</dcterms:created>
  <dcterms:modified xsi:type="dcterms:W3CDTF">2022-04-14T14:03:00Z</dcterms:modified>
</cp:coreProperties>
</file>