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E7A" w:rsidRPr="007F2E7D" w:rsidRDefault="00A34E7A" w:rsidP="00A34E7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7F2E7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ՀԻՄՆԱՎՈՐՈՒՄ</w:t>
      </w:r>
    </w:p>
    <w:p w:rsidR="00A34E7A" w:rsidRDefault="00A34E7A" w:rsidP="00A34E7A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7F2E7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r w:rsidRPr="007F2E7D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 xml:space="preserve">ՀԱՅԱՍՏԱՆԻ </w:t>
      </w:r>
      <w:r w:rsidRPr="002760B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ՀԱՆՐԱՊԵՏՈՒԹՅԱՆ ԿԱՌԱՎԱՐՈՒԹՅԱՆ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2020</w:t>
      </w:r>
      <w:r w:rsidRPr="002760B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ԹՎԱԿԱՆԻ </w:t>
      </w:r>
      <w:r w:rsidRPr="00E4621E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ՕԳՈՍՏՈՍԻ 20-Ի N 1368-Ն</w:t>
      </w:r>
      <w:r w:rsidRPr="002760B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ՈՐՈՇՄԱՆ ՄԵՋ ՓՈՓ</w:t>
      </w:r>
      <w:r w:rsidRPr="007F2E7D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>ՈԽՈՒԹՅՈՒՆ ԿԱՏԱՐԵԼՈՒ ՄԱՍԻՆ</w:t>
      </w:r>
      <w:r w:rsidRPr="007F2E7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» ՀԱՅԱՍՏԱՆԻ ՀԱՆՐԱՊԵՏՈՒԹՅԱՆ ԿԱՌԱՎԱՐՈՒԹՅԱՆ ՈՐՈՇՄԱՆ ՆԱԽԱԳԾԻ ԸՆԴՈՒՆՄԱՆ ՎԵՐԱԲԵՐՅԱԼ</w:t>
      </w:r>
    </w:p>
    <w:p w:rsidR="00A34E7A" w:rsidRPr="007F2E7D" w:rsidRDefault="00A34E7A" w:rsidP="00A34E7A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A34E7A" w:rsidRPr="007F2E7D" w:rsidRDefault="00A34E7A" w:rsidP="00A34E7A">
      <w:pPr>
        <w:numPr>
          <w:ilvl w:val="0"/>
          <w:numId w:val="1"/>
        </w:numPr>
        <w:spacing w:after="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A34E7A" w:rsidRDefault="00A34E7A" w:rsidP="00A34E7A">
      <w:pPr>
        <w:spacing w:after="0" w:line="360" w:lineRule="auto"/>
        <w:ind w:right="136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Համաձայն «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Օ</w:t>
      </w:r>
      <w:r w:rsidRPr="00E4621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զոնային</w:t>
      </w:r>
      <w:r w:rsidRPr="00E4621E">
        <w:rPr>
          <w:rFonts w:eastAsia="GHEA Grapalat" w:cs="Calibri"/>
          <w:bCs/>
          <w:sz w:val="24"/>
          <w:szCs w:val="24"/>
          <w:lang w:val="hy-AM"/>
        </w:rPr>
        <w:t> </w:t>
      </w:r>
      <w:r w:rsidRPr="00E4621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շերտի պահպանության 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» օրենքի 4-րդ հոդվածի՝ </w:t>
      </w:r>
      <w:r w:rsidRPr="00C01C6A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հիդրոֆտորածխածինների </w:t>
      </w:r>
      <w:r w:rsidRPr="00C01C6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(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կարգավորվող նյութեր</w:t>
      </w:r>
      <w:r w:rsidRPr="00C01C6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ցանկը հաստատում է ՀՀ կառավարությունը: Կառավարությունն այն հաստատել է 2020 թվականի օգոստոսի 20-ին </w:t>
      </w:r>
      <w:r w:rsidRPr="00A34E7A">
        <w:rPr>
          <w:rFonts w:ascii="GHEA Grapalat" w:eastAsia="GHEA Grapalat" w:hAnsi="GHEA Grapalat" w:cs="GHEA Grapalat"/>
          <w:sz w:val="24"/>
          <w:szCs w:val="24"/>
          <w:lang w:val="hy-AM"/>
        </w:rPr>
        <w:t>N</w:t>
      </w:r>
      <w:r w:rsidRPr="00967272">
        <w:rPr>
          <w:rFonts w:ascii="GHEA Grapalat" w:eastAsia="GHEA Grapalat" w:hAnsi="GHEA Grapalat" w:cs="GHEA Grapalat"/>
          <w:sz w:val="24"/>
          <w:szCs w:val="24"/>
          <w:lang w:val="hy-AM"/>
        </w:rPr>
        <w:t>1368-Ն</w:t>
      </w:r>
      <w:r w:rsidRPr="002760B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որոշմամբ </w:t>
      </w:r>
      <w:r w:rsidRPr="0082219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(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այսուհետ՝ Որոշում</w:t>
      </w:r>
      <w:r w:rsidRPr="0082219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</w:p>
    <w:p w:rsidR="00343EDA" w:rsidRPr="002C747F" w:rsidRDefault="00A34E7A" w:rsidP="00B1532E">
      <w:pPr>
        <w:spacing w:line="360" w:lineRule="auto"/>
        <w:ind w:right="136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92E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 տնտեսական հանձնաժողովի կոլեգիայի 2015 թվականի ապրիլի 21-ի «</w:t>
      </w:r>
      <w:r w:rsidRPr="00A34E7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Ոչ սակագնային կարգավորման միջոցների մասին»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Pr="00392E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30 որոշման և </w:t>
      </w:r>
      <w:proofErr w:type="spellStart"/>
      <w:r w:rsidRPr="00343ED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92E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հավելվածով հաստատված նյութերի ցանկը համարժեք են և ներդաշնակ: Հաշվի առնելով, որ ԵԱՏՄ համապատասխան իրավական ակտում կատարվել են փոփոխություններ, անհրաժեշտություն է </w:t>
      </w:r>
      <w:r w:rsidR="00B1532E" w:rsidRPr="00B153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առաջացել</w:t>
      </w:r>
      <w:r w:rsidRPr="00392E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համապատասխան փոփոխություններ նաև </w:t>
      </w:r>
      <w:r w:rsidRPr="00343E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392E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հավելվածում:</w:t>
      </w:r>
    </w:p>
    <w:p w:rsidR="00A34E7A" w:rsidRPr="002865C6" w:rsidRDefault="00A34E7A" w:rsidP="00A34E7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Առաջարկվող կարգավորման բնույթը</w:t>
      </w:r>
    </w:p>
    <w:p w:rsidR="00A34E7A" w:rsidRDefault="00A34E7A" w:rsidP="00B1532E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Եվրասիական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տնտեսական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միության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2014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մայիսի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29-ի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պայմանագրի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46-րդ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հոդվածին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«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Երրորդ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երկրների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առնչությամբ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ոչ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սակագնային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կարգավորման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միջոցների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արձանագրության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(«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Եվրասիական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տնտեսական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proofErr w:type="gram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միության</w:t>
      </w:r>
      <w:proofErr w:type="spellEnd"/>
      <w:proofErr w:type="gram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2014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մայիսի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29-ի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պայմանագրի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7-րդ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հավելված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ոչ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սակագնային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կարգավորումներն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ապահովելու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նպատակով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անհրաժեշտ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ոլորտը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կարգավոր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ող ՀՀ նորմատիվ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իրավական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ակտերը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ներդաշնակեցնել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ԵՏՄ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իրավական ակտերի հետ</w:t>
      </w:r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Կառավարության որոշման նախագծով առաջարկվում է խմբագրել գործող հավելվածը՝ 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ԱՏԳ ԱԱ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ծածկագրերը համապատասխանեցնելով 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ԵՏՄ ԱՏԳ ԱԱ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ծածկագրերին։ </w:t>
      </w:r>
    </w:p>
    <w:p w:rsidR="00A34E7A" w:rsidRDefault="00A34E7A" w:rsidP="00A34E7A">
      <w:pPr>
        <w:spacing w:after="0" w:line="360" w:lineRule="auto"/>
        <w:ind w:firstLine="35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A34E7A" w:rsidRPr="00BB7DBC" w:rsidRDefault="00A34E7A" w:rsidP="00A34E7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BB7DB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A34E7A" w:rsidRDefault="00A34E7A" w:rsidP="00A34E7A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Նախագիծը մշակվել է շրջակա միջավայրի նախարարության կողմից:</w:t>
      </w:r>
    </w:p>
    <w:p w:rsidR="00A34E7A" w:rsidRDefault="00A34E7A" w:rsidP="00A34E7A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A34E7A" w:rsidRPr="007F2E7D" w:rsidRDefault="00A34E7A" w:rsidP="00A34E7A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A34E7A" w:rsidRPr="00B16C40" w:rsidRDefault="00A34E7A" w:rsidP="00A34E7A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proofErr w:type="spellStart"/>
      <w:r w:rsidRPr="00B16C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Ակնկալվող</w:t>
      </w:r>
      <w:proofErr w:type="spellEnd"/>
      <w:r w:rsidRPr="00B16C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արդյունքը</w:t>
      </w:r>
      <w:proofErr w:type="spellEnd"/>
      <w:r w:rsidRPr="00B16C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:rsidR="00A34E7A" w:rsidRDefault="00A34E7A" w:rsidP="00A34E7A">
      <w:pPr>
        <w:spacing w:after="0" w:line="360" w:lineRule="auto"/>
        <w:ind w:firstLine="35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Նախագծի ընդունմամբ ՀՀ կառավարության 20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օգոստոսի 20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-ի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N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1368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-Ն որոշման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հավելված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ցանկում նշված ԱՏԳ ԱԱ ծածկագրերը կհամապատասխանեցվեն ԵՏՄ ԱՏԳ ԱԱ ծածկագրերին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ապահովելով</w:t>
      </w:r>
      <w:r w:rsidRPr="005B607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ոլորտային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ներպետական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օրենսդրության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միջազգային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պարտավորությունների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ներդաշնակություն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իրավակարգավորումների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արդյունավետություն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A34E7A" w:rsidRPr="001D2396" w:rsidRDefault="00A34E7A" w:rsidP="00A34E7A">
      <w:pPr>
        <w:spacing w:after="0" w:line="360" w:lineRule="auto"/>
        <w:ind w:firstLine="35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A34E7A" w:rsidRDefault="00A34E7A" w:rsidP="00A34E7A">
      <w:pPr>
        <w:pStyle w:val="ListParagraph"/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1D239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Տեղեկատվություն լրացուցիչ ֆինանսական միջոցների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անհրաժեշտության և պետական բյուջեի եկամուտներում և ծախսերում ս</w:t>
      </w:r>
      <w:r w:rsidR="00E1521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պասվելիք փոփոխությունների մասին</w:t>
      </w:r>
    </w:p>
    <w:p w:rsidR="00A34E7A" w:rsidRDefault="00A34E7A" w:rsidP="00E1521B">
      <w:pPr>
        <w:pStyle w:val="ListParagraph"/>
        <w:spacing w:after="0" w:line="360" w:lineRule="auto"/>
        <w:ind w:left="0" w:firstLine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685BD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Pr="00685BDD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Հայաստանի Հանրապետության կառավարության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2020 թվականի օգոստոսի 20-ին </w:t>
      </w:r>
      <w:r w:rsidRPr="00E1521B">
        <w:rPr>
          <w:rFonts w:ascii="GHEA Grapalat" w:eastAsia="GHEA Grapalat" w:hAnsi="GHEA Grapalat" w:cs="GHEA Grapalat"/>
          <w:sz w:val="24"/>
          <w:szCs w:val="24"/>
          <w:lang w:val="hy-AM"/>
        </w:rPr>
        <w:t>N</w:t>
      </w:r>
      <w:r w:rsidRPr="00967272">
        <w:rPr>
          <w:rFonts w:ascii="GHEA Grapalat" w:eastAsia="GHEA Grapalat" w:hAnsi="GHEA Grapalat" w:cs="GHEA Grapalat"/>
          <w:sz w:val="24"/>
          <w:szCs w:val="24"/>
          <w:lang w:val="hy-AM"/>
        </w:rPr>
        <w:t>1368-Ն</w:t>
      </w:r>
      <w:r w:rsidRPr="002760B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685BDD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որոշման մեջ փոփոխություն կատարելու մասին</w:t>
      </w:r>
      <w:r w:rsidRPr="00685BD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Pr="00685BD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685BD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Հայաստանի Հանրապետության կառավարության որոշման</w:t>
      </w:r>
      <w:r w:rsidRPr="001A26F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նախագծի 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նախատեսվում:</w:t>
      </w:r>
    </w:p>
    <w:p w:rsidR="00A34E7A" w:rsidRDefault="00A34E7A" w:rsidP="00A34E7A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A34E7A" w:rsidRPr="00736E67" w:rsidRDefault="00A34E7A" w:rsidP="00A34E7A">
      <w:pPr>
        <w:pStyle w:val="ListParagraph"/>
        <w:numPr>
          <w:ilvl w:val="0"/>
          <w:numId w:val="1"/>
        </w:numPr>
        <w:spacing w:line="360" w:lineRule="auto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4F6BCB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Կապը</w:t>
      </w:r>
      <w:r w:rsidRPr="004F6BC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bookmarkStart w:id="0" w:name="_GoBack"/>
      <w:bookmarkEnd w:id="0"/>
    </w:p>
    <w:p w:rsidR="006742E4" w:rsidRPr="00BA602C" w:rsidRDefault="00A34E7A" w:rsidP="006742E4">
      <w:pPr>
        <w:spacing w:after="0" w:line="360" w:lineRule="auto"/>
        <w:ind w:righ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85BD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Pr="00685BDD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Հայաստանի Հանրապետության կառավարության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2020 թվականի օգոստոսի 20-ին </w:t>
      </w:r>
      <w:r w:rsidRPr="004F718D">
        <w:rPr>
          <w:rFonts w:ascii="GHEA Grapalat" w:eastAsia="GHEA Grapalat" w:hAnsi="GHEA Grapalat" w:cs="GHEA Grapalat"/>
          <w:sz w:val="24"/>
          <w:szCs w:val="24"/>
          <w:lang w:val="hy-AM"/>
        </w:rPr>
        <w:t>N</w:t>
      </w:r>
      <w:r w:rsidRPr="00967272">
        <w:rPr>
          <w:rFonts w:ascii="GHEA Grapalat" w:eastAsia="GHEA Grapalat" w:hAnsi="GHEA Grapalat" w:cs="GHEA Grapalat"/>
          <w:sz w:val="24"/>
          <w:szCs w:val="24"/>
          <w:lang w:val="hy-AM"/>
        </w:rPr>
        <w:t>1368-Ն</w:t>
      </w:r>
      <w:r w:rsidRPr="00685BDD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որոշման մեջ փոփոխություն կատարելու մասին</w:t>
      </w:r>
      <w:r w:rsidRPr="00685BD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Pr="00685BD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F97A0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Կառավարության որոշման </w:t>
      </w:r>
      <w:r w:rsidR="006742E4" w:rsidRPr="00BA602C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նախագ</w:t>
      </w:r>
      <w:r w:rsidR="006742E4" w:rsidRPr="00BA602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իծը ռազմավարական փաստաթղթերի հետ առնչություն չունի։</w:t>
      </w:r>
    </w:p>
    <w:p w:rsidR="00A34E7A" w:rsidRPr="000E7A28" w:rsidRDefault="00A34E7A" w:rsidP="006742E4">
      <w:pPr>
        <w:pStyle w:val="ListParagraph"/>
        <w:spacing w:line="360" w:lineRule="auto"/>
        <w:ind w:left="0" w:firstLine="709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sectPr w:rsidR="00A34E7A" w:rsidRPr="000E7A28" w:rsidSect="005A695D">
      <w:pgSz w:w="12240" w:h="15840"/>
      <w:pgMar w:top="720" w:right="900" w:bottom="630" w:left="990" w:header="720" w:footer="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C122C"/>
    <w:multiLevelType w:val="hybridMultilevel"/>
    <w:tmpl w:val="A5124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021751"/>
    <w:multiLevelType w:val="multilevel"/>
    <w:tmpl w:val="4C781A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34E7A"/>
    <w:rsid w:val="000E7A28"/>
    <w:rsid w:val="001403A3"/>
    <w:rsid w:val="0019549D"/>
    <w:rsid w:val="002C361D"/>
    <w:rsid w:val="00343EDA"/>
    <w:rsid w:val="004F718D"/>
    <w:rsid w:val="005572F7"/>
    <w:rsid w:val="005B2B07"/>
    <w:rsid w:val="006742E4"/>
    <w:rsid w:val="007226A6"/>
    <w:rsid w:val="00980875"/>
    <w:rsid w:val="009A2B28"/>
    <w:rsid w:val="00A20890"/>
    <w:rsid w:val="00A34E7A"/>
    <w:rsid w:val="00B1532E"/>
    <w:rsid w:val="00CD0131"/>
    <w:rsid w:val="00E1521B"/>
    <w:rsid w:val="00EC4E7B"/>
    <w:rsid w:val="00F46E63"/>
    <w:rsid w:val="00F62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4E7A"/>
    <w:pPr>
      <w:spacing w:after="160" w:line="25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34E7A"/>
    <w:rPr>
      <w:b/>
      <w:bCs/>
    </w:rPr>
  </w:style>
  <w:style w:type="paragraph" w:styleId="ListParagraph">
    <w:name w:val="List Paragraph"/>
    <w:basedOn w:val="Normal"/>
    <w:uiPriority w:val="34"/>
    <w:qFormat/>
    <w:rsid w:val="00A34E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FCBDEB-2135-4705-ADC5-3A6A2CD57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413</Words>
  <Characters>2356</Characters>
  <Application>Microsoft Office Word</Application>
  <DocSecurity>0</DocSecurity>
  <Lines>19</Lines>
  <Paragraphs>5</Paragraphs>
  <ScaleCrop>false</ScaleCrop>
  <Company/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lastModifiedBy>TatshatH</cp:lastModifiedBy>
  <cp:revision>14</cp:revision>
  <dcterms:created xsi:type="dcterms:W3CDTF">2022-03-11T13:13:00Z</dcterms:created>
  <dcterms:modified xsi:type="dcterms:W3CDTF">2022-04-14T07:23:00Z</dcterms:modified>
</cp:coreProperties>
</file>