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FDB" w:rsidRDefault="00EE2FD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8420" cy="1268095"/>
            <wp:effectExtent l="0" t="0" r="5080" b="8255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FDB" w:rsidRDefault="00EE2FDB" w:rsidP="00206B53">
      <w:pPr>
        <w:jc w:val="center"/>
      </w:pPr>
    </w:p>
    <w:p w:rsidR="00EE2FDB" w:rsidRDefault="00EE2FD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E2FDB" w:rsidRDefault="00EE2FDB" w:rsidP="00206B53">
      <w:pPr>
        <w:pStyle w:val="mechtex"/>
        <w:rPr>
          <w:rFonts w:ascii="GHEA Mariam" w:hAnsi="GHEA Mariam"/>
          <w:b/>
        </w:rPr>
      </w:pPr>
    </w:p>
    <w:p w:rsidR="00EE2FDB" w:rsidRDefault="00EE2FD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2FDB" w:rsidRPr="00390362" w:rsidRDefault="00EE2FDB" w:rsidP="00206B53">
      <w:pPr>
        <w:jc w:val="center"/>
        <w:rPr>
          <w:rFonts w:ascii="GHEA Mariam" w:hAnsi="GHEA Mariam"/>
          <w:sz w:val="10"/>
          <w:szCs w:val="24"/>
        </w:rPr>
      </w:pPr>
    </w:p>
    <w:p w:rsidR="00EE2FDB" w:rsidRPr="008E1B5A" w:rsidRDefault="00EE2FDB" w:rsidP="00206B53">
      <w:pPr>
        <w:jc w:val="center"/>
        <w:rPr>
          <w:rFonts w:ascii="GHEA Mariam" w:hAnsi="GHEA Mariam"/>
          <w:sz w:val="24"/>
          <w:szCs w:val="24"/>
        </w:rPr>
      </w:pPr>
    </w:p>
    <w:p w:rsidR="00EE2FDB" w:rsidRPr="00000A81" w:rsidRDefault="00EE2FD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220C14">
        <w:rPr>
          <w:rFonts w:ascii="GHEA Mariam" w:hAnsi="GHEA Mariam"/>
          <w:sz w:val="24"/>
          <w:szCs w:val="24"/>
        </w:rPr>
        <w:t>5</w:t>
      </w:r>
      <w:bookmarkStart w:id="0" w:name="_GoBack"/>
      <w:bookmarkEnd w:id="0"/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EE2FDB" w:rsidRPr="00390362" w:rsidRDefault="00EE2FDB" w:rsidP="00206B53">
      <w:pPr>
        <w:jc w:val="center"/>
        <w:rPr>
          <w:rFonts w:ascii="GHEA Mariam" w:hAnsi="GHEA Mariam"/>
          <w:sz w:val="14"/>
          <w:szCs w:val="24"/>
        </w:rPr>
      </w:pPr>
    </w:p>
    <w:p w:rsidR="00EE2FDB" w:rsidRPr="00000A81" w:rsidRDefault="00EE2FDB" w:rsidP="00206B53">
      <w:pPr>
        <w:jc w:val="center"/>
        <w:rPr>
          <w:rFonts w:ascii="GHEA Mariam" w:hAnsi="GHEA Mariam"/>
          <w:sz w:val="24"/>
          <w:szCs w:val="24"/>
        </w:rPr>
      </w:pPr>
    </w:p>
    <w:p w:rsidR="00EE2FDB" w:rsidRPr="00390362" w:rsidRDefault="00EE2FDB" w:rsidP="00390362">
      <w:pPr>
        <w:pStyle w:val="mechtex"/>
        <w:rPr>
          <w:rFonts w:ascii="GHEA Mariam" w:hAnsi="GHEA Mariam"/>
          <w:sz w:val="24"/>
          <w:lang w:val="fr-FR"/>
        </w:rPr>
      </w:pPr>
      <w:r w:rsidRPr="00390362">
        <w:rPr>
          <w:rFonts w:ascii="GHEA Mariam" w:hAnsi="GHEA Mariam" w:cs="Arial"/>
          <w:sz w:val="24"/>
        </w:rPr>
        <w:t>ՀԱՅԱՍՏԱՆԻ</w:t>
      </w:r>
      <w:r w:rsidRPr="00390362">
        <w:rPr>
          <w:rFonts w:ascii="GHEA Mariam" w:hAnsi="GHEA Mariam"/>
          <w:sz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</w:rPr>
        <w:t>ՀԱՆՐԱՊԵՏՈՒԹՅԱՆ</w:t>
      </w:r>
      <w:r w:rsidRPr="00390362">
        <w:rPr>
          <w:rFonts w:ascii="GHEA Mariam" w:hAnsi="GHEA Mariam"/>
          <w:sz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</w:rPr>
        <w:t>ԿԱՌԱՎԱՐՈՒԹՅԱՆ</w:t>
      </w:r>
      <w:r w:rsidRPr="00390362">
        <w:rPr>
          <w:rFonts w:ascii="GHEA Mariam" w:hAnsi="GHEA Mariam"/>
          <w:sz w:val="24"/>
          <w:lang w:val="fr-FR"/>
        </w:rPr>
        <w:t xml:space="preserve"> 2018 </w:t>
      </w:r>
      <w:r w:rsidRPr="00390362">
        <w:rPr>
          <w:rFonts w:ascii="GHEA Mariam" w:hAnsi="GHEA Mariam" w:cs="Arial"/>
          <w:sz w:val="24"/>
        </w:rPr>
        <w:t>ԹՎԱԿԱՆԻ</w:t>
      </w:r>
    </w:p>
    <w:p w:rsidR="00EE2FDB" w:rsidRDefault="00EE2FDB" w:rsidP="00390362">
      <w:pPr>
        <w:pStyle w:val="mechtex"/>
        <w:rPr>
          <w:rFonts w:ascii="GHEA Mariam" w:hAnsi="GHEA Mariam" w:cs="Arial"/>
          <w:sz w:val="24"/>
          <w:lang w:val="fr-FR"/>
        </w:rPr>
      </w:pPr>
      <w:r w:rsidRPr="00390362">
        <w:rPr>
          <w:rFonts w:ascii="GHEA Mariam" w:hAnsi="GHEA Mariam" w:cs="Arial"/>
          <w:sz w:val="24"/>
        </w:rPr>
        <w:t>ԱՊՐԻԼԻ</w:t>
      </w:r>
      <w:r w:rsidRPr="00390362">
        <w:rPr>
          <w:rFonts w:ascii="GHEA Mariam" w:hAnsi="GHEA Mariam"/>
          <w:sz w:val="24"/>
          <w:lang w:val="fr-FR"/>
        </w:rPr>
        <w:t xml:space="preserve"> 12-</w:t>
      </w:r>
      <w:r w:rsidRPr="00390362">
        <w:rPr>
          <w:rFonts w:ascii="GHEA Mariam" w:hAnsi="GHEA Mariam" w:cs="Arial"/>
          <w:sz w:val="24"/>
        </w:rPr>
        <w:t>Ի</w:t>
      </w:r>
      <w:r w:rsidRPr="00390362">
        <w:rPr>
          <w:rFonts w:ascii="GHEA Mariam" w:hAnsi="GHEA Mariam"/>
          <w:sz w:val="24"/>
          <w:lang w:val="fr-FR"/>
        </w:rPr>
        <w:t xml:space="preserve"> </w:t>
      </w:r>
      <w:r w:rsidR="00390362" w:rsidRPr="00390362">
        <w:rPr>
          <w:rFonts w:ascii="GHEA Mariam" w:hAnsi="GHEA Mariam"/>
          <w:sz w:val="24"/>
          <w:szCs w:val="24"/>
          <w:lang w:val="fr-FR" w:eastAsia="en-US"/>
        </w:rPr>
        <w:t>N</w:t>
      </w:r>
      <w:r w:rsidRPr="00390362">
        <w:rPr>
          <w:rFonts w:ascii="GHEA Mariam" w:hAnsi="GHEA Mariam"/>
          <w:sz w:val="24"/>
          <w:lang w:val="fr-FR"/>
        </w:rPr>
        <w:t xml:space="preserve"> 450-</w:t>
      </w:r>
      <w:r w:rsidRPr="00390362">
        <w:rPr>
          <w:rFonts w:ascii="GHEA Mariam" w:hAnsi="GHEA Mariam" w:cs="Arial"/>
          <w:sz w:val="24"/>
          <w:lang w:val="fr-FR"/>
        </w:rPr>
        <w:t>Ն</w:t>
      </w:r>
      <w:r w:rsidRPr="00390362">
        <w:rPr>
          <w:rFonts w:ascii="GHEA Mariam" w:hAnsi="GHEA Mariam"/>
          <w:sz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  <w:lang w:val="fr-FR"/>
        </w:rPr>
        <w:t>ՈՐՈՇՄԱՆ</w:t>
      </w:r>
      <w:r w:rsidRPr="00390362">
        <w:rPr>
          <w:rFonts w:ascii="GHEA Mariam" w:hAnsi="GHEA Mariam"/>
          <w:sz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  <w:lang w:val="fr-FR"/>
        </w:rPr>
        <w:t>ՄԵՋ</w:t>
      </w:r>
      <w:r w:rsidRPr="00390362">
        <w:rPr>
          <w:rFonts w:ascii="GHEA Mariam" w:hAnsi="GHEA Mariam"/>
          <w:sz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</w:rPr>
        <w:t>ԼՐԱՑՈՒՄ</w:t>
      </w:r>
      <w:r w:rsidR="00390362">
        <w:rPr>
          <w:rFonts w:ascii="GHEA Mariam" w:hAnsi="GHEA Mariam" w:cs="Arial"/>
          <w:sz w:val="24"/>
        </w:rPr>
        <w:t xml:space="preserve"> </w:t>
      </w:r>
      <w:r w:rsidRPr="00390362">
        <w:rPr>
          <w:rFonts w:ascii="GHEA Mariam" w:hAnsi="GHEA Mariam" w:cs="Arial"/>
          <w:sz w:val="24"/>
          <w:lang w:val="fr-FR"/>
        </w:rPr>
        <w:t>ԿԱՏԱՐԵԼՈՒ</w:t>
      </w:r>
      <w:r w:rsidRPr="00390362">
        <w:rPr>
          <w:rFonts w:ascii="GHEA Mariam" w:hAnsi="GHEA Mariam"/>
          <w:sz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  <w:lang w:val="fr-FR"/>
        </w:rPr>
        <w:t>ՄԱՍԻՆ</w:t>
      </w:r>
    </w:p>
    <w:p w:rsidR="00390362" w:rsidRPr="000045DA" w:rsidRDefault="00390362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90362" w:rsidRPr="00390362" w:rsidRDefault="00390362" w:rsidP="00390362">
      <w:pPr>
        <w:pStyle w:val="mechtex"/>
        <w:rPr>
          <w:rFonts w:ascii="GHEA Mariam" w:hAnsi="GHEA Mariam"/>
          <w:sz w:val="8"/>
          <w:lang w:val="fr-FR"/>
        </w:rPr>
      </w:pPr>
    </w:p>
    <w:p w:rsidR="00EE2FDB" w:rsidRPr="00390362" w:rsidRDefault="00EE2FDB" w:rsidP="00390362">
      <w:pPr>
        <w:pStyle w:val="mechtex"/>
        <w:rPr>
          <w:rFonts w:ascii="GHEA Mariam" w:hAnsi="GHEA Mariam"/>
          <w:sz w:val="24"/>
          <w:lang w:val="fr-FR"/>
        </w:rPr>
      </w:pPr>
    </w:p>
    <w:p w:rsidR="00390362" w:rsidRPr="008E1B5A" w:rsidRDefault="00EE2FD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90362">
        <w:rPr>
          <w:rFonts w:ascii="GHEA Mariam" w:hAnsi="GHEA Mariam" w:cs="Arial"/>
          <w:spacing w:val="-8"/>
          <w:sz w:val="24"/>
          <w:szCs w:val="24"/>
        </w:rPr>
        <w:t>Համաձայն</w:t>
      </w:r>
      <w:r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390362">
        <w:rPr>
          <w:rFonts w:ascii="GHEA Mariam" w:hAnsi="GHEA Mariam" w:cs="Arial"/>
          <w:spacing w:val="-8"/>
          <w:sz w:val="24"/>
          <w:szCs w:val="24"/>
        </w:rPr>
        <w:t>Նորմատիվ</w:t>
      </w:r>
      <w:r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90362">
        <w:rPr>
          <w:rFonts w:ascii="GHEA Mariam" w:hAnsi="GHEA Mariam" w:cs="Arial"/>
          <w:spacing w:val="-8"/>
          <w:sz w:val="24"/>
          <w:szCs w:val="24"/>
        </w:rPr>
        <w:t>իրավական</w:t>
      </w:r>
      <w:r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90362">
        <w:rPr>
          <w:rFonts w:ascii="GHEA Mariam" w:hAnsi="GHEA Mariam" w:cs="Arial"/>
          <w:spacing w:val="-8"/>
          <w:sz w:val="24"/>
          <w:szCs w:val="24"/>
        </w:rPr>
        <w:t>ակտերի</w:t>
      </w:r>
      <w:r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90362">
        <w:rPr>
          <w:rFonts w:ascii="GHEA Mariam" w:hAnsi="GHEA Mariam" w:cs="Arial"/>
          <w:spacing w:val="-8"/>
          <w:sz w:val="24"/>
          <w:szCs w:val="24"/>
        </w:rPr>
        <w:t>մասին</w:t>
      </w:r>
      <w:r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Pr="00390362">
        <w:rPr>
          <w:rFonts w:ascii="GHEA Mariam" w:hAnsi="GHEA Mariam" w:cs="Arial"/>
          <w:spacing w:val="-8"/>
          <w:sz w:val="24"/>
          <w:szCs w:val="24"/>
        </w:rPr>
        <w:t>օրենքի</w:t>
      </w:r>
      <w:r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33</w:t>
      </w:r>
      <w:r w:rsidRPr="00390362">
        <w:rPr>
          <w:rFonts w:ascii="GHEA Mariam" w:hAnsi="GHEA Mariam"/>
          <w:spacing w:val="-8"/>
          <w:sz w:val="24"/>
          <w:szCs w:val="24"/>
          <w:lang w:val="fr-FR"/>
        </w:rPr>
        <w:noBreakHyphen/>
      </w:r>
      <w:r w:rsidRPr="00390362">
        <w:rPr>
          <w:rFonts w:ascii="GHEA Mariam" w:hAnsi="GHEA Mariam" w:cs="Arial"/>
          <w:spacing w:val="-8"/>
          <w:sz w:val="24"/>
          <w:szCs w:val="24"/>
        </w:rPr>
        <w:t>րդ</w:t>
      </w:r>
      <w:r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  <w:szCs w:val="24"/>
        </w:rPr>
        <w:t>հոդվածի</w:t>
      </w:r>
      <w:r w:rsidRPr="00390362">
        <w:rPr>
          <w:rFonts w:ascii="GHEA Mariam" w:hAnsi="GHEA Mariam"/>
          <w:sz w:val="24"/>
          <w:szCs w:val="24"/>
          <w:lang w:val="fr-FR"/>
        </w:rPr>
        <w:t xml:space="preserve"> 3-</w:t>
      </w:r>
      <w:r w:rsidRPr="00390362">
        <w:rPr>
          <w:rFonts w:ascii="GHEA Mariam" w:hAnsi="GHEA Mariam" w:cs="Arial"/>
          <w:sz w:val="24"/>
          <w:szCs w:val="24"/>
        </w:rPr>
        <w:t>րդ</w:t>
      </w:r>
      <w:r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  <w:szCs w:val="24"/>
          <w:lang w:val="fr-FR"/>
        </w:rPr>
        <w:t>մասի</w:t>
      </w:r>
      <w:r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  <w:szCs w:val="24"/>
          <w:lang w:val="fr-FR"/>
        </w:rPr>
        <w:t>և</w:t>
      </w:r>
      <w:r w:rsidRPr="00390362">
        <w:rPr>
          <w:rFonts w:ascii="GHEA Mariam" w:hAnsi="GHEA Mariam"/>
          <w:sz w:val="24"/>
          <w:szCs w:val="24"/>
          <w:lang w:val="fr-FR"/>
        </w:rPr>
        <w:t xml:space="preserve"> 34-</w:t>
      </w:r>
      <w:r w:rsidRPr="00390362">
        <w:rPr>
          <w:rFonts w:ascii="GHEA Mariam" w:hAnsi="GHEA Mariam" w:cs="Arial"/>
          <w:sz w:val="24"/>
          <w:szCs w:val="24"/>
          <w:lang w:val="fr-FR"/>
        </w:rPr>
        <w:t>րդ</w:t>
      </w:r>
      <w:r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390362">
        <w:rPr>
          <w:rFonts w:ascii="GHEA Mariam" w:hAnsi="GHEA Mariam"/>
          <w:sz w:val="24"/>
          <w:szCs w:val="24"/>
          <w:lang w:val="fr-FR"/>
        </w:rPr>
        <w:t xml:space="preserve"> 1-</w:t>
      </w:r>
      <w:r w:rsidRPr="00390362">
        <w:rPr>
          <w:rFonts w:ascii="GHEA Mariam" w:hAnsi="GHEA Mariam" w:cs="Arial"/>
          <w:sz w:val="24"/>
          <w:szCs w:val="24"/>
          <w:lang w:val="fr-FR"/>
        </w:rPr>
        <w:t>ին</w:t>
      </w:r>
      <w:r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Pr="00390362">
        <w:rPr>
          <w:rFonts w:ascii="GHEA Mariam" w:hAnsi="GHEA Mariam" w:cs="Arial"/>
          <w:sz w:val="24"/>
          <w:szCs w:val="24"/>
          <w:lang w:val="fr-FR"/>
        </w:rPr>
        <w:t>մասի</w:t>
      </w:r>
      <w:r w:rsidRPr="00390362">
        <w:rPr>
          <w:rFonts w:ascii="GHEA Mariam" w:hAnsi="GHEA Mariam"/>
          <w:sz w:val="24"/>
          <w:szCs w:val="24"/>
          <w:lang w:val="fr-FR"/>
        </w:rPr>
        <w:t xml:space="preserve">`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 w:rsidR="00390362">
        <w:rPr>
          <w:rFonts w:ascii="GHEA Mariam" w:hAnsi="GHEA Mariam" w:cs="Sylfaen"/>
          <w:sz w:val="24"/>
          <w:szCs w:val="22"/>
          <w:lang w:val="de-DE"/>
        </w:rPr>
        <w:softHyphen/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390362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390362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E2FDB" w:rsidRPr="00390362" w:rsidRDefault="00390362" w:rsidP="00390362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fr-FR"/>
        </w:rPr>
      </w:pPr>
      <w:r w:rsidRPr="00390362">
        <w:rPr>
          <w:rFonts w:ascii="GHEA Mariam" w:hAnsi="GHEA Mariam" w:cs="Arial"/>
          <w:spacing w:val="-12"/>
          <w:sz w:val="24"/>
          <w:szCs w:val="24"/>
        </w:rPr>
        <w:t xml:space="preserve">1. </w:t>
      </w:r>
      <w:r w:rsidR="00EE2FDB" w:rsidRPr="00390362">
        <w:rPr>
          <w:rFonts w:ascii="GHEA Mariam" w:hAnsi="GHEA Mariam" w:cs="Arial"/>
          <w:spacing w:val="-12"/>
          <w:sz w:val="24"/>
          <w:szCs w:val="24"/>
        </w:rPr>
        <w:t>Հայաստանի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2"/>
          <w:sz w:val="24"/>
          <w:szCs w:val="24"/>
        </w:rPr>
        <w:t>Հանրապետության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2"/>
          <w:sz w:val="24"/>
          <w:szCs w:val="24"/>
        </w:rPr>
        <w:t>կառավարության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2018 </w:t>
      </w:r>
      <w:r w:rsidR="00EE2FDB" w:rsidRPr="00390362">
        <w:rPr>
          <w:rFonts w:ascii="GHEA Mariam" w:hAnsi="GHEA Mariam" w:cs="Arial"/>
          <w:spacing w:val="-12"/>
          <w:sz w:val="24"/>
          <w:szCs w:val="24"/>
        </w:rPr>
        <w:t>թվականի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2"/>
          <w:sz w:val="24"/>
          <w:szCs w:val="24"/>
          <w:lang w:val="fr-FR"/>
        </w:rPr>
        <w:t>ապրիլի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 12-</w:t>
      </w:r>
      <w:r w:rsidR="00EE2FDB" w:rsidRPr="00390362">
        <w:rPr>
          <w:rFonts w:ascii="GHEA Mariam" w:hAnsi="GHEA Mariam" w:cs="Arial"/>
          <w:sz w:val="24"/>
          <w:szCs w:val="24"/>
        </w:rPr>
        <w:t>ի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«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Սպորտի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նշանակալի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նվաճումներ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ունեցող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քաղաքացիներին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պարտադիր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զինվորական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ծառայության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զորակոչից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տարկետում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տալու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կարգը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և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պայմանները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սահմանելու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մասին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»  </w:t>
      </w:r>
      <w:r w:rsidRPr="00390362">
        <w:rPr>
          <w:rFonts w:ascii="GHEA Mariam" w:hAnsi="GHEA Mariam" w:cs="Arial"/>
          <w:sz w:val="24"/>
          <w:szCs w:val="24"/>
          <w:lang w:val="fr-FR" w:eastAsia="en-US"/>
        </w:rPr>
        <w:t>N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450-</w:t>
      </w:r>
      <w:r w:rsidR="00EE2FDB" w:rsidRPr="00390362">
        <w:rPr>
          <w:rFonts w:ascii="GHEA Mariam" w:hAnsi="GHEA Mariam" w:cs="Arial"/>
          <w:sz w:val="24"/>
          <w:szCs w:val="24"/>
        </w:rPr>
        <w:t>Ն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</w:rPr>
        <w:t>որոշման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</w:rPr>
        <w:t>հավելվածի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5-</w:t>
      </w:r>
      <w:r w:rsidR="00EE2FDB" w:rsidRPr="00390362">
        <w:rPr>
          <w:rFonts w:ascii="GHEA Mariam" w:hAnsi="GHEA Mariam" w:cs="Arial"/>
          <w:sz w:val="24"/>
          <w:szCs w:val="24"/>
        </w:rPr>
        <w:t>րդ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</w:rPr>
        <w:t>կետի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1-</w:t>
      </w:r>
      <w:r w:rsidR="00EE2FDB" w:rsidRPr="00390362">
        <w:rPr>
          <w:rFonts w:ascii="GHEA Mariam" w:hAnsi="GHEA Mariam" w:cs="Arial"/>
          <w:sz w:val="24"/>
          <w:szCs w:val="24"/>
        </w:rPr>
        <w:t>ին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 </w:t>
      </w:r>
      <w:r w:rsidR="00EE2FDB" w:rsidRPr="00390362">
        <w:rPr>
          <w:rFonts w:ascii="GHEA Mariam" w:hAnsi="GHEA Mariam" w:cs="Arial"/>
          <w:spacing w:val="-10"/>
          <w:sz w:val="24"/>
          <w:szCs w:val="24"/>
        </w:rPr>
        <w:t>ենթակետը</w:t>
      </w:r>
      <w:r w:rsidR="00EE2FDB" w:rsidRPr="00390362">
        <w:rPr>
          <w:rFonts w:ascii="GHEA Mariam" w:hAnsi="GHEA Mariam"/>
          <w:spacing w:val="-10"/>
          <w:sz w:val="24"/>
          <w:szCs w:val="24"/>
          <w:lang w:val="fr-FR"/>
        </w:rPr>
        <w:t xml:space="preserve"> «</w:t>
      </w:r>
      <w:r w:rsidR="00EE2FDB" w:rsidRPr="00390362">
        <w:rPr>
          <w:rFonts w:ascii="GHEA Mariam" w:hAnsi="GHEA Mariam" w:cs="Arial"/>
          <w:spacing w:val="-10"/>
          <w:sz w:val="24"/>
          <w:szCs w:val="24"/>
          <w:lang w:val="fr-FR"/>
        </w:rPr>
        <w:t>շախմատի</w:t>
      </w:r>
      <w:r w:rsidR="00EE2FDB" w:rsidRPr="00390362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0"/>
          <w:sz w:val="24"/>
          <w:szCs w:val="24"/>
          <w:lang w:val="fr-FR"/>
        </w:rPr>
        <w:t>համաշխարհային</w:t>
      </w:r>
      <w:r w:rsidR="00EE2FDB" w:rsidRPr="00390362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0"/>
          <w:sz w:val="24"/>
          <w:szCs w:val="24"/>
          <w:lang w:val="fr-FR"/>
        </w:rPr>
        <w:t>պատանեկան</w:t>
      </w:r>
      <w:r w:rsidR="00EE2FDB" w:rsidRPr="00390362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0"/>
          <w:sz w:val="24"/>
          <w:szCs w:val="24"/>
          <w:lang w:val="fr-FR"/>
        </w:rPr>
        <w:t>օլիմպիադայում</w:t>
      </w:r>
      <w:r w:rsidR="00EE2FDB" w:rsidRPr="00390362">
        <w:rPr>
          <w:rFonts w:ascii="GHEA Mariam" w:hAnsi="GHEA Mariam"/>
          <w:spacing w:val="-10"/>
          <w:sz w:val="24"/>
          <w:szCs w:val="24"/>
          <w:lang w:val="fr-FR"/>
        </w:rPr>
        <w:t xml:space="preserve"> 1-3-</w:t>
      </w:r>
      <w:r w:rsidR="00EE2FDB" w:rsidRPr="00390362">
        <w:rPr>
          <w:rFonts w:ascii="GHEA Mariam" w:hAnsi="GHEA Mariam" w:cs="Arial"/>
          <w:spacing w:val="-10"/>
          <w:sz w:val="24"/>
          <w:szCs w:val="24"/>
          <w:lang w:val="fr-FR"/>
        </w:rPr>
        <w:t>րդ</w:t>
      </w:r>
      <w:r w:rsidR="00EE2FDB" w:rsidRPr="00390362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0"/>
          <w:sz w:val="24"/>
          <w:szCs w:val="24"/>
          <w:lang w:val="fr-FR"/>
        </w:rPr>
        <w:t>տեղեր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ը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8"/>
          <w:sz w:val="24"/>
          <w:szCs w:val="24"/>
          <w:lang w:val="fr-FR"/>
        </w:rPr>
        <w:t>գրաված</w:t>
      </w:r>
      <w:r w:rsidR="00EE2FDB"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8"/>
          <w:sz w:val="24"/>
          <w:szCs w:val="24"/>
          <w:lang w:val="fr-FR"/>
        </w:rPr>
        <w:t>և</w:t>
      </w:r>
      <w:r w:rsidR="00EE2FDB"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8"/>
          <w:sz w:val="24"/>
          <w:szCs w:val="24"/>
          <w:lang w:val="fr-FR"/>
        </w:rPr>
        <w:t>առնվազ</w:t>
      </w:r>
      <w:r w:rsidR="009F78B4">
        <w:rPr>
          <w:rFonts w:ascii="GHEA Mariam" w:hAnsi="GHEA Mariam" w:cs="Arial"/>
          <w:spacing w:val="-8"/>
          <w:sz w:val="24"/>
          <w:szCs w:val="24"/>
          <w:lang w:val="fr-FR"/>
        </w:rPr>
        <w:t>ն</w:t>
      </w:r>
      <w:r w:rsidR="00EE2FDB"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8"/>
          <w:sz w:val="24"/>
          <w:szCs w:val="24"/>
          <w:lang w:val="fr-FR"/>
        </w:rPr>
        <w:t>մեկ</w:t>
      </w:r>
      <w:r w:rsidR="00EE2FDB"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8"/>
          <w:sz w:val="24"/>
          <w:szCs w:val="24"/>
          <w:lang w:val="fr-FR"/>
        </w:rPr>
        <w:t>հաղթանակ</w:t>
      </w:r>
      <w:r w:rsidR="00EE2FDB"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8"/>
          <w:sz w:val="24"/>
          <w:szCs w:val="24"/>
          <w:lang w:val="fr-FR"/>
        </w:rPr>
        <w:t>տարած</w:t>
      </w:r>
      <w:r w:rsidR="00EE2FDB"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8"/>
          <w:sz w:val="24"/>
          <w:szCs w:val="24"/>
          <w:lang w:val="fr-FR"/>
        </w:rPr>
        <w:t>մարզաձևերը</w:t>
      </w:r>
      <w:r w:rsidR="00EE2FDB"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="00EE2FDB" w:rsidRPr="00390362">
        <w:rPr>
          <w:rFonts w:ascii="GHEA Mariam" w:hAnsi="GHEA Mariam" w:cs="Arial"/>
          <w:spacing w:val="-8"/>
          <w:sz w:val="24"/>
          <w:szCs w:val="24"/>
        </w:rPr>
        <w:t>բառերից</w:t>
      </w:r>
      <w:r w:rsidR="00EE2FDB" w:rsidRPr="003903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8"/>
          <w:sz w:val="24"/>
          <w:szCs w:val="24"/>
        </w:rPr>
        <w:t>հետո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</w:rPr>
        <w:t>լրացնել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«,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ինչպես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նաև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ծանրամարտ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մարզաձևի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մեծահասակների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Եվրոպայի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և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աշխարհի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2"/>
          <w:sz w:val="24"/>
          <w:szCs w:val="24"/>
          <w:lang w:val="fr-FR"/>
        </w:rPr>
        <w:t>առաջնություններում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2"/>
          <w:sz w:val="24"/>
          <w:szCs w:val="24"/>
          <w:lang w:val="fr-FR"/>
        </w:rPr>
        <w:t>առանձին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2"/>
          <w:sz w:val="24"/>
          <w:szCs w:val="24"/>
          <w:lang w:val="fr-FR"/>
        </w:rPr>
        <w:t>վարժություններում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1-3-</w:t>
      </w:r>
      <w:r w:rsidR="00EE2FDB" w:rsidRPr="00390362">
        <w:rPr>
          <w:rFonts w:ascii="GHEA Mariam" w:hAnsi="GHEA Mariam" w:cs="Arial"/>
          <w:spacing w:val="-12"/>
          <w:sz w:val="24"/>
          <w:szCs w:val="24"/>
          <w:lang w:val="fr-FR"/>
        </w:rPr>
        <w:t>րդ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2"/>
          <w:sz w:val="24"/>
          <w:szCs w:val="24"/>
          <w:lang w:val="fr-FR"/>
        </w:rPr>
        <w:t>տեղերը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2"/>
          <w:sz w:val="24"/>
          <w:szCs w:val="24"/>
          <w:lang w:val="fr-FR"/>
        </w:rPr>
        <w:t>գրաված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="00EE2FDB" w:rsidRPr="00390362">
        <w:rPr>
          <w:rFonts w:ascii="GHEA Mariam" w:hAnsi="GHEA Mariam" w:cs="Arial"/>
          <w:spacing w:val="-12"/>
          <w:sz w:val="24"/>
          <w:szCs w:val="24"/>
          <w:lang w:val="fr-FR"/>
        </w:rPr>
        <w:t>մարզիկները</w:t>
      </w:r>
      <w:r w:rsidR="00EE2FDB" w:rsidRPr="00390362">
        <w:rPr>
          <w:rFonts w:ascii="GHEA Mariam" w:hAnsi="GHEA Mariam"/>
          <w:spacing w:val="-12"/>
          <w:sz w:val="24"/>
          <w:szCs w:val="24"/>
          <w:lang w:val="fr-FR"/>
        </w:rPr>
        <w:t>»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  </w:t>
      </w:r>
      <w:r w:rsidR="00EE2FDB" w:rsidRPr="00390362">
        <w:rPr>
          <w:rFonts w:ascii="GHEA Mariam" w:hAnsi="GHEA Mariam" w:cs="Arial"/>
          <w:sz w:val="24"/>
          <w:szCs w:val="24"/>
          <w:lang w:val="fr-FR"/>
        </w:rPr>
        <w:t>բառերով</w:t>
      </w:r>
      <w:r w:rsidR="00EE2FDB" w:rsidRPr="00390362">
        <w:rPr>
          <w:rFonts w:ascii="GHEA Mariam" w:hAnsi="GHEA Mariam"/>
          <w:sz w:val="24"/>
          <w:szCs w:val="24"/>
          <w:lang w:val="fr-FR"/>
        </w:rPr>
        <w:t xml:space="preserve">:  </w:t>
      </w:r>
    </w:p>
    <w:p w:rsidR="00EE2FDB" w:rsidRPr="00390362" w:rsidRDefault="00390362" w:rsidP="00390362">
      <w:pPr>
        <w:pStyle w:val="norm"/>
        <w:spacing w:line="360" w:lineRule="auto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</w:pPr>
      <w:r w:rsidRPr="00390362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2. </w:t>
      </w:r>
      <w:r w:rsidR="00EE2FDB" w:rsidRPr="00390362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>Սույն որոշումն ուժի մեջ է մտնում պաշտոնական հրապարակմանը</w:t>
      </w:r>
      <w:r w:rsidR="00EE2FDB" w:rsidRPr="0039036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հաջորդող   օրվանից։</w:t>
      </w:r>
    </w:p>
    <w:p w:rsidR="00EE2FDB" w:rsidRPr="00390362" w:rsidRDefault="00EE2FDB" w:rsidP="00EE2FDB">
      <w:pPr>
        <w:tabs>
          <w:tab w:val="left" w:pos="90"/>
        </w:tabs>
        <w:spacing w:line="360" w:lineRule="auto"/>
        <w:jc w:val="both"/>
        <w:rPr>
          <w:rStyle w:val="Strong"/>
          <w:rFonts w:ascii="GHEA Grapalat" w:hAnsi="GHEA Grapalat"/>
          <w:b w:val="0"/>
          <w:sz w:val="16"/>
          <w:szCs w:val="24"/>
          <w:shd w:val="clear" w:color="auto" w:fill="FFFFFF"/>
          <w:lang w:val="fr-FR"/>
        </w:rPr>
      </w:pPr>
    </w:p>
    <w:p w:rsidR="00390362" w:rsidRPr="00FC14D1" w:rsidRDefault="00390362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90362" w:rsidRPr="00FC14D1" w:rsidRDefault="00390362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90362" w:rsidRPr="00FC14D1" w:rsidRDefault="00390362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EE2FDB" w:rsidRDefault="00390362" w:rsidP="00390362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E2FDB" w:rsidSect="00390362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829" w:rsidRDefault="00D64829">
      <w:r>
        <w:separator/>
      </w:r>
    </w:p>
  </w:endnote>
  <w:endnote w:type="continuationSeparator" w:id="0">
    <w:p w:rsidR="00D64829" w:rsidRDefault="00D64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829" w:rsidRDefault="00D64829">
      <w:r>
        <w:separator/>
      </w:r>
    </w:p>
  </w:footnote>
  <w:footnote w:type="continuationSeparator" w:id="0">
    <w:p w:rsidR="00D64829" w:rsidRDefault="00D64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036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94CEF"/>
    <w:multiLevelType w:val="hybridMultilevel"/>
    <w:tmpl w:val="640ED984"/>
    <w:lvl w:ilvl="0" w:tplc="63620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D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4E0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768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C14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362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8B4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829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2FDB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ED1246-E328-49AE-9BCE-A812B33C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E2FD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E2FD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Strong">
    <w:name w:val="Strong"/>
    <w:uiPriority w:val="22"/>
    <w:qFormat/>
    <w:rsid w:val="00EE2FDB"/>
    <w:rPr>
      <w:b/>
      <w:bCs/>
    </w:rPr>
  </w:style>
  <w:style w:type="character" w:customStyle="1" w:styleId="normChar">
    <w:name w:val="norm Char"/>
    <w:link w:val="norm"/>
    <w:rsid w:val="0039036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9036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2022-04-12T06:01:00Z</dcterms:created>
  <dcterms:modified xsi:type="dcterms:W3CDTF">2022-04-14T05:30:00Z</dcterms:modified>
</cp:coreProperties>
</file>