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1936B07" w:rsidR="0077537C" w:rsidRPr="0077537C" w:rsidRDefault="00C5223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22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97077">
        <w:rPr>
          <w:rFonts w:ascii="GHEA Grapalat" w:eastAsia="Times New Roman" w:hAnsi="GHEA Grapalat" w:cs="Times New Roman"/>
          <w:sz w:val="24"/>
          <w:szCs w:val="24"/>
          <w:lang w:val="hy-AM"/>
        </w:rPr>
        <w:t>ԱՎՏՈԴՐԱՅՎ</w:t>
      </w:r>
      <w:r w:rsidRPr="00C522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A59419" w:rsidR="0077537C" w:rsidRPr="0077537C" w:rsidRDefault="00E0339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77F740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</w:rPr>
              <w:t>01/2-1/3942-2022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15CE0E" w14:textId="77777777" w:rsidR="00B270F7" w:rsidRPr="00B270F7" w:rsidRDefault="0077537C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1-5-րդ, 7-րդ, 9-10-րդ, 12-13-րդ և 17-19-րդ տողե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րում ներառ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ԵԱՏՄ ԱՏԳ ԱԱ ծածկագրերին դասվող ապրանք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չափման միա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ներն անհրաժեշտ է ներկայացնել կիլոգրամով՝ համապա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նեցնելով ԵՏՀ խորհրդի 2021 թվա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սեպտեմբերի 14-ի թիվ 80 որոշմանը:</w:t>
            </w:r>
          </w:p>
          <w:p w14:paraId="04328472" w14:textId="087A2C63" w:rsidR="0016145A" w:rsidRPr="0077537C" w:rsidRDefault="00B270F7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B270F7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12FA63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0F152E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</w:rPr>
              <w:t>01/3-2/16061-2022</w:t>
            </w:r>
          </w:p>
        </w:tc>
      </w:tr>
      <w:tr w:rsidR="0077537C" w:rsidRPr="00E0339D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016CC0" w14:textId="78329053" w:rsidR="00B270F7" w:rsidRPr="00B270F7" w:rsidRDefault="0016145A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«Ավտոդրայվ» սահմանափակ պատասխանատվությամբ ընկերությունը (ՀՎՀՀ 02284842, գրանցված 02.03.2020թ.) գործում է հարկման հատուկ համակարգում, ըստ ներկայացրած վերջին՝ 2022թ.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հունվար ամսվա եկամտային հարկի և սոցիալական վճարի ամսական հաշվարկի ունի 1 հարկման բազա ունեցող վարձու աշխատող, որի հարկման բազան կազմում է 100,000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06.03.2022թ. դրությամբ ընկերությունը ունի ժամկետանց պարտավորություն։</w:t>
            </w:r>
          </w:p>
          <w:p w14:paraId="63ED152C" w14:textId="54B5EA46" w:rsidR="0077537C" w:rsidRPr="0077537C" w:rsidRDefault="0077537C" w:rsidP="00E0339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45205810" w14:textId="77777777" w:rsidR="00B04384" w:rsidRDefault="00B043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A6BA8" w14:textId="77777777" w:rsidR="00B04384" w:rsidRDefault="00B043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E0339D" w:rsidRPr="00E0339D" w14:paraId="10AE121A" w14:textId="77777777" w:rsidTr="00E0339D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F890BB" w14:textId="1A7CAF40" w:rsidR="00E0339D" w:rsidRPr="00E0339D" w:rsidRDefault="00E0339D" w:rsidP="00E0339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ED51C5E" w14:textId="2ED6E95D" w:rsidR="00E0339D" w:rsidRPr="0077537C" w:rsidRDefault="00E0339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</w:p>
        </w:tc>
      </w:tr>
      <w:tr w:rsidR="00E0339D" w:rsidRPr="00E0339D" w14:paraId="45D79F95" w14:textId="77777777" w:rsidTr="00E0339D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F7E80D" w14:textId="77777777" w:rsidR="00E0339D" w:rsidRDefault="00E0339D" w:rsidP="00E0339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8E080C" w14:textId="24C9DF24" w:rsidR="00E0339D" w:rsidRPr="0077537C" w:rsidRDefault="00E0339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</w:rPr>
              <w:t>ԳՍ/21.1/6690-2022</w:t>
            </w:r>
          </w:p>
        </w:tc>
      </w:tr>
      <w:tr w:rsidR="00E0339D" w:rsidRPr="00E0339D" w14:paraId="1B0FD6AA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5965E8" w14:textId="77777777" w:rsidR="00B270F7" w:rsidRPr="00B270F7" w:rsidRDefault="00E0339D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270F7"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նախարարությունը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«ԱՎՏՈԴՐԱՅՎ» սահմանափակ պատասխանատվությամբ ընկերության կողմից ներկայացված հայտը բավարարելու և արտոնությունը կիրառելու մասին» Կառավարության որոշման նախագծի (այսուհետ՝ Նախագիծ) վերաբերյալ իր իրավասությունների վերաբերյալ առաջարկություններ և դիտողությունների չունի։</w:t>
            </w:r>
          </w:p>
          <w:p w14:paraId="31A75378" w14:textId="77777777" w:rsidR="00B270F7" w:rsidRPr="00B270F7" w:rsidRDefault="00B270F7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Միաժամանակ հայտնում ենք, որ Նախագիծը ուղարկվել է Երևանի քաղաքապետարանի, ՀՀ Շիրակի  և ՀՀ Լոռու մարզպետարանների քննարկմանը։ </w:t>
            </w:r>
          </w:p>
          <w:p w14:paraId="7B39E26E" w14:textId="77777777" w:rsidR="00B270F7" w:rsidRPr="00B270F7" w:rsidRDefault="00B270F7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Վերոնշյալ մարզպետարանները Նախագիծը քննարկել ենք նաև Գյումրի համայնքի ղեկավարի և Վանաձորի համայնքապետարանի հետ։ </w:t>
            </w:r>
          </w:p>
          <w:p w14:paraId="76B08CDE" w14:textId="77777777" w:rsidR="00B270F7" w:rsidRPr="00B270F7" w:rsidRDefault="00B270F7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70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Վերջիններս հայտնել են, որ առաջարկություններ չունեն։</w:t>
            </w:r>
          </w:p>
          <w:p w14:paraId="699F14C6" w14:textId="6E192B0A" w:rsidR="00E0339D" w:rsidRDefault="00E0339D" w:rsidP="00E0339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CF215" w14:textId="5F1279FF" w:rsidR="00E0339D" w:rsidRPr="0077537C" w:rsidRDefault="00E0339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70EC1" w:rsidRPr="00E0339D" w14:paraId="1A89E5AA" w14:textId="77777777" w:rsidTr="00D70EC1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89B101" w14:textId="2918E66B" w:rsidR="00D70EC1" w:rsidRPr="00D70EC1" w:rsidRDefault="002243AE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D70EC1" w:rsidRPr="002243A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D70EC1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 </w:t>
            </w:r>
            <w:r w:rsidR="00D7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587B95" w14:textId="5AC3A630" w:rsidR="00D70EC1" w:rsidRPr="00D70EC1" w:rsidRDefault="00D70E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07-04-202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 թ</w:t>
            </w:r>
          </w:p>
        </w:tc>
      </w:tr>
      <w:tr w:rsidR="00D70EC1" w:rsidRPr="00E0339D" w14:paraId="5A72A944" w14:textId="77777777" w:rsidTr="00D70EC1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5801CF1" w14:textId="77777777" w:rsidR="00D70EC1" w:rsidRDefault="00D70EC1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E320EB" w14:textId="363BBDC5" w:rsidR="00D70EC1" w:rsidRDefault="00D70E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D70EC1">
              <w:rPr>
                <w:rFonts w:ascii="GHEA Grapalat" w:eastAsia="Times New Roman" w:hAnsi="GHEA Grapalat" w:cs="Times New Roman"/>
                <w:sz w:val="24"/>
                <w:szCs w:val="24"/>
              </w:rPr>
              <w:t>02/16.9/10916-2022</w:t>
            </w:r>
          </w:p>
        </w:tc>
      </w:tr>
      <w:tr w:rsidR="00D70EC1" w:rsidRPr="002243AE" w14:paraId="2429F7BF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673839" w14:textId="77777777" w:rsidR="00D70EC1" w:rsidRPr="00D70EC1" w:rsidRDefault="00D70EC1" w:rsidP="00D70E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7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«Ավտոդրայվ»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1-ին կետով հաստատվող հավելվածում անհրաժեշտ է ապահովել </w:t>
            </w:r>
            <w:r w:rsidRPr="00D70EC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D7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օրենքի 21-րդ հոդվածի 2-րդ մասի պահանջը, որի համաձայն՝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արգելվում են</w:t>
            </w:r>
            <w:r w:rsidRPr="00D70EC1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նորմատիվ</w:t>
            </w:r>
            <w:r w:rsidRPr="00D70EC1">
              <w:rPr>
                <w:rFonts w:ascii="Calibri" w:eastAsia="Times New Roman" w:hAnsi="Calibri" w:cs="Calibri"/>
                <w:i/>
                <w:sz w:val="24"/>
                <w:szCs w:val="24"/>
                <w:lang w:val="hy-AM"/>
              </w:rPr>
              <w:t> 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իրավական ակտում կատարել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բառերի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կամ տերմինների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անհարկի կրճատումներ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ինչպես նաև բառերի կամ տերմինների հապավումներ:</w:t>
            </w:r>
          </w:p>
          <w:p w14:paraId="39E4C17E" w14:textId="77777777" w:rsidR="00D70EC1" w:rsidRPr="00D70EC1" w:rsidRDefault="00D70EC1" w:rsidP="00D70E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D7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Նախագծի ամփոփաթերթում ներկայացված Հայաստանի Հանրապետության պետական եկամուտների կոմիտեի (այսուհետ՝ ՊԵԿ) կարծիքի համաձայն՝ 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06.03.2022թ. դրությամբ ընկերությունը ունի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ժամկետանց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պարտավորություն:</w:t>
            </w:r>
          </w:p>
          <w:p w14:paraId="17DFD000" w14:textId="77777777" w:rsidR="00D70EC1" w:rsidRPr="00D70EC1" w:rsidRDefault="00D70EC1" w:rsidP="00D70EC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70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առումով՝ անհրաժեշտ է նկատի ունենալ, որ Հայաստանի Հանրապետության կառավարության 2015 թվականի սեպտեմբերի 17-ի N 1118-Ն որոշման 3-րդ կետով հաստատված կարգի 21-րդ կետի համաձայն՝ </w:t>
            </w:r>
            <w:r w:rsidRPr="00D70EC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հայտը մերժվում է, եթե՝ </w:t>
            </w:r>
            <w:r w:rsidRPr="00D70EC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հայտը ներկայացնելու պահի դրությամբ հայտատուն ունի ժամկետանց չկատարված հարկային և մաքսային վճարների վճարման պարտավորություններ:</w:t>
            </w:r>
          </w:p>
          <w:p w14:paraId="4E7CA3F7" w14:textId="77777777" w:rsidR="00D70EC1" w:rsidRDefault="00D70EC1" w:rsidP="00B270F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F0E19" w14:textId="1D9F4DD6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CD2ED2B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63A0C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F871B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28D361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ABF163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66D06D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491C66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33481F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82B625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6F5420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2B0628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0B80C4" w14:textId="77777777" w:rsidR="009F6B67" w:rsidRDefault="009F6B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AB13F9" w14:textId="710C74F5" w:rsidR="00D70EC1" w:rsidRDefault="00D70EC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մասնակի։ Նախագիծը Վարչապետի աշխատակազմ է ներկայացվել Ընկերության </w:t>
            </w:r>
            <w:r w:rsid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կողմից </w:t>
            </w:r>
            <w:r w:rsidR="009F6B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 հարկային պարտավորությունը վճարելու</w:t>
            </w:r>
            <w:r w:rsid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</w:t>
            </w:r>
            <w:r w:rsidR="009F6B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հետո</w:t>
            </w:r>
            <w:r w:rsid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Վճարման մասին </w:t>
            </w:r>
            <w:bookmarkStart w:id="2" w:name="_GoBack"/>
            <w:bookmarkEnd w:id="2"/>
            <w:r w:rsidR="009F6B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2243AE" w:rsidRP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եկամուտների կոմիտեի</w:t>
            </w:r>
            <w:r w:rsidR="002243AE" w:rsidRP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F6B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կողմից տրամադրված տեղեկանքը </w:t>
            </w:r>
            <w:r w:rsidR="002243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կցվում է</w:t>
            </w:r>
            <w:r w:rsidR="009F6B6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2243AE"/>
    <w:rsid w:val="00250194"/>
    <w:rsid w:val="00297077"/>
    <w:rsid w:val="00421878"/>
    <w:rsid w:val="0077537C"/>
    <w:rsid w:val="008B3C8F"/>
    <w:rsid w:val="00932D5E"/>
    <w:rsid w:val="009F6B67"/>
    <w:rsid w:val="00B04384"/>
    <w:rsid w:val="00B270F7"/>
    <w:rsid w:val="00C52231"/>
    <w:rsid w:val="00D70EC1"/>
    <w:rsid w:val="00E0339D"/>
    <w:rsid w:val="00EE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</cp:revision>
  <dcterms:created xsi:type="dcterms:W3CDTF">2021-11-10T11:33:00Z</dcterms:created>
  <dcterms:modified xsi:type="dcterms:W3CDTF">2022-04-08T08:00:00Z</dcterms:modified>
</cp:coreProperties>
</file>