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:rsidR="00D07894" w:rsidRPr="00937038" w:rsidRDefault="00EA5FDD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82396C" w:rsidRPr="0082396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</w:t>
      </w:r>
      <w:r w:rsidR="0082396C">
        <w:rPr>
          <w:rFonts w:ascii="GHEA Grapalat" w:hAnsi="GHEA Grapalat" w:cs="Sylfaen"/>
          <w:b/>
          <w:bCs/>
          <w:sz w:val="24"/>
          <w:szCs w:val="24"/>
        </w:rPr>
        <w:t>ԼՐԱՑՈՒՄ</w:t>
      </w:r>
      <w:r w:rsidR="0082396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</w:t>
      </w:r>
      <w:r w:rsidR="006C651C">
        <w:rPr>
          <w:rFonts w:ascii="GHEA Grapalat" w:hAnsi="GHEA Grapalat" w:cs="Sylfaen"/>
          <w:b/>
          <w:bCs/>
          <w:sz w:val="24"/>
          <w:szCs w:val="24"/>
        </w:rPr>
        <w:t>ՈՒ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ԼՐԱՑՈՒՄ ԿԱՏԱՐԵԼՈՒ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ԿԱՌԱՎԱՐՈՒԹՅԱՆ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ՈՐՈՇՄԱՆ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9B1EEF" w:rsidRDefault="009B1EEF" w:rsidP="00D42ED2">
      <w:pPr>
        <w:pStyle w:val="norm"/>
        <w:spacing w:line="360" w:lineRule="auto"/>
        <w:ind w:firstLine="270"/>
        <w:rPr>
          <w:rFonts w:ascii="GHEA Grapalat" w:hAnsi="GHEA Grapalat"/>
          <w:b/>
          <w:sz w:val="24"/>
          <w:szCs w:val="24"/>
          <w:lang w:val="af-ZA" w:eastAsia="x-none"/>
        </w:rPr>
      </w:pPr>
      <w:r w:rsidRPr="009B1EEF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:rsidR="00D729B0" w:rsidRPr="00937038" w:rsidRDefault="00D07894" w:rsidP="00D42ED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sz w:val="24"/>
          <w:szCs w:val="24"/>
          <w:lang w:val="hy-AM"/>
        </w:rPr>
        <w:t>«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0A3C39" w:rsidRPr="000A3C39">
        <w:rPr>
          <w:rFonts w:ascii="GHEA Grapalat" w:hAnsi="GHEA Grapalat"/>
          <w:sz w:val="24"/>
          <w:szCs w:val="24"/>
          <w:lang w:val="af-ZA"/>
        </w:rPr>
        <w:t>,</w:t>
      </w:r>
      <w:r w:rsidR="000A3C39">
        <w:rPr>
          <w:rFonts w:ascii="GHEA Grapalat" w:hAnsi="GHEA Grapalat"/>
          <w:sz w:val="24"/>
          <w:szCs w:val="24"/>
          <w:lang w:val="af-ZA"/>
        </w:rPr>
        <w:t xml:space="preserve"> լրացում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2021 թվականի դեկտեմբերի 23-ի N 2121-Ն որոշման մեջ փոփոխություններ </w:t>
      </w:r>
      <w:r w:rsidR="006C651C" w:rsidRPr="00EE5E79">
        <w:rPr>
          <w:rFonts w:ascii="GHEA Grapalat" w:hAnsi="GHEA Grapalat"/>
          <w:sz w:val="24"/>
          <w:szCs w:val="24"/>
          <w:lang w:val="hy-AM"/>
        </w:rPr>
        <w:t>ու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 xml:space="preserve"> լրացում կատարելու մասին</w:t>
      </w:r>
      <w:r w:rsidRPr="00937038">
        <w:rPr>
          <w:rFonts w:ascii="GHEA Grapalat" w:hAnsi="GHEA Grapalat"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 ՀՀ կառավարո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>ւթյան որոշման նախագծի ընդուն</w:t>
      </w:r>
      <w:r w:rsidR="00C57A64" w:rsidRPr="00937038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Pr="00937038">
        <w:rPr>
          <w:rFonts w:ascii="GHEA Grapalat" w:hAnsi="GHEA Grapalat"/>
          <w:sz w:val="24"/>
          <w:szCs w:val="24"/>
          <w:lang w:val="af-ZA" w:eastAsia="x-none"/>
        </w:rPr>
        <w:softHyphen/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 xml:space="preserve">նավորված է </w:t>
      </w:r>
      <w:r w:rsidR="00EA5FDD">
        <w:rPr>
          <w:rFonts w:ascii="GHEA Grapalat" w:hAnsi="GHEA Grapalat"/>
          <w:sz w:val="24"/>
          <w:szCs w:val="24"/>
          <w:lang w:val="hy-AM" w:eastAsia="x-none"/>
        </w:rPr>
        <w:t xml:space="preserve">ՀՀ կառավարության 2022 թվականի մարտի 3-ի 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>N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281-Լ որոշմամբ հաստատված</w:t>
      </w:r>
      <w:r w:rsidR="00EA5FDD" w:rsidRPr="00EA5F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 պարարտանյութեր</w:t>
      </w:r>
      <w:r w:rsidR="004558B9">
        <w:rPr>
          <w:rFonts w:ascii="GHEA Grapalat" w:hAnsi="GHEA Grapalat"/>
          <w:sz w:val="24"/>
          <w:szCs w:val="24"/>
          <w:lang w:val="hy-AM"/>
        </w:rPr>
        <w:t>ի ձեռքբերման աջակցության ծրագրով (այսուհետ՝ ծրագիր) նախատեսված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ֆինանսական միջոցների տրամադրման անհրաժեշտությամբ։</w:t>
      </w:r>
    </w:p>
    <w:p w:rsidR="00D13E18" w:rsidRPr="00937038" w:rsidRDefault="00001F9A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:rsidR="00FE6808" w:rsidRPr="00937038" w:rsidRDefault="00B71B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Ընթացիկ տարում գյուղատնտեսության ոլորտում խնդիրներ են առաջացել պայմանավորված պարարտանյութերի գների աննախադեպ աճի հետ։ 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 ազոտական պարարտանյութը ներկրվում է հիմնականում երեք երկրից՝ Ռուսաստանի </w:t>
      </w:r>
      <w:r w:rsidR="008A2E2A">
        <w:rPr>
          <w:rFonts w:ascii="GHEA Grapalat" w:hAnsi="GHEA Grapalat" w:cs="Arial"/>
          <w:sz w:val="24"/>
          <w:szCs w:val="24"/>
          <w:lang w:val="hy-AM"/>
        </w:rPr>
        <w:t>Դ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աշնություն, </w:t>
      </w:r>
      <w:r w:rsidR="00AD3F7D">
        <w:rPr>
          <w:rFonts w:ascii="GHEA Grapalat" w:hAnsi="GHEA Grapalat" w:cs="Arial"/>
          <w:sz w:val="24"/>
          <w:szCs w:val="24"/>
          <w:lang w:val="hy-AM"/>
        </w:rPr>
        <w:t>Իրան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 և Վրաստան։</w:t>
      </w:r>
      <w:r w:rsidR="00667C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 w:cs="Arial"/>
          <w:sz w:val="24"/>
          <w:szCs w:val="24"/>
          <w:lang w:val="hy-AM"/>
        </w:rPr>
        <w:t>Մ</w:t>
      </w:r>
      <w:r w:rsidR="0012592A">
        <w:rPr>
          <w:rFonts w:ascii="GHEA Grapalat" w:hAnsi="GHEA Grapalat" w:cs="Arial"/>
          <w:sz w:val="24"/>
          <w:szCs w:val="24"/>
          <w:lang w:val="hy-AM"/>
        </w:rPr>
        <w:t>իջազգային շուկայում նկատվող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պարարտանյութ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երի գների կտրուկ աճի միտումներ</w:t>
      </w:r>
      <w:r w:rsidR="000468B3">
        <w:rPr>
          <w:rFonts w:ascii="GHEA Grapalat" w:hAnsi="GHEA Grapalat" w:cs="Arial"/>
          <w:sz w:val="24"/>
          <w:szCs w:val="24"/>
          <w:lang w:val="hy-AM"/>
        </w:rPr>
        <w:t>ը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հիմնականում պայմանավորված </w:t>
      </w:r>
      <w:r w:rsidRPr="00937038">
        <w:rPr>
          <w:rFonts w:ascii="GHEA Grapalat" w:hAnsi="GHEA Grapalat" w:cs="Arial"/>
          <w:sz w:val="24"/>
          <w:szCs w:val="24"/>
          <w:lang w:val="hy-AM"/>
        </w:rPr>
        <w:t>են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պարարտանյութերի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արտադրությամբ զբաղվող եվրոպական մի քանի ընկերությունների գործունեության դադարեցմամբ,</w:t>
      </w:r>
      <w:r w:rsidR="00454B73" w:rsidRPr="003246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ինչպես նաև գազի համաշխարհային գների բարձրացման արդյունքում ապրանքների միջազգային գների աճով։ </w:t>
      </w:r>
    </w:p>
    <w:p w:rsidR="004B0324" w:rsidRDefault="00AE455A" w:rsidP="00BB1258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>Գ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նաճի նման պայմաններում գյուղատնտեսական մշակաբույսերի մշակությունը՝ մասնավորապես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 xml:space="preserve">ռազմավարական նշանակություն ունեցող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>հացահատիկա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յին մշակաբույսերի </w:t>
      </w:r>
      <w:r w:rsidR="0012592A">
        <w:rPr>
          <w:rFonts w:ascii="GHEA Grapalat" w:hAnsi="GHEA Grapalat" w:cs="Arial"/>
          <w:sz w:val="24"/>
          <w:szCs w:val="24"/>
          <w:lang w:val="hy-AM"/>
        </w:rPr>
        <w:t>մշակությունը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>դառնում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է ոչ եկամտաբեր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>և ոչ արդյունավետ գործունեություն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2592A">
        <w:rPr>
          <w:rFonts w:ascii="GHEA Grapalat" w:hAnsi="GHEA Grapalat" w:cs="Arial"/>
          <w:sz w:val="24"/>
          <w:szCs w:val="24"/>
          <w:lang w:val="hy-AM"/>
        </w:rPr>
        <w:t>ինչը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կարող է հ</w:t>
      </w:r>
      <w:r w:rsidR="008214C7" w:rsidRPr="00937038">
        <w:rPr>
          <w:rFonts w:ascii="GHEA Grapalat" w:hAnsi="GHEA Grapalat" w:cs="Arial"/>
          <w:sz w:val="24"/>
          <w:szCs w:val="24"/>
          <w:lang w:val="hy-AM"/>
        </w:rPr>
        <w:t>անգեցնե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լ</w:t>
      </w:r>
      <w:r w:rsidR="008214C7" w:rsidRPr="00937038">
        <w:rPr>
          <w:rFonts w:ascii="GHEA Grapalat" w:hAnsi="GHEA Grapalat" w:cs="Arial"/>
          <w:sz w:val="24"/>
          <w:szCs w:val="24"/>
          <w:lang w:val="hy-AM"/>
        </w:rPr>
        <w:t xml:space="preserve"> հանրապետությունում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հացահատիկային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մշակաբույսերի </w:t>
      </w:r>
      <w:r w:rsidRPr="00937038">
        <w:rPr>
          <w:rFonts w:ascii="GHEA Grapalat" w:hAnsi="GHEA Grapalat" w:cs="Arial"/>
          <w:sz w:val="24"/>
          <w:szCs w:val="24"/>
          <w:lang w:val="hy-AM"/>
        </w:rPr>
        <w:lastRenderedPageBreak/>
        <w:t>ցանքատարածությունների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կրճատման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ը</w:t>
      </w:r>
      <w:r w:rsidR="0012592A">
        <w:rPr>
          <w:rFonts w:ascii="GHEA Grapalat" w:hAnsi="GHEA Grapalat" w:cs="Arial"/>
          <w:sz w:val="24"/>
          <w:szCs w:val="24"/>
          <w:lang w:val="hy-AM"/>
        </w:rPr>
        <w:t>՝ ներկայիս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վարելահողերի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>50 տոկոսի մշակության պայմաններում։</w:t>
      </w:r>
    </w:p>
    <w:p w:rsidR="004558B9" w:rsidRPr="00937038" w:rsidRDefault="004558B9" w:rsidP="004558B9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Վերոնշյալ խնդիրների լուծման նպատակով անհրաժեշտություն է առաջացել աջակցություն ցուցաբերել </w:t>
      </w:r>
      <w:r w:rsidRPr="00EA5FDD">
        <w:rPr>
          <w:rFonts w:ascii="GHEA Grapalat" w:hAnsi="GHEA Grapalat"/>
          <w:sz w:val="24"/>
          <w:szCs w:val="24"/>
          <w:lang w:val="hy-AM"/>
        </w:rPr>
        <w:t>հողօգտագործողներին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A5FDD">
        <w:rPr>
          <w:rFonts w:ascii="GHEA Grapalat" w:hAnsi="GHEA Grapalat"/>
          <w:sz w:val="24"/>
          <w:szCs w:val="24"/>
          <w:lang w:val="hy-AM"/>
        </w:rPr>
        <w:t xml:space="preserve"> մատչելի գներով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հարցում։ Արդյունքում՝ ՀՀ կառավարության</w:t>
      </w:r>
      <w:r w:rsidR="004C0C0E" w:rsidRPr="004C0C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2022 թվականի մարտի 3-ի </w:t>
      </w:r>
      <w:r w:rsidRPr="00EA5FD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281-Լ որոշմամբ հաստատվել է </w:t>
      </w:r>
      <w:r w:rsidRPr="00EA5FDD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աջակցության ծրագիրը։</w:t>
      </w:r>
    </w:p>
    <w:p w:rsidR="007236C1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</w:t>
      </w:r>
      <w:r w:rsidR="007236C1">
        <w:rPr>
          <w:rFonts w:ascii="GHEA Grapalat" w:hAnsi="GHEA Grapalat"/>
          <w:b/>
          <w:sz w:val="24"/>
          <w:szCs w:val="24"/>
          <w:lang w:val="hy-AM" w:eastAsia="en-US"/>
        </w:rPr>
        <w:t>մ իրականացվող քաղաքականությունը.</w:t>
      </w:r>
    </w:p>
    <w:p w:rsidR="00D07894" w:rsidRPr="0093703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703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37038">
        <w:rPr>
          <w:rFonts w:ascii="GHEA Grapalat" w:hAnsi="GHEA Grapalat" w:cs="Sylfaen"/>
          <w:sz w:val="24"/>
          <w:szCs w:val="24"/>
          <w:lang w:val="fr-FR"/>
        </w:rPr>
        <w:softHyphen/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ինտենսիվացմանը, արտադրողականության բարձրացմանը, հողային ռեսուրսների նպատակային 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օ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>գտագործմանը, պարենային անվտանգո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</w:t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2482E" w:rsidRDefault="00D07894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12482E" w:rsidRPr="0012482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C2089" w:rsidRDefault="00F917E1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 xml:space="preserve">բուսաբուծության ճյուղում </w:t>
      </w:r>
      <w:r w:rsidR="000468B3">
        <w:rPr>
          <w:rFonts w:ascii="GHEA Grapalat" w:hAnsi="GHEA Grapalat" w:cs="Arial"/>
          <w:sz w:val="24"/>
          <w:szCs w:val="24"/>
          <w:lang w:val="hy-AM"/>
        </w:rPr>
        <w:t xml:space="preserve">տնտեսավարողների կողմից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>գործունեություն իրականացնելու համար բավարար պայմանների ապահովումն է, մասնավորապես՝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C2089" w:rsidRPr="002C2089">
        <w:rPr>
          <w:rFonts w:ascii="GHEA Grapalat" w:hAnsi="GHEA Grapalat" w:cs="Arial"/>
          <w:sz w:val="24"/>
          <w:szCs w:val="24"/>
          <w:lang w:val="hy-AM"/>
        </w:rPr>
        <w:t>հողօգտագործողների համար գնաճի աննախադեպ պայմաններում շուկայական գներից ավելի ցածր գներով պարարտանյութերի ձեռքբ</w:t>
      </w:r>
      <w:r w:rsidR="00941E43">
        <w:rPr>
          <w:rFonts w:ascii="GHEA Grapalat" w:hAnsi="GHEA Grapalat" w:cs="Arial"/>
          <w:sz w:val="24"/>
          <w:szCs w:val="24"/>
          <w:lang w:val="hy-AM"/>
        </w:rPr>
        <w:t>երման հնարավորության ստեղծման համար պետական աջակցության</w:t>
      </w:r>
      <w:r w:rsidR="004558B9">
        <w:rPr>
          <w:rFonts w:ascii="GHEA Grapalat" w:hAnsi="GHEA Grapalat" w:cs="Arial"/>
          <w:sz w:val="24"/>
          <w:szCs w:val="24"/>
          <w:lang w:val="hy-AM"/>
        </w:rPr>
        <w:t xml:space="preserve"> ապահովման համար ֆինանսական միջոցների հատկացումն</w:t>
      </w:r>
      <w:r w:rsidR="00941E43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2C2089" w:rsidRPr="002C2089">
        <w:rPr>
          <w:rFonts w:ascii="GHEA Grapalat" w:hAnsi="GHEA Grapalat" w:cs="Arial"/>
          <w:sz w:val="24"/>
          <w:szCs w:val="24"/>
          <w:lang w:val="hy-AM"/>
        </w:rPr>
        <w:t>:</w:t>
      </w:r>
    </w:p>
    <w:p w:rsidR="00CF2F1F" w:rsidRDefault="00C86415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Ծրագիրը կիրականացվի 2022 թվականին Հայաստանի </w:t>
      </w:r>
      <w:r w:rsidR="00F46458">
        <w:rPr>
          <w:rFonts w:ascii="GHEA Grapalat" w:hAnsi="GHEA Grapalat" w:cs="Arial"/>
          <w:sz w:val="24"/>
          <w:szCs w:val="24"/>
          <w:lang w:val="hy-AM"/>
        </w:rPr>
        <w:t xml:space="preserve">Հանրապետության բոլոր մարզերում։ </w:t>
      </w:r>
      <w:r w:rsidR="00F46458" w:rsidRPr="00F46458">
        <w:rPr>
          <w:rFonts w:ascii="GHEA Grapalat" w:hAnsi="GHEA Grapalat" w:cs="Arial"/>
          <w:sz w:val="24"/>
          <w:szCs w:val="24"/>
          <w:lang w:val="hy-AM"/>
        </w:rPr>
        <w:t>Մեկ շահառուի հաշվով պարարտանյութ կտրամադրվի առավելագույնը 3 հեկտար հողատարածքում մշակություն իրակ</w:t>
      </w:r>
      <w:r w:rsidR="00F46458">
        <w:rPr>
          <w:rFonts w:ascii="GHEA Grapalat" w:hAnsi="GHEA Grapalat" w:cs="Arial"/>
          <w:sz w:val="24"/>
          <w:szCs w:val="24"/>
          <w:lang w:val="hy-AM"/>
        </w:rPr>
        <w:t>անացնելու համար։</w:t>
      </w:r>
    </w:p>
    <w:p w:rsidR="00AE2BB9" w:rsidRDefault="00AE2BB9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E2BB9">
        <w:rPr>
          <w:rFonts w:ascii="GHEA Grapalat" w:hAnsi="GHEA Grapalat" w:cs="Arial"/>
          <w:sz w:val="24"/>
          <w:szCs w:val="24"/>
          <w:lang w:val="hy-AM"/>
        </w:rPr>
        <w:t>Ծրագիրն իրականացվելու է մատակարարների կողմից շահառուներին վաճառվող պարարտանյութի վաճառքի գնի 50 տոկոսի չափով սուբսիդավորմամբ կամ փոխհատուցմամբ, բայց ոչ ավելի քան 50 կգ քաշով 1 պարկ պարարտանյութի հաշվով 9000 դրամը։</w:t>
      </w:r>
    </w:p>
    <w:p w:rsidR="00427148" w:rsidRPr="00427148" w:rsidRDefault="008D0978" w:rsidP="0042714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0978">
        <w:rPr>
          <w:rFonts w:ascii="GHEA Grapalat" w:hAnsi="GHEA Grapalat" w:cs="Sylfaen"/>
          <w:sz w:val="24"/>
          <w:szCs w:val="24"/>
          <w:lang w:val="hy-AM"/>
        </w:rPr>
        <w:lastRenderedPageBreak/>
        <w:t>Ծրագրի իրականացման</w:t>
      </w:r>
      <w:r w:rsidR="00565098" w:rsidRPr="00565098">
        <w:rPr>
          <w:rFonts w:ascii="GHEA Grapalat" w:hAnsi="GHEA Grapalat" w:cs="Sylfaen"/>
          <w:sz w:val="24"/>
          <w:szCs w:val="24"/>
          <w:lang w:val="hy-AM"/>
        </w:rPr>
        <w:t xml:space="preserve"> նպատակով </w:t>
      </w:r>
      <w:r w:rsidR="00565098" w:rsidRPr="00F8359D">
        <w:rPr>
          <w:rFonts w:ascii="GHEA Grapalat" w:hAnsi="GHEA Grapalat" w:cs="Sylfaen"/>
          <w:sz w:val="24"/>
          <w:szCs w:val="24"/>
          <w:lang w:val="hy-AM"/>
        </w:rPr>
        <w:t>2022 թվականի</w:t>
      </w:r>
      <w:r w:rsidR="00565098" w:rsidRPr="00565098">
        <w:rPr>
          <w:rFonts w:ascii="GHEA Grapalat" w:hAnsi="GHEA Grapalat" w:cs="Sylfaen"/>
          <w:sz w:val="24"/>
          <w:szCs w:val="24"/>
          <w:lang w:val="hy-AM"/>
        </w:rPr>
        <w:t>ն</w:t>
      </w:r>
      <w:r w:rsidR="00565098" w:rsidRPr="00F835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5098" w:rsidRPr="00565098">
        <w:rPr>
          <w:rFonts w:ascii="GHEA Grapalat" w:hAnsi="GHEA Grapalat" w:cs="Sylfaen"/>
          <w:sz w:val="24"/>
          <w:szCs w:val="24"/>
          <w:lang w:val="hy-AM"/>
        </w:rPr>
        <w:t>անհրաժեշտ է ՀՀ կառավարության պահուստային ֆոնդից հատկացնել</w:t>
      </w:r>
      <w:r w:rsidR="00F8359D" w:rsidRPr="00F8359D">
        <w:rPr>
          <w:rFonts w:ascii="GHEA Grapalat" w:hAnsi="GHEA Grapalat" w:cs="Sylfaen"/>
          <w:sz w:val="24"/>
          <w:szCs w:val="24"/>
          <w:lang w:val="hy-AM"/>
        </w:rPr>
        <w:t xml:space="preserve"> շուրջ </w:t>
      </w:r>
      <w:r w:rsidR="002F2625" w:rsidRPr="002F2625">
        <w:rPr>
          <w:rFonts w:ascii="GHEA Grapalat" w:hAnsi="GHEA Grapalat" w:cs="Sylfaen"/>
          <w:sz w:val="24"/>
          <w:szCs w:val="24"/>
          <w:lang w:val="hy-AM"/>
        </w:rPr>
        <w:t>972.0</w:t>
      </w:r>
      <w:r w:rsidR="002F2625">
        <w:rPr>
          <w:rFonts w:ascii="GHEA Grapalat" w:hAnsi="GHEA Grapalat" w:cs="Sylfaen"/>
          <w:sz w:val="24"/>
          <w:szCs w:val="24"/>
          <w:lang w:val="hy-AM"/>
        </w:rPr>
        <w:t xml:space="preserve"> մլն</w:t>
      </w:r>
      <w:r w:rsidR="00941E43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8770B2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8770B2" w:rsidRPr="00F8359D">
        <w:rPr>
          <w:rFonts w:ascii="GHEA Grapalat" w:hAnsi="GHEA Grapalat" w:cs="Sylfaen"/>
          <w:sz w:val="24"/>
          <w:szCs w:val="24"/>
          <w:lang w:val="hy-AM"/>
        </w:rPr>
        <w:t xml:space="preserve">հաշվարկման համար հիմք է հանդիսացել </w:t>
      </w:r>
      <w:r w:rsidR="00F6218A">
        <w:rPr>
          <w:rFonts w:ascii="GHEA Grapalat" w:hAnsi="GHEA Grapalat" w:cs="Sylfaen"/>
          <w:sz w:val="24"/>
          <w:szCs w:val="24"/>
          <w:lang w:val="hy-AM"/>
        </w:rPr>
        <w:t>Պետական եկամուտների կոմիտեի կողմից ստացված օպերատիվ տվյալները</w:t>
      </w:r>
      <w:r w:rsidR="008770B2" w:rsidRPr="00F8359D">
        <w:rPr>
          <w:rFonts w:ascii="GHEA Grapalat" w:hAnsi="GHEA Grapalat" w:cs="Sylfaen"/>
          <w:sz w:val="24"/>
          <w:szCs w:val="24"/>
          <w:lang w:val="hy-AM"/>
        </w:rPr>
        <w:t xml:space="preserve">, որը կազմել է </w:t>
      </w:r>
      <w:r w:rsidR="002F2625">
        <w:rPr>
          <w:rFonts w:ascii="GHEA Grapalat" w:hAnsi="GHEA Grapalat" w:cs="Sylfaen"/>
          <w:sz w:val="24"/>
          <w:szCs w:val="24"/>
          <w:lang w:val="hy-AM"/>
        </w:rPr>
        <w:t>54</w:t>
      </w:r>
      <w:r w:rsidR="00EE5E79" w:rsidRPr="00EE5E79">
        <w:rPr>
          <w:rFonts w:ascii="GHEA Grapalat" w:hAnsi="GHEA Grapalat" w:cs="Sylfaen"/>
          <w:sz w:val="24"/>
          <w:szCs w:val="24"/>
          <w:lang w:val="hy-AM"/>
        </w:rPr>
        <w:t>00</w:t>
      </w:r>
      <w:r w:rsidR="00F54C19" w:rsidRPr="00F54C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70B2">
        <w:rPr>
          <w:rFonts w:ascii="GHEA Grapalat" w:hAnsi="GHEA Grapalat" w:cs="Sylfaen"/>
          <w:sz w:val="24"/>
          <w:szCs w:val="24"/>
          <w:lang w:val="hy-AM"/>
        </w:rPr>
        <w:t>տ</w:t>
      </w:r>
      <w:r w:rsidR="00F54C19" w:rsidRPr="00F54C19">
        <w:rPr>
          <w:rFonts w:ascii="GHEA Grapalat" w:hAnsi="GHEA Grapalat" w:cs="Sylfaen"/>
          <w:sz w:val="24"/>
          <w:szCs w:val="24"/>
          <w:lang w:val="hy-AM"/>
        </w:rPr>
        <w:t>ոննա</w:t>
      </w:r>
      <w:r w:rsidR="008770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5E79">
        <w:rPr>
          <w:rFonts w:ascii="GHEA Grapalat" w:hAnsi="GHEA Grapalat" w:cs="Sylfaen"/>
          <w:sz w:val="24"/>
          <w:szCs w:val="24"/>
          <w:lang w:val="hy-AM"/>
        </w:rPr>
        <w:t>ազոտական պարատանյութ</w:t>
      </w:r>
      <w:r w:rsidR="001D53B0">
        <w:rPr>
          <w:rFonts w:ascii="Calibri" w:hAnsi="Calibri" w:cs="Calibri"/>
          <w:sz w:val="24"/>
          <w:szCs w:val="24"/>
          <w:lang w:val="hy-AM"/>
        </w:rPr>
        <w:t>)</w:t>
      </w:r>
      <w:r w:rsidR="00EE5E79">
        <w:rPr>
          <w:rFonts w:ascii="GHEA Grapalat" w:hAnsi="GHEA Grapalat" w:cs="Sylfaen"/>
          <w:sz w:val="24"/>
          <w:szCs w:val="24"/>
          <w:lang w:val="hy-AM"/>
        </w:rPr>
        <w:t>:</w:t>
      </w:r>
      <w:r w:rsidR="008770B2" w:rsidRPr="00F8359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54046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B54046" w:rsidRPr="00B5404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A62E07" w:rsidRPr="00937038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կողմից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54046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B54046" w:rsidRPr="00B5404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3D6178" w:rsidRDefault="008770B2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283951" w:rsidRPr="00937038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9C4F2B" w:rsidRPr="00937038">
        <w:rPr>
          <w:rFonts w:ascii="GHEA Grapalat" w:hAnsi="GHEA Grapalat"/>
          <w:sz w:val="24"/>
          <w:szCs w:val="24"/>
          <w:lang w:val="hy-AM"/>
        </w:rPr>
        <w:t xml:space="preserve"> գյուղատնտեսությունում տնտեսավարողները հնարավորություն կունենան շուկայակա</w:t>
      </w:r>
      <w:bookmarkStart w:id="0" w:name="_GoBack"/>
      <w:bookmarkEnd w:id="0"/>
      <w:r w:rsidR="009C4F2B" w:rsidRPr="00937038">
        <w:rPr>
          <w:rFonts w:ascii="GHEA Grapalat" w:hAnsi="GHEA Grapalat"/>
          <w:sz w:val="24"/>
          <w:szCs w:val="24"/>
          <w:lang w:val="hy-AM"/>
        </w:rPr>
        <w:t xml:space="preserve">ն գներից առավել ցածր գներով ձեռք բերելու պարարտանյութեր, </w:t>
      </w:r>
      <w:r w:rsidR="00EA68B6">
        <w:rPr>
          <w:rFonts w:ascii="GHEA Grapalat" w:hAnsi="GHEA Grapalat"/>
          <w:sz w:val="24"/>
          <w:szCs w:val="24"/>
          <w:lang w:val="hy-AM"/>
        </w:rPr>
        <w:t xml:space="preserve">ինչը պարարտանյութերի գնաճի պայմաններում </w:t>
      </w:r>
      <w:r w:rsidR="00096C14">
        <w:rPr>
          <w:rFonts w:ascii="GHEA Grapalat" w:hAnsi="GHEA Grapalat"/>
          <w:sz w:val="24"/>
          <w:szCs w:val="24"/>
          <w:lang w:val="hy-AM"/>
        </w:rPr>
        <w:t>կզսպի</w:t>
      </w:r>
      <w:r w:rsidR="00EA68B6">
        <w:rPr>
          <w:rFonts w:ascii="GHEA Grapalat" w:hAnsi="GHEA Grapalat"/>
          <w:sz w:val="24"/>
          <w:szCs w:val="24"/>
          <w:lang w:val="hy-AM"/>
        </w:rPr>
        <w:t xml:space="preserve"> ցանքատարածությունների և արտադրության ծավալների կրճատմանը, կնպաստի մշակության ագրոտեխնիկական պահանջների ապահովմանը</w:t>
      </w:r>
      <w:r w:rsidR="00AE455A" w:rsidRPr="00937038">
        <w:rPr>
          <w:rFonts w:ascii="GHEA Grapalat" w:hAnsi="GHEA Grapalat"/>
          <w:sz w:val="24"/>
          <w:szCs w:val="24"/>
          <w:lang w:val="hy-AM"/>
        </w:rPr>
        <w:t>։</w:t>
      </w:r>
    </w:p>
    <w:p w:rsidR="00FF3281" w:rsidRPr="00FF3281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3281">
        <w:rPr>
          <w:rFonts w:ascii="GHEA Grapalat" w:hAnsi="GHEA Grapalat"/>
          <w:b/>
          <w:sz w:val="24"/>
          <w:szCs w:val="24"/>
          <w:lang w:val="hy-AM"/>
        </w:rPr>
        <w:t>Պետական բյուջեում ծախսերի և եկամուտների փոփոխությունը.</w:t>
      </w:r>
    </w:p>
    <w:p w:rsidR="00FF3281" w:rsidRPr="00FF3281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F3281">
        <w:rPr>
          <w:rFonts w:ascii="GHEA Grapalat" w:hAnsi="GHEA Grapalat"/>
          <w:sz w:val="24"/>
          <w:szCs w:val="24"/>
          <w:lang w:val="hy-AM"/>
        </w:rPr>
        <w:t>Նախագծի ընդունումը 2022 թվականի պետական բյուջեում ծախսերի և եկամուտների փոփոխություն չի առաջացնում։</w:t>
      </w:r>
    </w:p>
    <w:p w:rsidR="00427148" w:rsidRDefault="00427148" w:rsidP="0042714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427148" w:rsidRPr="00937038" w:rsidRDefault="00427148" w:rsidP="001A6EE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  <w:r w:rsidRPr="00937038">
        <w:rPr>
          <w:bCs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պարենի ֆիզիկական և տնտեսական մատչելիության մակարդակի բարելավմանն ուղղված ծրագրեր իրականացումը և</w:t>
      </w:r>
      <w:r w:rsidRPr="00937038">
        <w:rPr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կենսականորեն կարևորագույն պարենամթերքի տեղական արտադրության խթանումը (էջ՝ 53)։  </w:t>
      </w:r>
    </w:p>
    <w:sectPr w:rsidR="00427148" w:rsidRPr="00937038" w:rsidSect="00D508EC">
      <w:pgSz w:w="12240" w:h="15840"/>
      <w:pgMar w:top="900" w:right="720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C57"/>
    <w:rsid w:val="00001F9A"/>
    <w:rsid w:val="00013A9E"/>
    <w:rsid w:val="0002583A"/>
    <w:rsid w:val="000468B3"/>
    <w:rsid w:val="00077A59"/>
    <w:rsid w:val="00095344"/>
    <w:rsid w:val="00096C14"/>
    <w:rsid w:val="000A3C39"/>
    <w:rsid w:val="000D4F05"/>
    <w:rsid w:val="000E6FAC"/>
    <w:rsid w:val="0012482E"/>
    <w:rsid w:val="0012592A"/>
    <w:rsid w:val="00140F67"/>
    <w:rsid w:val="00166A69"/>
    <w:rsid w:val="001738CF"/>
    <w:rsid w:val="00190733"/>
    <w:rsid w:val="001A0157"/>
    <w:rsid w:val="001A6EE8"/>
    <w:rsid w:val="001B36AF"/>
    <w:rsid w:val="001C3B09"/>
    <w:rsid w:val="001C5DC3"/>
    <w:rsid w:val="001D53B0"/>
    <w:rsid w:val="001D6E5A"/>
    <w:rsid w:val="001F5353"/>
    <w:rsid w:val="00230688"/>
    <w:rsid w:val="002330E8"/>
    <w:rsid w:val="00240F5F"/>
    <w:rsid w:val="002435E5"/>
    <w:rsid w:val="002514D3"/>
    <w:rsid w:val="00262DFE"/>
    <w:rsid w:val="00263F1F"/>
    <w:rsid w:val="00283951"/>
    <w:rsid w:val="002905C1"/>
    <w:rsid w:val="00294CCD"/>
    <w:rsid w:val="002A4B00"/>
    <w:rsid w:val="002B1722"/>
    <w:rsid w:val="002B5F80"/>
    <w:rsid w:val="002C2089"/>
    <w:rsid w:val="002C519A"/>
    <w:rsid w:val="002D28F4"/>
    <w:rsid w:val="002F1E25"/>
    <w:rsid w:val="002F2625"/>
    <w:rsid w:val="002F7A09"/>
    <w:rsid w:val="00310534"/>
    <w:rsid w:val="003178F4"/>
    <w:rsid w:val="00324656"/>
    <w:rsid w:val="00374C13"/>
    <w:rsid w:val="0037678B"/>
    <w:rsid w:val="003A0F43"/>
    <w:rsid w:val="003A3670"/>
    <w:rsid w:val="003B7F0C"/>
    <w:rsid w:val="003D482C"/>
    <w:rsid w:val="003D6178"/>
    <w:rsid w:val="003F181D"/>
    <w:rsid w:val="00427148"/>
    <w:rsid w:val="00454B73"/>
    <w:rsid w:val="004558B9"/>
    <w:rsid w:val="00461ED2"/>
    <w:rsid w:val="00462A21"/>
    <w:rsid w:val="004908B8"/>
    <w:rsid w:val="004B0324"/>
    <w:rsid w:val="004B064F"/>
    <w:rsid w:val="004B5C3B"/>
    <w:rsid w:val="004C0C0E"/>
    <w:rsid w:val="004C6821"/>
    <w:rsid w:val="004E1483"/>
    <w:rsid w:val="004E53B2"/>
    <w:rsid w:val="005163D7"/>
    <w:rsid w:val="00563C73"/>
    <w:rsid w:val="00565098"/>
    <w:rsid w:val="0057369B"/>
    <w:rsid w:val="00573F2B"/>
    <w:rsid w:val="00593FD1"/>
    <w:rsid w:val="005A3395"/>
    <w:rsid w:val="005B5AB3"/>
    <w:rsid w:val="005D05DF"/>
    <w:rsid w:val="005D27C9"/>
    <w:rsid w:val="005F520C"/>
    <w:rsid w:val="00617479"/>
    <w:rsid w:val="00632097"/>
    <w:rsid w:val="006534E7"/>
    <w:rsid w:val="006642B7"/>
    <w:rsid w:val="00667C43"/>
    <w:rsid w:val="00680AF2"/>
    <w:rsid w:val="0068381A"/>
    <w:rsid w:val="006A1CF2"/>
    <w:rsid w:val="006A2B9C"/>
    <w:rsid w:val="006B5C41"/>
    <w:rsid w:val="006C651C"/>
    <w:rsid w:val="0070482B"/>
    <w:rsid w:val="007125AA"/>
    <w:rsid w:val="00717E24"/>
    <w:rsid w:val="007236C1"/>
    <w:rsid w:val="007323CD"/>
    <w:rsid w:val="00736030"/>
    <w:rsid w:val="00741564"/>
    <w:rsid w:val="00742CB9"/>
    <w:rsid w:val="00770743"/>
    <w:rsid w:val="0077081A"/>
    <w:rsid w:val="00775324"/>
    <w:rsid w:val="007922DC"/>
    <w:rsid w:val="007A36A0"/>
    <w:rsid w:val="007D4F86"/>
    <w:rsid w:val="007E0D71"/>
    <w:rsid w:val="007E267A"/>
    <w:rsid w:val="0081328D"/>
    <w:rsid w:val="008214C7"/>
    <w:rsid w:val="0082396C"/>
    <w:rsid w:val="008449DC"/>
    <w:rsid w:val="0087473F"/>
    <w:rsid w:val="008770B2"/>
    <w:rsid w:val="008835C4"/>
    <w:rsid w:val="008902A5"/>
    <w:rsid w:val="008A26C8"/>
    <w:rsid w:val="008A2E2A"/>
    <w:rsid w:val="008D0978"/>
    <w:rsid w:val="008E7AEA"/>
    <w:rsid w:val="00922C20"/>
    <w:rsid w:val="009340FB"/>
    <w:rsid w:val="00937038"/>
    <w:rsid w:val="00941E43"/>
    <w:rsid w:val="00944A5A"/>
    <w:rsid w:val="00947887"/>
    <w:rsid w:val="00955E7B"/>
    <w:rsid w:val="009758E9"/>
    <w:rsid w:val="00981C57"/>
    <w:rsid w:val="0098258D"/>
    <w:rsid w:val="00991EFE"/>
    <w:rsid w:val="009964A4"/>
    <w:rsid w:val="009A210B"/>
    <w:rsid w:val="009B1EEF"/>
    <w:rsid w:val="009B3016"/>
    <w:rsid w:val="009C4F2B"/>
    <w:rsid w:val="009C7FE0"/>
    <w:rsid w:val="00A0046E"/>
    <w:rsid w:val="00A00ABD"/>
    <w:rsid w:val="00A279A2"/>
    <w:rsid w:val="00A53F35"/>
    <w:rsid w:val="00A54D5B"/>
    <w:rsid w:val="00A57FE9"/>
    <w:rsid w:val="00A62E07"/>
    <w:rsid w:val="00A67A6B"/>
    <w:rsid w:val="00A7447C"/>
    <w:rsid w:val="00A752D9"/>
    <w:rsid w:val="00AB03DC"/>
    <w:rsid w:val="00AC180D"/>
    <w:rsid w:val="00AD0EAE"/>
    <w:rsid w:val="00AD3F7D"/>
    <w:rsid w:val="00AE2BB9"/>
    <w:rsid w:val="00AE455A"/>
    <w:rsid w:val="00AF2C8B"/>
    <w:rsid w:val="00B07CB2"/>
    <w:rsid w:val="00B142BF"/>
    <w:rsid w:val="00B54046"/>
    <w:rsid w:val="00B65B68"/>
    <w:rsid w:val="00B71B94"/>
    <w:rsid w:val="00B72B2C"/>
    <w:rsid w:val="00B77DC4"/>
    <w:rsid w:val="00BA5A6D"/>
    <w:rsid w:val="00BB1258"/>
    <w:rsid w:val="00BB2950"/>
    <w:rsid w:val="00BD39E6"/>
    <w:rsid w:val="00C11112"/>
    <w:rsid w:val="00C243DE"/>
    <w:rsid w:val="00C32F77"/>
    <w:rsid w:val="00C57A64"/>
    <w:rsid w:val="00C7717F"/>
    <w:rsid w:val="00C83693"/>
    <w:rsid w:val="00C86415"/>
    <w:rsid w:val="00C9789C"/>
    <w:rsid w:val="00CD1C88"/>
    <w:rsid w:val="00CE24CC"/>
    <w:rsid w:val="00CE5C6B"/>
    <w:rsid w:val="00CF2F1F"/>
    <w:rsid w:val="00CF51F8"/>
    <w:rsid w:val="00D035FF"/>
    <w:rsid w:val="00D07894"/>
    <w:rsid w:val="00D13E18"/>
    <w:rsid w:val="00D154BC"/>
    <w:rsid w:val="00D42ED2"/>
    <w:rsid w:val="00D508EC"/>
    <w:rsid w:val="00D515C9"/>
    <w:rsid w:val="00D57E36"/>
    <w:rsid w:val="00D7147A"/>
    <w:rsid w:val="00D729B0"/>
    <w:rsid w:val="00DA3B14"/>
    <w:rsid w:val="00DD09F2"/>
    <w:rsid w:val="00DE4B02"/>
    <w:rsid w:val="00DF7BA6"/>
    <w:rsid w:val="00E22BF5"/>
    <w:rsid w:val="00E33612"/>
    <w:rsid w:val="00E57616"/>
    <w:rsid w:val="00E632B3"/>
    <w:rsid w:val="00EA5FDD"/>
    <w:rsid w:val="00EA68B6"/>
    <w:rsid w:val="00EB3AC8"/>
    <w:rsid w:val="00EB635D"/>
    <w:rsid w:val="00EC33F8"/>
    <w:rsid w:val="00ED3081"/>
    <w:rsid w:val="00EE2938"/>
    <w:rsid w:val="00EE4997"/>
    <w:rsid w:val="00EE5E79"/>
    <w:rsid w:val="00EF0B74"/>
    <w:rsid w:val="00EF6CEF"/>
    <w:rsid w:val="00F03F67"/>
    <w:rsid w:val="00F174F5"/>
    <w:rsid w:val="00F3055D"/>
    <w:rsid w:val="00F3148C"/>
    <w:rsid w:val="00F42C00"/>
    <w:rsid w:val="00F458A3"/>
    <w:rsid w:val="00F4615C"/>
    <w:rsid w:val="00F46458"/>
    <w:rsid w:val="00F54C19"/>
    <w:rsid w:val="00F6218A"/>
    <w:rsid w:val="00F74DDF"/>
    <w:rsid w:val="00F76B30"/>
    <w:rsid w:val="00F8359D"/>
    <w:rsid w:val="00F879E1"/>
    <w:rsid w:val="00F91533"/>
    <w:rsid w:val="00F917E1"/>
    <w:rsid w:val="00F954E0"/>
    <w:rsid w:val="00F96D30"/>
    <w:rsid w:val="00FA58AF"/>
    <w:rsid w:val="00FB18DE"/>
    <w:rsid w:val="00FB4C56"/>
    <w:rsid w:val="00FC656E"/>
    <w:rsid w:val="00FE2C92"/>
    <w:rsid w:val="00FE6808"/>
    <w:rsid w:val="00FF3281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5671DA-1753-4001-ACF6-56FEC26E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https://mul2-mineconomy.gov.am/tasks/292119/oneclick/himnavorum.docx?token=3afa68ff73c948caaaf1d765cb69f9cb</cp:keywords>
  <cp:lastModifiedBy>Margarit L. Zakaryan</cp:lastModifiedBy>
  <cp:revision>79</cp:revision>
  <cp:lastPrinted>2022-04-07T10:15:00Z</cp:lastPrinted>
  <dcterms:created xsi:type="dcterms:W3CDTF">2021-10-28T23:05:00Z</dcterms:created>
  <dcterms:modified xsi:type="dcterms:W3CDTF">2022-04-12T05:52:00Z</dcterms:modified>
</cp:coreProperties>
</file>