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505"/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9883"/>
      </w:tblGrid>
      <w:tr w:rsidR="0080128B" w:rsidRPr="003B3873" w:rsidTr="00032BAE">
        <w:trPr>
          <w:trHeight w:val="2820"/>
        </w:trPr>
        <w:tc>
          <w:tcPr>
            <w:tcW w:w="10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94D" w:rsidRPr="00032BAE" w:rsidRDefault="0080128B" w:rsidP="00531201">
            <w:pPr>
              <w:tabs>
                <w:tab w:val="left" w:pos="7649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B56B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ՀԻՄՆԱՎՈՐՈՒՄ</w:t>
            </w:r>
          </w:p>
          <w:p w:rsidR="0080128B" w:rsidRPr="00032BAE" w:rsidRDefault="00032BAE" w:rsidP="003B387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2BA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2022 ԹՎԱԿԱՆԻ ՊԵՏԱԿԱՆ ԲՅՈՒՋԵԻ ՄԱՍԻՆ» ՕՐԵՆՔՈՒՄ ՎԵՐԱԲԱՇԽՈՒՄ ԵՎ ԼՐԱՑՈՒՄ ԿԱՏԱՐԵԼՈՒ, ՀԱՅԱՍՏԱՆԻ ՀԱՆՐԱՊԵՏՈՒԹՅԱՆ ԿԱՌԱՎԱՐՈՒԹՅԱՆ 2021 ԹՎԱԿԱՆԻ ԴԵԿՏԵՄԲԵՐԻ 23-Ի N 2121-Ն ՈՐՈՇՄԱՆ ՄԵՋ ՓՈՓՈԽՈՒԹՅՈՒՆՆԵՐ ԵՎ ԼՐԱՑՈՒՄՆԵՐ ԿԱՏԱՐԵԼՈՒ ՄԱՍԻՆ»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32BA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F060E8" w:rsidRPr="008B56B7" w:rsidTr="00032BAE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8B56B7" w:rsidRDefault="00F060E8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6B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8B56B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8B56B7" w:rsidRDefault="00F060E8" w:rsidP="0053120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B56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ընդունման </w:t>
            </w:r>
            <w:proofErr w:type="spellStart"/>
            <w:r w:rsidR="00172AD3" w:rsidRPr="008B56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730240" w:rsidRPr="008B56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8B56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հրաժեշտությունը</w:t>
            </w:r>
            <w:r w:rsidR="00403F3E" w:rsidRPr="008B56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9D4776" w:rsidTr="00032BAE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8B56B7" w:rsidRDefault="00F060E8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032BAE" w:rsidRDefault="00032BAE" w:rsidP="003B3873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2022 թվականի պետական բյուջեի մասին» օրենքում վերաբաշխում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լրացում կատարելու, </w:t>
            </w:r>
            <w:r w:rsidR="009C418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2021 թվականի դեկտեմբերի 23-ի N2121-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մեջ փոփոխություններ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լրացումներ կատարելու մասին»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անրապետության կառավարության որոշման </w:t>
            </w:r>
            <w:r w:rsidR="00F060E8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ընդունումը պայմանավորված է ՀՀ Լոռու մարզի </w:t>
            </w:r>
            <w:r w:rsidR="00231671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Փամբակ համայնքի </w:t>
            </w:r>
            <w:r w:rsidR="00F060E8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Ձորագետ </w:t>
            </w:r>
            <w:r w:rsidR="00231671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բնակավայրի</w:t>
            </w:r>
            <w:r w:rsidR="00F060E8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հիմնական դպրոցի և նրան հարակից տարածքում քարաթափման վտանգավոր տեղամասերում ժայռաբեկորների ամրացման աշխատանքներ իրականացնելու անհրաժեշտությամբ։</w:t>
            </w:r>
          </w:p>
        </w:tc>
      </w:tr>
      <w:tr w:rsidR="00F060E8" w:rsidRPr="008B56B7" w:rsidTr="00032BAE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8B56B7" w:rsidRDefault="00E86E04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B56B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8B56B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8B56B7" w:rsidRDefault="00F060E8" w:rsidP="0053120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B56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Ընթացիկ իրավիճակը և խնդիրները</w:t>
            </w:r>
            <w:r w:rsidR="00403F3E" w:rsidRPr="008B56B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9D4776" w:rsidTr="00032BAE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8B56B7" w:rsidRDefault="00F060E8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8B56B7" w:rsidRDefault="00E86E04" w:rsidP="00531201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Լոռու մարզի </w:t>
            </w:r>
            <w:r w:rsidR="006D255C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Փամբակ համայնքի </w:t>
            </w:r>
            <w:r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Ձորագետ </w:t>
            </w:r>
            <w:r w:rsidR="006D255C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բնակավայրի</w:t>
            </w:r>
            <w:r w:rsidR="00F060E8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հիմնական դպրոցի և նրան հարակից տարածքում առկա է քարաթափման վտանգ</w:t>
            </w:r>
            <w:r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 Ան</w:t>
            </w:r>
            <w:r w:rsidR="00F060E8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հրաժեշտ է իրականացնել  կանխարգելիչ միջոցառումների, քանի որ դպրոցի հարակից սարալանջից պարբերաբար քարաթափման հետևանքով դպրոցում վտանգավոր է դասապրոցեսի կազմակերպում, ելնելով վիճակից ուսումնական գործընթացը ստիպված իրականացվում է հեռավար եղանակով: Սարալանջին առկա է վտանգավոր ճեղքեր և անկայուն քարեր, որոնք առատ տեղումներից կամ ցնցումներից կարող են գլորվել՝ սպառնալով դպրոցին և հարակից բնակելի շենքերին: Դպրոցի տարածքը քարաթափումից պաշտպանելու</w:t>
            </w:r>
            <w:r w:rsidR="00C5573D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նախկինում կառուցվել է հեն</w:t>
            </w:r>
            <w:r w:rsidR="00F060E8"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ապատ, որը խարխուլ վիճակում է և չի կարող հանդիսանալ պաշտպանիչ միջոց :</w:t>
            </w:r>
          </w:p>
        </w:tc>
      </w:tr>
      <w:tr w:rsidR="0080128B" w:rsidRPr="008B56B7" w:rsidTr="00032BAE">
        <w:trPr>
          <w:trHeight w:val="377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8B56B7" w:rsidRDefault="00E86E04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B56B7">
              <w:rPr>
                <w:rFonts w:ascii="GHEA Grapalat" w:hAnsi="GHEA Grapalat"/>
                <w:sz w:val="24"/>
                <w:szCs w:val="24"/>
                <w:lang w:val="fr-FR"/>
              </w:rPr>
              <w:t>3</w:t>
            </w:r>
            <w:r w:rsidR="0080128B" w:rsidRPr="008B56B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8B56B7" w:rsidRDefault="0080128B" w:rsidP="0053120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="00E86E04" w:rsidRPr="008B56B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  <w:r w:rsidR="00403F3E"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9D4776" w:rsidTr="00032BAE">
        <w:trPr>
          <w:trHeight w:val="1125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8B56B7" w:rsidRDefault="0080128B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8B56B7" w:rsidRDefault="0080128B" w:rsidP="0053120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8B56B7" w:rsidRDefault="0080128B" w:rsidP="0053120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8B56B7" w:rsidRDefault="0080128B" w:rsidP="0053120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9A1" w:rsidRPr="008B56B7" w:rsidRDefault="00403F3E" w:rsidP="00531201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B56B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</w:t>
            </w:r>
            <w:proofErr w:type="spellStart"/>
            <w:r w:rsidR="00E359A1" w:rsidRPr="008B56B7">
              <w:rPr>
                <w:rFonts w:ascii="GHEA Grapalat" w:hAnsi="GHEA Grapalat" w:cs="Arial"/>
                <w:sz w:val="24"/>
                <w:szCs w:val="24"/>
              </w:rPr>
              <w:t>Առաջացած</w:t>
            </w:r>
            <w:proofErr w:type="spellEnd"/>
            <w:r w:rsidR="00E359A1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9A1" w:rsidRPr="008B56B7">
              <w:rPr>
                <w:rFonts w:ascii="GHEA Grapalat" w:hAnsi="GHEA Grapalat" w:cs="Arial"/>
                <w:sz w:val="24"/>
                <w:szCs w:val="24"/>
              </w:rPr>
              <w:t>խնդիրը</w:t>
            </w:r>
            <w:proofErr w:type="spellEnd"/>
            <w:r w:rsidR="00E359A1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9A1" w:rsidRPr="008B56B7">
              <w:rPr>
                <w:rFonts w:ascii="GHEA Grapalat" w:hAnsi="GHEA Grapalat" w:cs="Arial"/>
                <w:sz w:val="24"/>
                <w:szCs w:val="24"/>
              </w:rPr>
              <w:t>կարգավորելու</w:t>
            </w:r>
            <w:proofErr w:type="spellEnd"/>
            <w:r w:rsidR="00E359A1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9A1" w:rsidRPr="008B56B7">
              <w:rPr>
                <w:rFonts w:ascii="GHEA Grapalat" w:hAnsi="GHEA Grapalat" w:cs="Arial"/>
                <w:sz w:val="24"/>
                <w:szCs w:val="24"/>
              </w:rPr>
              <w:t>համար</w:t>
            </w:r>
            <w:proofErr w:type="spellEnd"/>
            <w:r w:rsidR="00E359A1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9A1" w:rsidRPr="008B56B7">
              <w:rPr>
                <w:rFonts w:ascii="GHEA Grapalat" w:hAnsi="GHEA Grapalat" w:cs="Arial"/>
                <w:sz w:val="24"/>
                <w:szCs w:val="24"/>
              </w:rPr>
              <w:t>անհրաժեշտ</w:t>
            </w:r>
            <w:proofErr w:type="spellEnd"/>
            <w:r w:rsidR="00E359A1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E359A1" w:rsidRPr="008B56B7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="00E359A1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F79AA" w:rsidRPr="008B56B7">
              <w:rPr>
                <w:rFonts w:ascii="GHEA Grapalat" w:hAnsi="GHEA Grapalat" w:cs="Arial"/>
                <w:sz w:val="24"/>
                <w:szCs w:val="24"/>
              </w:rPr>
              <w:t>իրականացնել</w:t>
            </w:r>
            <w:proofErr w:type="spellEnd"/>
            <w:r w:rsidR="006F79AA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F79AA" w:rsidRPr="008B56B7">
              <w:rPr>
                <w:rFonts w:ascii="GHEA Grapalat" w:hAnsi="GHEA Grapalat" w:cs="Arial"/>
                <w:sz w:val="24"/>
                <w:szCs w:val="24"/>
              </w:rPr>
              <w:t>ժայռաբեկոր</w:t>
            </w:r>
            <w:r w:rsidR="00DB79EC" w:rsidRPr="008B56B7">
              <w:rPr>
                <w:rFonts w:ascii="GHEA Grapalat" w:hAnsi="GHEA Grapalat" w:cs="Arial"/>
                <w:sz w:val="24"/>
                <w:szCs w:val="24"/>
              </w:rPr>
              <w:t>ի</w:t>
            </w:r>
            <w:proofErr w:type="spellEnd"/>
            <w:r w:rsidR="00B37DD0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37DD0" w:rsidRPr="008B56B7">
              <w:rPr>
                <w:rFonts w:ascii="GHEA Grapalat" w:hAnsi="GHEA Grapalat" w:cs="Arial"/>
                <w:sz w:val="24"/>
                <w:szCs w:val="24"/>
              </w:rPr>
              <w:t>ցանցապատում</w:t>
            </w:r>
            <w:proofErr w:type="spellEnd"/>
            <w:r w:rsidR="00B37DD0" w:rsidRPr="008B56B7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="00B37DD0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37DD0" w:rsidRPr="008B56B7">
              <w:rPr>
                <w:rFonts w:ascii="GHEA Grapalat" w:hAnsi="GHEA Grapalat" w:cs="Arial"/>
                <w:sz w:val="24"/>
                <w:szCs w:val="24"/>
              </w:rPr>
              <w:t>պողպատյա</w:t>
            </w:r>
            <w:proofErr w:type="spellEnd"/>
            <w:r w:rsidR="00B37DD0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37DD0" w:rsidRPr="008B56B7">
              <w:rPr>
                <w:rFonts w:ascii="GHEA Grapalat" w:hAnsi="GHEA Grapalat" w:cs="Arial"/>
                <w:sz w:val="24"/>
                <w:szCs w:val="24"/>
              </w:rPr>
              <w:t>պաշտպանիչ</w:t>
            </w:r>
            <w:proofErr w:type="spellEnd"/>
            <w:r w:rsidR="00B37DD0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37DD0" w:rsidRPr="008B56B7">
              <w:rPr>
                <w:rFonts w:ascii="GHEA Grapalat" w:hAnsi="GHEA Grapalat" w:cs="Arial"/>
                <w:sz w:val="24"/>
                <w:szCs w:val="24"/>
              </w:rPr>
              <w:t>ցանցերի</w:t>
            </w:r>
            <w:proofErr w:type="spellEnd"/>
            <w:r w:rsidR="00B37DD0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F254C" w:rsidRPr="008B56B7">
              <w:rPr>
                <w:rFonts w:ascii="GHEA Grapalat" w:hAnsi="GHEA Grapalat" w:cs="Arial"/>
                <w:sz w:val="24"/>
                <w:szCs w:val="24"/>
              </w:rPr>
              <w:t>միջոցով</w:t>
            </w:r>
            <w:proofErr w:type="spellEnd"/>
            <w:r w:rsidR="00E359A1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(</w:t>
            </w:r>
            <w:r w:rsidR="00E359A1" w:rsidRPr="008B56B7">
              <w:rPr>
                <w:rFonts w:ascii="GHEA Grapalat" w:hAnsi="GHEA Grapalat"/>
                <w:sz w:val="24"/>
                <w:szCs w:val="24"/>
                <w:lang w:val="hy-AM"/>
              </w:rPr>
              <w:t>խիստ ճեղքավորված ժայռաբեկորների հատվածում ճոպաններով ամրացված մետաղյա ցանցային թիկնոցներ</w:t>
            </w:r>
            <w:r w:rsidR="00E359A1" w:rsidRPr="008B56B7">
              <w:rPr>
                <w:rFonts w:ascii="GHEA Grapalat" w:hAnsi="GHEA Grapalat"/>
                <w:sz w:val="24"/>
                <w:szCs w:val="24"/>
              </w:rPr>
              <w:t>ի</w:t>
            </w:r>
            <w:r w:rsidR="00E359A1" w:rsidRPr="008B56B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359A1" w:rsidRPr="008B56B7">
              <w:rPr>
                <w:rFonts w:ascii="GHEA Grapalat" w:hAnsi="GHEA Grapalat"/>
                <w:sz w:val="24"/>
                <w:szCs w:val="24"/>
              </w:rPr>
              <w:t>անցկացման</w:t>
            </w:r>
            <w:proofErr w:type="spellEnd"/>
            <w:r w:rsidR="00E359A1" w:rsidRPr="008B56B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F254C" w:rsidRPr="008B56B7">
              <w:rPr>
                <w:rFonts w:ascii="GHEA Grapalat" w:hAnsi="GHEA Grapalat"/>
                <w:sz w:val="24"/>
                <w:szCs w:val="24"/>
              </w:rPr>
              <w:t>եղանակով</w:t>
            </w:r>
            <w:proofErr w:type="spellEnd"/>
            <w:r w:rsidR="00E359A1" w:rsidRPr="008B56B7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="00E359A1" w:rsidRPr="008B56B7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  <w:p w:rsidR="00FF078A" w:rsidRDefault="00006EE4" w:rsidP="00284B15">
            <w:pPr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8B56B7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lastRenderedPageBreak/>
              <w:t xml:space="preserve">Որոշման նախագծով առաջարկվում է </w:t>
            </w:r>
            <w:r w:rsidR="00284B15" w:rsidRPr="007003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տարածքային կառավարման և ենթակառուցվածքների նախարարության ՀՀ 2022 թվականի պետական բյուջեի «1070» ծրագրի «12003. 1988-1992 թվականներին Ադրբեջանից բռնագաղթված և Հայաստանի Հանրապետությունում ապաստանած փախստական ընտանիքների բնակարանային ապահովում» միջոցառման հատկացումներից 37,161.4 հազար դրամը վերաբաշխել և ուղղել ՀՀ Լոռու մարզի Փամբակ համայնքի Ձորագետ բնակավայրի քարաթափման հետ կապված խնդիրները լուծելու համար պողպատյա պաշտպանիչ ցանցերի կառուցման ծախսերին:</w:t>
            </w:r>
          </w:p>
          <w:p w:rsidR="00725456" w:rsidRPr="00284B15" w:rsidRDefault="00725456" w:rsidP="00284B15">
            <w:pPr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Միաժամանակ նշենք, որ գումարի նվազեցումը ոչ ֆինանսական ցուցանիշների փոփոխության չի հանգեցնի։</w:t>
            </w:r>
          </w:p>
        </w:tc>
      </w:tr>
      <w:tr w:rsidR="0080128B" w:rsidRPr="009D4776" w:rsidTr="00032BAE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8B56B7" w:rsidRDefault="00E86E04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B56B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80128B" w:rsidRPr="008B56B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8B56B7" w:rsidRDefault="0080128B" w:rsidP="0053120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անձինք</w:t>
            </w:r>
            <w:proofErr w:type="spellEnd"/>
            <w:r w:rsidR="00403F3E" w:rsidRPr="008B56B7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9D4776" w:rsidTr="00032BAE">
        <w:trPr>
          <w:trHeight w:val="85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8B56B7" w:rsidRDefault="0080128B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8B56B7" w:rsidRDefault="0080128B" w:rsidP="00531201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proofErr w:type="spellStart"/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է</w:t>
            </w:r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F2F89" w:rsidRPr="008B56B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DF2F89" w:rsidRPr="008B56B7">
              <w:rPr>
                <w:rFonts w:ascii="GHEA Grapalat" w:hAnsi="GHEA Grapalat"/>
                <w:sz w:val="24"/>
                <w:szCs w:val="24"/>
                <w:lang w:val="af-ZA"/>
              </w:rPr>
              <w:t xml:space="preserve">Հ տարածքային կառավարման և </w:t>
            </w:r>
            <w:r w:rsidR="00DF2F89" w:rsidRPr="008B56B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ենթակառուցվածքների </w:t>
            </w:r>
            <w:r w:rsidR="00DF2F89" w:rsidRPr="008B56B7">
              <w:rPr>
                <w:rFonts w:ascii="GHEA Grapalat" w:hAnsi="GHEA Grapalat"/>
                <w:sz w:val="24"/>
                <w:szCs w:val="24"/>
                <w:lang w:val="af-ZA"/>
              </w:rPr>
              <w:t>նախարարությ</w:t>
            </w:r>
            <w:r w:rsidR="00DF2F89" w:rsidRPr="008B56B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 </w:t>
            </w:r>
            <w:r w:rsidR="00DF2F89" w:rsidRPr="008B56B7">
              <w:rPr>
                <w:rFonts w:ascii="GHEA Grapalat" w:hAnsi="GHEA Grapalat"/>
                <w:sz w:val="24"/>
                <w:szCs w:val="24"/>
              </w:rPr>
              <w:t>և</w:t>
            </w:r>
            <w:r w:rsidR="00DF2F89" w:rsidRPr="008B56B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460A1"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ՀՀ</w:t>
            </w:r>
            <w:r w:rsidR="00C460A1"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460A1"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Լոռու</w:t>
            </w:r>
            <w:proofErr w:type="spellEnd"/>
            <w:r w:rsidR="00C460A1"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460A1"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մարզպետարանի</w:t>
            </w:r>
            <w:proofErr w:type="spellEnd"/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կողմից</w:t>
            </w:r>
            <w:r w:rsidRPr="008B56B7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E86E04" w:rsidRPr="008B56B7" w:rsidTr="00032BAE">
        <w:trPr>
          <w:trHeight w:val="85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8B56B7" w:rsidRDefault="00E86E04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6B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B56B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8B56B7" w:rsidRDefault="00E86E04" w:rsidP="00531201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Ակնկալվող արդյունքը</w:t>
            </w:r>
            <w:r w:rsidR="00403F3E"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86E04" w:rsidRPr="009D4776" w:rsidTr="00032BAE">
        <w:trPr>
          <w:trHeight w:val="85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8B56B7" w:rsidRDefault="00E86E04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8B56B7" w:rsidRDefault="007F259D" w:rsidP="005312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Նախագծի ընդունմամբ կապահովվի Ձորագետ համայնքի հիմնական դպրոցի բնականոն գործընթացը, ինչպես նաև դպրոցի և հարակից շենքերի անվտանգությունը։</w:t>
            </w:r>
          </w:p>
        </w:tc>
      </w:tr>
      <w:tr w:rsidR="007F259D" w:rsidRPr="009D4776" w:rsidTr="00032BAE">
        <w:trPr>
          <w:trHeight w:val="85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8B56B7" w:rsidRDefault="007F259D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6B7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8B56B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8B56B7" w:rsidRDefault="007F259D" w:rsidP="00531201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7F259D" w:rsidRPr="009D4776" w:rsidTr="00032BAE">
        <w:trPr>
          <w:trHeight w:val="85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8B56B7" w:rsidRDefault="007F259D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962205" w:rsidRDefault="00032BAE" w:rsidP="003B3873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2022 թվականի պետական բյուջեի մասին» օրենքում վերաբաշխում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9C418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լրացում կատարելու, Հայաստանի Հ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2021 թվականի դեկտեմբերի 23-ի N2121-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մեջ փոփոխություններ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լրացումներ կատարելու մասին»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անրապետության կառավարության որոշման </w:t>
            </w:r>
            <w:r w:rsidRPr="008B56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F259D"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նախատեսվում։</w:t>
            </w:r>
          </w:p>
        </w:tc>
      </w:tr>
      <w:tr w:rsidR="007F259D" w:rsidRPr="009D4776" w:rsidTr="00032BAE">
        <w:trPr>
          <w:trHeight w:val="85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8B56B7" w:rsidRDefault="007F259D" w:rsidP="0053120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6B7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8B56B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8B56B7" w:rsidRDefault="007F259D" w:rsidP="00531201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Կապը ռազմավարական փաստաթղթերի հետ</w:t>
            </w:r>
            <w:r w:rsidR="008513E6"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EE6241"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56B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56B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վերափոխման</w:t>
            </w:r>
            <w:r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B56B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ռազմավարություն</w:t>
            </w:r>
            <w:r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2050</w:t>
            </w:r>
            <w:r w:rsidR="00EE6241"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E6241"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8B56B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Կառավարութ</w:t>
            </w:r>
            <w:r w:rsidRPr="008B56B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յան 2021-2026թթ. ծրագիր, ոլորտային և/կամ այլ ռազմավարություններ</w:t>
            </w:r>
            <w:r w:rsidR="00EE6241" w:rsidRPr="008B56B7">
              <w:rPr>
                <w:rFonts w:ascii="GHEA Grapalat" w:eastAsia="MS Mincho" w:hAnsi="GHEA Grapalat" w:cs="MS Mincho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7F259D" w:rsidRPr="009D4776" w:rsidTr="00032BAE">
        <w:trPr>
          <w:trHeight w:val="85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8B56B7" w:rsidRDefault="007F259D" w:rsidP="00531201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9D4776" w:rsidRDefault="009D4776" w:rsidP="004B0E47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2022 թվականի պետական բյուջեի մասին» 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օրենքում վերաբաշխում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 լրացում կատարելու, Հայաստանի Հ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2021 թվականի դեկտեմբերի 23-ի N2121-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մեջ փոփոխություններ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լրացումներ կատարելու մասին»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</w:t>
            </w:r>
            <w:r w:rsidRPr="00032BA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անրապետության կառավարության 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բխում է</w:t>
            </w:r>
            <w:r w:rsidRPr="008B56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D477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2021-2026թթ. գործունեության միջոցառումների ծրագրից՝ «Արտակարգ իրավիճակների նախարարություն» բաժնի 10-րդ կետի</w:t>
            </w:r>
            <w:bookmarkStart w:id="0" w:name="_GoBack"/>
            <w:bookmarkEnd w:id="0"/>
            <w:r w:rsidRPr="009D477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D477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Սողանքային ռիսկերի կառավարում</w:t>
            </w:r>
            <w:r w:rsidRPr="009D477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D477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միջոցառումից</w:t>
            </w:r>
            <w:r w:rsid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նպատակ ունենալով ապահովել բնակչության պաշտպանությունը, </w:t>
            </w:r>
            <w:proofErr w:type="spellStart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տարածքների</w:t>
            </w:r>
            <w:proofErr w:type="spellEnd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շենքերի</w:t>
            </w:r>
            <w:proofErr w:type="spellEnd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proofErr w:type="spellStart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շինությունների</w:t>
            </w:r>
            <w:proofErr w:type="spellEnd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տարբեր</w:t>
            </w:r>
            <w:proofErr w:type="spellEnd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proofErr w:type="spellEnd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կառուցվածքների</w:t>
            </w:r>
            <w:proofErr w:type="spellEnd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proofErr w:type="spellStart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հաղորդակցության</w:t>
            </w:r>
            <w:proofErr w:type="spellEnd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ուղիների</w:t>
            </w:r>
            <w:proofErr w:type="spellEnd"/>
            <w:r w:rsidR="000262C4" w:rsidRP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անվտանգ և անխափան շահագործ</w:t>
            </w:r>
            <w:r w:rsidR="000262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ումը</w:t>
            </w:r>
            <w:r w:rsidRPr="009D477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</w:tbl>
    <w:p w:rsidR="0080128B" w:rsidRPr="008B56B7" w:rsidRDefault="0080128B" w:rsidP="00531201">
      <w:pPr>
        <w:tabs>
          <w:tab w:val="left" w:pos="1522"/>
        </w:tabs>
        <w:spacing w:line="360" w:lineRule="auto"/>
        <w:ind w:firstLine="1134"/>
        <w:rPr>
          <w:rFonts w:ascii="GHEA Grapalat" w:hAnsi="GHEA Grapalat"/>
          <w:sz w:val="24"/>
          <w:szCs w:val="24"/>
          <w:lang w:val="fr-FR"/>
        </w:rPr>
      </w:pPr>
    </w:p>
    <w:sectPr w:rsidR="0080128B" w:rsidRPr="008B56B7" w:rsidSect="00FD0C1E">
      <w:pgSz w:w="11906" w:h="16838"/>
      <w:pgMar w:top="142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0128B"/>
    <w:rsid w:val="00006EE4"/>
    <w:rsid w:val="000262C4"/>
    <w:rsid w:val="00032BAE"/>
    <w:rsid w:val="00045581"/>
    <w:rsid w:val="00091172"/>
    <w:rsid w:val="000A0A10"/>
    <w:rsid w:val="000C4BCD"/>
    <w:rsid w:val="000F42A3"/>
    <w:rsid w:val="00143109"/>
    <w:rsid w:val="00172AD3"/>
    <w:rsid w:val="0019459D"/>
    <w:rsid w:val="001D0267"/>
    <w:rsid w:val="002206DC"/>
    <w:rsid w:val="002302B7"/>
    <w:rsid w:val="00231671"/>
    <w:rsid w:val="0023616E"/>
    <w:rsid w:val="0024014D"/>
    <w:rsid w:val="00250C98"/>
    <w:rsid w:val="002708B1"/>
    <w:rsid w:val="00284B15"/>
    <w:rsid w:val="002926C5"/>
    <w:rsid w:val="002C6809"/>
    <w:rsid w:val="003361F5"/>
    <w:rsid w:val="003B0B53"/>
    <w:rsid w:val="003B3873"/>
    <w:rsid w:val="003B52CA"/>
    <w:rsid w:val="00403F3E"/>
    <w:rsid w:val="004507C7"/>
    <w:rsid w:val="004537E3"/>
    <w:rsid w:val="004A224D"/>
    <w:rsid w:val="004B0E47"/>
    <w:rsid w:val="00510476"/>
    <w:rsid w:val="00531201"/>
    <w:rsid w:val="005762A3"/>
    <w:rsid w:val="005F1AA1"/>
    <w:rsid w:val="006013CE"/>
    <w:rsid w:val="00630724"/>
    <w:rsid w:val="006714E1"/>
    <w:rsid w:val="00683E2F"/>
    <w:rsid w:val="006D255C"/>
    <w:rsid w:val="006E049C"/>
    <w:rsid w:val="006E4E50"/>
    <w:rsid w:val="006E74EA"/>
    <w:rsid w:val="006F2DC4"/>
    <w:rsid w:val="006F406F"/>
    <w:rsid w:val="006F79AA"/>
    <w:rsid w:val="00725456"/>
    <w:rsid w:val="00730240"/>
    <w:rsid w:val="00797078"/>
    <w:rsid w:val="007A3002"/>
    <w:rsid w:val="007D192E"/>
    <w:rsid w:val="007F254C"/>
    <w:rsid w:val="007F259D"/>
    <w:rsid w:val="0080128B"/>
    <w:rsid w:val="00804E61"/>
    <w:rsid w:val="008053A2"/>
    <w:rsid w:val="00814777"/>
    <w:rsid w:val="00837BC5"/>
    <w:rsid w:val="008444EB"/>
    <w:rsid w:val="008513E6"/>
    <w:rsid w:val="008667FE"/>
    <w:rsid w:val="00882964"/>
    <w:rsid w:val="0089414B"/>
    <w:rsid w:val="00894F5A"/>
    <w:rsid w:val="008A7F48"/>
    <w:rsid w:val="008B56B7"/>
    <w:rsid w:val="008D5EB4"/>
    <w:rsid w:val="00932273"/>
    <w:rsid w:val="0094199E"/>
    <w:rsid w:val="00962205"/>
    <w:rsid w:val="00973247"/>
    <w:rsid w:val="00977DF7"/>
    <w:rsid w:val="00983829"/>
    <w:rsid w:val="009C4182"/>
    <w:rsid w:val="009D4776"/>
    <w:rsid w:val="009D5E89"/>
    <w:rsid w:val="009D5FFD"/>
    <w:rsid w:val="00A066DF"/>
    <w:rsid w:val="00A90998"/>
    <w:rsid w:val="00AB3459"/>
    <w:rsid w:val="00AB4B68"/>
    <w:rsid w:val="00AB70C5"/>
    <w:rsid w:val="00AB75D1"/>
    <w:rsid w:val="00AC1999"/>
    <w:rsid w:val="00AC49B3"/>
    <w:rsid w:val="00AD108B"/>
    <w:rsid w:val="00B173C2"/>
    <w:rsid w:val="00B26F90"/>
    <w:rsid w:val="00B37DD0"/>
    <w:rsid w:val="00BA2840"/>
    <w:rsid w:val="00BA53F5"/>
    <w:rsid w:val="00BA62DF"/>
    <w:rsid w:val="00BD2B15"/>
    <w:rsid w:val="00C35B57"/>
    <w:rsid w:val="00C460A1"/>
    <w:rsid w:val="00C5573D"/>
    <w:rsid w:val="00CB3317"/>
    <w:rsid w:val="00CB5290"/>
    <w:rsid w:val="00CC4FF7"/>
    <w:rsid w:val="00CD0A18"/>
    <w:rsid w:val="00CD3C0F"/>
    <w:rsid w:val="00CE678A"/>
    <w:rsid w:val="00CF7D85"/>
    <w:rsid w:val="00D1744D"/>
    <w:rsid w:val="00D25959"/>
    <w:rsid w:val="00D64962"/>
    <w:rsid w:val="00D65B63"/>
    <w:rsid w:val="00D948B0"/>
    <w:rsid w:val="00DB6E3D"/>
    <w:rsid w:val="00DB79EC"/>
    <w:rsid w:val="00DF2F89"/>
    <w:rsid w:val="00E359A1"/>
    <w:rsid w:val="00E83C8A"/>
    <w:rsid w:val="00E86E04"/>
    <w:rsid w:val="00E97731"/>
    <w:rsid w:val="00EA4848"/>
    <w:rsid w:val="00EB704F"/>
    <w:rsid w:val="00ED118D"/>
    <w:rsid w:val="00EE6241"/>
    <w:rsid w:val="00F060E8"/>
    <w:rsid w:val="00F34CA0"/>
    <w:rsid w:val="00F67C6E"/>
    <w:rsid w:val="00F83266"/>
    <w:rsid w:val="00FB0D73"/>
    <w:rsid w:val="00FC194D"/>
    <w:rsid w:val="00FF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F4F33"/>
  <w15:docId w15:val="{743181FD-EE9A-446A-84CB-3B3FF23E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28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12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https:/mul2-lori.gov.am/tasks/500006/oneclick/himnavorum.docx?token=88e64b58d3b217c4519173845181cb7c</cp:keywords>
  <cp:lastModifiedBy>Anush Khudoyan</cp:lastModifiedBy>
  <cp:revision>19</cp:revision>
  <cp:lastPrinted>2021-09-23T06:05:00Z</cp:lastPrinted>
  <dcterms:created xsi:type="dcterms:W3CDTF">2021-10-28T06:46:00Z</dcterms:created>
  <dcterms:modified xsi:type="dcterms:W3CDTF">2022-04-08T13:47:00Z</dcterms:modified>
</cp:coreProperties>
</file>