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0055F1" w:rsidRDefault="00DF2E16" w:rsidP="000055F1">
      <w:pPr>
        <w:shd w:val="clear" w:color="auto" w:fill="FFFFFF"/>
        <w:spacing w:after="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DF2E16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Pr="006A4139"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r w:rsidRPr="00DF2E16">
        <w:rPr>
          <w:rFonts w:ascii="GHEA Grapalat" w:hAnsi="GHEA Grapalat"/>
          <w:b/>
          <w:bCs/>
          <w:color w:val="000000"/>
          <w:sz w:val="24"/>
          <w:szCs w:val="24"/>
        </w:rPr>
        <w:t xml:space="preserve">ՀՀ ԿԱՌԱՎԱՐՈՒԹՅԱՆ 2001 ԹՎԱԿԱՆԻ ՄԱՅԻՍԻ 14-Ի ԹԻՎ 404 </w:t>
      </w:r>
      <w:r w:rsidR="00B149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DF2E16">
        <w:rPr>
          <w:rFonts w:ascii="GHEA Grapalat" w:hAnsi="GHEA Grapalat"/>
          <w:b/>
          <w:bCs/>
          <w:color w:val="000000"/>
          <w:sz w:val="24"/>
          <w:szCs w:val="24"/>
        </w:rPr>
        <w:t xml:space="preserve"> 2011 ԹՎԱԿԱՆԻ ՄԱՐՏԻ 24-Ի ԹԻՎ 305-Ն ՈՐՈՇՈՒՄՆԵՐՈՒՄ ՓՈՓՈԽՈՒԹՅՈՒՆՆԵՐ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DF2E16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7F6A16">
        <w:rPr>
          <w:rFonts w:ascii="GHEA Grapalat" w:hAnsi="GHEA Grapalat"/>
          <w:b/>
          <w:bCs/>
          <w:color w:val="000000"/>
          <w:sz w:val="24"/>
          <w:szCs w:val="24"/>
        </w:rPr>
        <w:t>ԼՐԱՑՈՒՄ</w:t>
      </w:r>
      <w:r w:rsidRPr="00DF2E16">
        <w:rPr>
          <w:rFonts w:ascii="GHEA Grapalat" w:hAnsi="GHEA Grapalat"/>
          <w:b/>
          <w:bCs/>
          <w:color w:val="000000"/>
          <w:sz w:val="24"/>
          <w:szCs w:val="24"/>
        </w:rPr>
        <w:t xml:space="preserve"> ԿԱՏԱՐԵԼՈՒ ՄԱՍԻՆ </w:t>
      </w: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>ՀՀ ԿԱՌԱՎԱՐՈՒԹՅԱՆ</w:t>
      </w:r>
    </w:p>
    <w:p w:rsidR="00DA1D21" w:rsidRDefault="00DF2E16" w:rsidP="000055F1">
      <w:pPr>
        <w:shd w:val="clear" w:color="auto" w:fill="FFFFFF"/>
        <w:spacing w:after="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B312E0">
        <w:rPr>
          <w:rFonts w:ascii="GHEA Grapalat" w:hAnsi="GHEA Grapalat"/>
          <w:b/>
          <w:bCs/>
          <w:color w:val="000000"/>
          <w:sz w:val="24"/>
          <w:szCs w:val="24"/>
        </w:rPr>
        <w:t xml:space="preserve"> ՈՐՈՇՄԱՆ </w:t>
      </w:r>
      <w:r w:rsidRPr="006A4139">
        <w:rPr>
          <w:rFonts w:ascii="GHEA Grapalat" w:hAnsi="GHEA Grapalat"/>
          <w:b/>
          <w:bCs/>
          <w:color w:val="000000"/>
          <w:sz w:val="24"/>
          <w:szCs w:val="24"/>
        </w:rPr>
        <w:t>ՆԱԽԱԳԾ</w:t>
      </w:r>
      <w:r w:rsidR="00DD636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</w:p>
    <w:p w:rsidR="000055F1" w:rsidRPr="006A4139" w:rsidRDefault="000055F1" w:rsidP="000055F1">
      <w:pPr>
        <w:shd w:val="clear" w:color="auto" w:fill="FFFFFF"/>
        <w:spacing w:after="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tbl>
      <w:tblPr>
        <w:tblStyle w:val="TableGrid"/>
        <w:tblW w:w="14884" w:type="dxa"/>
        <w:tblInd w:w="-147" w:type="dxa"/>
        <w:tblLook w:val="04A0" w:firstRow="1" w:lastRow="0" w:firstColumn="1" w:lastColumn="0" w:noHBand="0" w:noVBand="1"/>
      </w:tblPr>
      <w:tblGrid>
        <w:gridCol w:w="7797"/>
        <w:gridCol w:w="7087"/>
      </w:tblGrid>
      <w:tr w:rsidR="009A21ED" w:rsidRPr="00E47DB3" w:rsidTr="00C95B6F">
        <w:tc>
          <w:tcPr>
            <w:tcW w:w="7797" w:type="dxa"/>
            <w:vMerge w:val="restart"/>
            <w:shd w:val="clear" w:color="auto" w:fill="D9D9D9" w:themeFill="background1" w:themeFillShade="D9"/>
          </w:tcPr>
          <w:p w:rsidR="009A21ED" w:rsidRPr="00C95B6F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D9D9D9" w:themeFill="background1" w:themeFillShade="D9"/>
          </w:tcPr>
          <w:p w:rsidR="009A21ED" w:rsidRPr="00C95B6F" w:rsidRDefault="00DD6369" w:rsidP="00DD6369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95B6F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462537" w:rsidRPr="00C95B6F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Pr="00C95B6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62537" w:rsidRPr="00C95B6F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Pr="00C95B6F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62537" w:rsidRPr="00C95B6F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9A21ED" w:rsidRPr="00E47DB3" w:rsidTr="00C95B6F">
        <w:trPr>
          <w:trHeight w:val="111"/>
        </w:trPr>
        <w:tc>
          <w:tcPr>
            <w:tcW w:w="7797" w:type="dxa"/>
            <w:vMerge/>
            <w:shd w:val="clear" w:color="auto" w:fill="D9D9D9" w:themeFill="background1" w:themeFillShade="D9"/>
          </w:tcPr>
          <w:p w:rsidR="009A21ED" w:rsidRPr="00C95B6F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9A21ED" w:rsidRPr="00C95B6F" w:rsidRDefault="00462537" w:rsidP="00664A8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5B6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N </w:t>
            </w:r>
            <w:r w:rsidR="00DD6369" w:rsidRPr="00C95B6F">
              <w:rPr>
                <w:rFonts w:ascii="GHEA Grapalat" w:hAnsi="GHEA Grapalat"/>
                <w:sz w:val="24"/>
                <w:szCs w:val="24"/>
                <w:lang w:val="hy-AM"/>
              </w:rPr>
              <w:t>01/8-2/1243-2022</w:t>
            </w:r>
          </w:p>
        </w:tc>
      </w:tr>
      <w:tr w:rsidR="00622B1D" w:rsidRPr="00E47DB3" w:rsidTr="00462537">
        <w:tc>
          <w:tcPr>
            <w:tcW w:w="7797" w:type="dxa"/>
          </w:tcPr>
          <w:p w:rsidR="00622B1D" w:rsidRPr="00366049" w:rsidRDefault="00462537" w:rsidP="00DD6369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</w:rPr>
            </w:pP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</w:t>
            </w:r>
            <w:proofErr w:type="spellEnd"/>
            <w:r w:rsidR="00BA02C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եր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D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</w:p>
        </w:tc>
        <w:tc>
          <w:tcPr>
            <w:tcW w:w="7087" w:type="dxa"/>
          </w:tcPr>
          <w:p w:rsidR="00622B1D" w:rsidRPr="00366049" w:rsidRDefault="005819F4" w:rsidP="0046253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FF0000"/>
                <w:lang w:val="en-US" w:eastAsia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CF61A6" w:rsidRPr="00E47DB3" w:rsidTr="00C95B6F">
        <w:tc>
          <w:tcPr>
            <w:tcW w:w="7797" w:type="dxa"/>
            <w:vMerge w:val="restart"/>
            <w:shd w:val="clear" w:color="auto" w:fill="D9D9D9" w:themeFill="background1" w:themeFillShade="D9"/>
          </w:tcPr>
          <w:p w:rsidR="00CF61A6" w:rsidRPr="00C95B6F" w:rsidRDefault="00CF61A6" w:rsidP="00CF61A6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արդարադատության</w:t>
            </w:r>
            <w:proofErr w:type="spellEnd"/>
            <w:r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5B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D9D9D9" w:themeFill="background1" w:themeFillShade="D9"/>
          </w:tcPr>
          <w:p w:rsidR="00CF61A6" w:rsidRPr="00C95B6F" w:rsidRDefault="00CF61A6" w:rsidP="00CF61A6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95B6F">
              <w:rPr>
                <w:rFonts w:ascii="GHEA Grapalat" w:hAnsi="GHEA Grapalat"/>
                <w:sz w:val="24"/>
                <w:szCs w:val="24"/>
                <w:lang w:val="en-US"/>
              </w:rPr>
              <w:t>22.02.202</w:t>
            </w:r>
            <w:r w:rsidRPr="00C95B6F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95B6F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CF61A6" w:rsidRPr="00E47DB3" w:rsidTr="00C95B6F">
        <w:tc>
          <w:tcPr>
            <w:tcW w:w="7797" w:type="dxa"/>
            <w:vMerge/>
          </w:tcPr>
          <w:p w:rsidR="00CF61A6" w:rsidRPr="00C95B6F" w:rsidRDefault="00CF61A6" w:rsidP="00CF61A6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CF61A6" w:rsidRPr="00C95B6F" w:rsidRDefault="00CF61A6" w:rsidP="00CF61A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5B6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N 01/27.1/7460-2022</w:t>
            </w:r>
          </w:p>
        </w:tc>
      </w:tr>
      <w:tr w:rsidR="00CF61A6" w:rsidRPr="00E47DB3" w:rsidTr="00462537">
        <w:tc>
          <w:tcPr>
            <w:tcW w:w="7797" w:type="dxa"/>
          </w:tcPr>
          <w:p w:rsidR="00CF61A6" w:rsidRPr="00E47DB3" w:rsidRDefault="00CF61A6" w:rsidP="00F112DE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2001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404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2011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24-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305-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որոշումների մեջ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637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bookmarkStart w:id="0" w:name="_GoBack"/>
            <w:bookmarkEnd w:id="0"/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(այսուհետ՝</w:t>
            </w:r>
            <w:r w:rsidR="00BC526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 «ենթակետի» բառն անհրաժեշտ է փոխարինել «կետի» բառով՝ նկատի ունենալով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ՀՀ օրենքի 14-րդ հոդվածի 3-րդ մասի կարգավորումը</w:t>
            </w:r>
            <w:r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Նույնը վերաբերում է նաև</w:t>
            </w:r>
            <w:r w:rsidR="00BC526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Նախագծի 1-ին կետի 2-րդ ենթակետին և 2-րդ կետի 1-ին ենթակետին:</w:t>
            </w:r>
          </w:p>
        </w:tc>
        <w:tc>
          <w:tcPr>
            <w:tcW w:w="7087" w:type="dxa"/>
          </w:tcPr>
          <w:p w:rsidR="00CF61A6" w:rsidRPr="00462537" w:rsidRDefault="00BC5269" w:rsidP="00CF61A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BC5269" w:rsidRPr="00E47DB3" w:rsidTr="00462537">
        <w:tc>
          <w:tcPr>
            <w:tcW w:w="7797" w:type="dxa"/>
          </w:tcPr>
          <w:p w:rsidR="00BC5269" w:rsidRPr="00BC5269" w:rsidRDefault="00BC5269" w:rsidP="00BC5269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Հաշվի առնելով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Պետական գույքի կառավարման մասին օրենքի 6-րդ հոդվածի 1-ին մասի 8-րդ կետի դրույթները՝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թիվ 1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</w:t>
            </w:r>
            <w:proofErr w:type="spellStart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1-ին կետի 1-ին ենթակետում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պետական կառավարման համակարգի մարմիններին և մարզպետարաններին բառերը փոխարինել պետական մարմիններին բառերով:</w:t>
            </w:r>
          </w:p>
        </w:tc>
        <w:tc>
          <w:tcPr>
            <w:tcW w:w="7087" w:type="dxa"/>
          </w:tcPr>
          <w:p w:rsidR="00BC5269" w:rsidRPr="00462537" w:rsidRDefault="00BC5269" w:rsidP="00CF61A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CF61A6" w:rsidRPr="00E47DB3" w:rsidTr="00462537">
        <w:tc>
          <w:tcPr>
            <w:tcW w:w="7797" w:type="dxa"/>
          </w:tcPr>
          <w:p w:rsidR="00CF61A6" w:rsidRPr="00BC5269" w:rsidRDefault="00BC5269" w:rsidP="00B81871">
            <w:pPr>
              <w:spacing w:line="360" w:lineRule="auto"/>
              <w:jc w:val="both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="00B8187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ծի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2-րդ կետի 1-ին ենթակետով նախատեսվում է լրացում կատարել </w:t>
            </w:r>
            <w:r w:rsidRPr="00BC526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2001 թվականի մայիսի 14-ի թիվ 404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նախաբանում՝ լիազորող նորմ նախատեսելով նաև 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Պետական գույքի կառավարման մասին օրենքի 6-րդ հոդվածի 1-ին մասի 8-րդ կետը: Այս առումով հարկ ենք համարում նշել, որ Պետական գույքի կառավարման մասին օրենքի 6-րդ հոդվածի 1-ին մասի 8-րդ կետում խոսք է գնում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պետական մարմիններին ամրացված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հանրակացարանային բնակելի տարածքների նվիրատվության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 անհատույց սեփականաշնորհման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կարգի սահմանման մասին, իսկ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2001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404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վերնագրում և դրա նախաբանում որպես լիազորող նորմ հիշատակված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«1988-1992 թվականներին Ադրբեջանի Հանրապետությունից բռնագաղթված և ՀՀ քաղաքացիություն ստացած անձանց իրավական և սոցիալ-տնտեսական երաշխիքների մասին» Հայաստանի Հանրապետության օրենքի 4-րդ հոդվածում՝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պետական, բյուջետային հիմնարկների տնօրինության տակ գտնվող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հանրակացարանային բնակելի տարածքների սեփականաշնորհման կարգի մասին:</w:t>
            </w:r>
            <w:r w:rsidR="00B818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վերոգրյալը՝ հարկ ենք համարում նշել, որ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Պետական գույքի կառավարման մասին օրենքի 6-րդ հոդվածի 1-ին մասի 8-րդ կետի և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2001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մայիսի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404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կարգավորումների միջև առկա է անհամապատասխանություն:</w:t>
            </w:r>
          </w:p>
        </w:tc>
        <w:tc>
          <w:tcPr>
            <w:tcW w:w="7087" w:type="dxa"/>
          </w:tcPr>
          <w:p w:rsidR="009F7843" w:rsidRDefault="009F7843" w:rsidP="009F784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>
              <w:rPr>
                <w:rFonts w:ascii="GHEA Grapalat" w:hAnsi="GHEA Grapalat"/>
                <w:color w:val="000000" w:themeColor="text1"/>
              </w:rPr>
              <w:t>: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2-րդ կետում ավելացվել է նոր ենթակետ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վ</w:t>
            </w:r>
            <w:r>
              <w:rPr>
                <w:rFonts w:ascii="GHEA Grapalat" w:hAnsi="GHEA Grapalat"/>
                <w:color w:val="000000"/>
                <w:lang w:val="hy-AM"/>
              </w:rPr>
              <w:t>երնագրում և ամբողջ տեքստում 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lang w:val="hy-AM"/>
              </w:rPr>
              <w:t>բյուջետային հիմնարկներ բառերը համապատասխան հոլովաձևերով փոխարինել մարմիններ բառերով։</w:t>
            </w:r>
          </w:p>
          <w:p w:rsidR="00CF61A6" w:rsidRPr="00B81871" w:rsidRDefault="00CF61A6" w:rsidP="00CF61A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CF61A6" w:rsidRPr="00E47DB3" w:rsidTr="00462537">
        <w:tc>
          <w:tcPr>
            <w:tcW w:w="7797" w:type="dxa"/>
          </w:tcPr>
          <w:p w:rsidR="00CF61A6" w:rsidRPr="00E47DB3" w:rsidRDefault="00BC5269" w:rsidP="00B8187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3-րդ կետի կարգավորումն անհրաժեշտ է համապատասխանեցնել </w:t>
            </w:r>
            <w:r>
              <w:rPr>
                <w:rStyle w:val="Strong"/>
                <w:rFonts w:ascii="GHEA Grapalat" w:eastAsia="Arial Unicode MS" w:hAnsi="GHEA Grapalat"/>
                <w:sz w:val="24"/>
                <w:szCs w:val="24"/>
                <w:lang w:val="hy-AM"/>
              </w:rPr>
              <w:t xml:space="preserve">«Նորմատիվ իրավական ակտերի մասին» օրենքի 23-րդ հոդվածի դրույթներին, մասնավորապես՝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հրապարակման օրվան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 բառերը փոխարինել հրապարակմանը բառով:</w:t>
            </w:r>
          </w:p>
        </w:tc>
        <w:tc>
          <w:tcPr>
            <w:tcW w:w="7087" w:type="dxa"/>
          </w:tcPr>
          <w:p w:rsidR="00CF61A6" w:rsidRPr="00462537" w:rsidRDefault="00B81871" w:rsidP="00CF61A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B647C6" w:rsidRPr="00E47DB3" w:rsidTr="00483B4C">
        <w:tc>
          <w:tcPr>
            <w:tcW w:w="7797" w:type="dxa"/>
            <w:vMerge w:val="restart"/>
            <w:shd w:val="clear" w:color="auto" w:fill="D9D9D9" w:themeFill="background1" w:themeFillShade="D9"/>
          </w:tcPr>
          <w:p w:rsidR="00B647C6" w:rsidRPr="00B647C6" w:rsidRDefault="00B647C6" w:rsidP="00B647C6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47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աշխատակազմի իրավաբանական վարչության եզրակացությունը</w:t>
            </w:r>
          </w:p>
        </w:tc>
        <w:tc>
          <w:tcPr>
            <w:tcW w:w="7087" w:type="dxa"/>
            <w:shd w:val="clear" w:color="auto" w:fill="D9D9D9" w:themeFill="background1" w:themeFillShade="D9"/>
          </w:tcPr>
          <w:p w:rsidR="00B647C6" w:rsidRPr="00B647C6" w:rsidRDefault="00B647C6" w:rsidP="00B647C6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01.04.2022</w:t>
            </w:r>
            <w:r w:rsidRPr="00C95B6F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B647C6" w:rsidRPr="00E47DB3" w:rsidTr="00483B4C">
        <w:tc>
          <w:tcPr>
            <w:tcW w:w="7797" w:type="dxa"/>
            <w:vMerge/>
            <w:shd w:val="clear" w:color="auto" w:fill="D9D9D9" w:themeFill="background1" w:themeFillShade="D9"/>
          </w:tcPr>
          <w:p w:rsidR="00B647C6" w:rsidRDefault="00B647C6" w:rsidP="00483B4C">
            <w:pPr>
              <w:spacing w:line="360" w:lineRule="auto"/>
              <w:ind w:firstLine="21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B647C6" w:rsidRPr="00B647C6" w:rsidRDefault="00B647C6" w:rsidP="00B647C6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 02/16.3/10249-2022</w:t>
            </w:r>
          </w:p>
        </w:tc>
      </w:tr>
      <w:tr w:rsidR="00B647C6" w:rsidRPr="00E47DB3" w:rsidTr="00B647C6">
        <w:tc>
          <w:tcPr>
            <w:tcW w:w="7797" w:type="dxa"/>
            <w:shd w:val="clear" w:color="auto" w:fill="auto"/>
          </w:tcPr>
          <w:p w:rsidR="00B647C6" w:rsidRDefault="00B647C6" w:rsidP="00B647C6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կետի 1-ին ենթակետով նախատեսվում է ՀՀ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2001 թվականի մայիսի 14-ի թիվ 404 որոշման նախաբանում, որպես լիազորող նորմ, հղում կատարել Պետական գույքի կառավարման մասին ՀՀ օրենքի 6-րդ հոդվածի 1-ին մասի 8-րդ կետին: Սակայն հարկ է նկատի ունենալ, որ տվյալ որոշումը ընդունվել է «1988-1992 թվականներին Ադրբեջանի Հանրապետությունից բռնագաղթված և ՀՀ քաղաքացիություն ստացած անձանց իրավական և սոցիալ-տնտեսական երաշխիքների մասին» ՀՀ օրենքի 4-րդ հոդվածի հիման վրա, որի պարագայում այն լիազորող նորմի խնդիր չունի: Հետևաբար գտնում ենք, որ վերոնշյալ որոշման մեջ փոփոխություն կատարելու անհրաժեշտությունը բացակայում է: </w:t>
            </w:r>
          </w:p>
          <w:p w:rsidR="00B647C6" w:rsidRDefault="00B647C6" w:rsidP="00483B4C">
            <w:pPr>
              <w:spacing w:line="360" w:lineRule="auto"/>
              <w:ind w:firstLine="21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shd w:val="clear" w:color="auto" w:fill="auto"/>
          </w:tcPr>
          <w:p w:rsidR="00B647C6" w:rsidRDefault="00B647C6" w:rsidP="00B647C6">
            <w:pPr>
              <w:pStyle w:val="ListParagraph"/>
              <w:spacing w:line="360" w:lineRule="auto"/>
              <w:ind w:left="-29" w:firstLine="27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62537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62537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62537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</w:tbl>
    <w:p w:rsidR="00DA1D21" w:rsidRPr="00F12C90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DA1D21" w:rsidRPr="00F12C90" w:rsidSect="0049797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055F1"/>
    <w:rsid w:val="00013A5F"/>
    <w:rsid w:val="00040EF1"/>
    <w:rsid w:val="0004606D"/>
    <w:rsid w:val="00051DAE"/>
    <w:rsid w:val="00074B3C"/>
    <w:rsid w:val="000A4C15"/>
    <w:rsid w:val="000B6C50"/>
    <w:rsid w:val="000B700E"/>
    <w:rsid w:val="000D05FA"/>
    <w:rsid w:val="000F7BF2"/>
    <w:rsid w:val="00107FD9"/>
    <w:rsid w:val="00143AF9"/>
    <w:rsid w:val="00153D1B"/>
    <w:rsid w:val="00160D30"/>
    <w:rsid w:val="00164205"/>
    <w:rsid w:val="00181295"/>
    <w:rsid w:val="001939D3"/>
    <w:rsid w:val="001A0E13"/>
    <w:rsid w:val="001C25CF"/>
    <w:rsid w:val="001F63A1"/>
    <w:rsid w:val="00272CC2"/>
    <w:rsid w:val="00282799"/>
    <w:rsid w:val="00292610"/>
    <w:rsid w:val="0029543B"/>
    <w:rsid w:val="0029647B"/>
    <w:rsid w:val="002E087A"/>
    <w:rsid w:val="00305AF4"/>
    <w:rsid w:val="00325A89"/>
    <w:rsid w:val="00344D2A"/>
    <w:rsid w:val="00361328"/>
    <w:rsid w:val="00366049"/>
    <w:rsid w:val="003757F8"/>
    <w:rsid w:val="00391790"/>
    <w:rsid w:val="003B298F"/>
    <w:rsid w:val="003D1CC1"/>
    <w:rsid w:val="003F690F"/>
    <w:rsid w:val="004254A0"/>
    <w:rsid w:val="00444E5E"/>
    <w:rsid w:val="00462232"/>
    <w:rsid w:val="00462537"/>
    <w:rsid w:val="00462FAE"/>
    <w:rsid w:val="00483B4C"/>
    <w:rsid w:val="00497973"/>
    <w:rsid w:val="004A2660"/>
    <w:rsid w:val="004B0D1A"/>
    <w:rsid w:val="004C6CE1"/>
    <w:rsid w:val="00527A7C"/>
    <w:rsid w:val="005317EA"/>
    <w:rsid w:val="0054788A"/>
    <w:rsid w:val="005819F4"/>
    <w:rsid w:val="0059082A"/>
    <w:rsid w:val="006001A1"/>
    <w:rsid w:val="00600483"/>
    <w:rsid w:val="00605498"/>
    <w:rsid w:val="00622B1D"/>
    <w:rsid w:val="00625BCE"/>
    <w:rsid w:val="006330CC"/>
    <w:rsid w:val="00651907"/>
    <w:rsid w:val="00664A89"/>
    <w:rsid w:val="006A4139"/>
    <w:rsid w:val="006C482E"/>
    <w:rsid w:val="0070037F"/>
    <w:rsid w:val="0070646E"/>
    <w:rsid w:val="0071002E"/>
    <w:rsid w:val="00715336"/>
    <w:rsid w:val="00717366"/>
    <w:rsid w:val="00737104"/>
    <w:rsid w:val="00743093"/>
    <w:rsid w:val="00743A9C"/>
    <w:rsid w:val="0075684F"/>
    <w:rsid w:val="00766308"/>
    <w:rsid w:val="0077489D"/>
    <w:rsid w:val="007A6A03"/>
    <w:rsid w:val="007C5E75"/>
    <w:rsid w:val="007D140F"/>
    <w:rsid w:val="007F6A16"/>
    <w:rsid w:val="00825BDC"/>
    <w:rsid w:val="00865E3A"/>
    <w:rsid w:val="00885CBE"/>
    <w:rsid w:val="0089039E"/>
    <w:rsid w:val="008A29FD"/>
    <w:rsid w:val="008B260D"/>
    <w:rsid w:val="008E0A45"/>
    <w:rsid w:val="008E29AC"/>
    <w:rsid w:val="008E67F4"/>
    <w:rsid w:val="008F5644"/>
    <w:rsid w:val="00912E76"/>
    <w:rsid w:val="00921AA3"/>
    <w:rsid w:val="0095445E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B14920"/>
    <w:rsid w:val="00B312E0"/>
    <w:rsid w:val="00B364EB"/>
    <w:rsid w:val="00B647C6"/>
    <w:rsid w:val="00B733B4"/>
    <w:rsid w:val="00B81871"/>
    <w:rsid w:val="00B91DE2"/>
    <w:rsid w:val="00BA02C6"/>
    <w:rsid w:val="00BB6CC3"/>
    <w:rsid w:val="00BC5269"/>
    <w:rsid w:val="00BE29DB"/>
    <w:rsid w:val="00BF6E2D"/>
    <w:rsid w:val="00C63700"/>
    <w:rsid w:val="00C85FE6"/>
    <w:rsid w:val="00C9132B"/>
    <w:rsid w:val="00C95B6F"/>
    <w:rsid w:val="00CF61A6"/>
    <w:rsid w:val="00D03755"/>
    <w:rsid w:val="00D42A75"/>
    <w:rsid w:val="00D46D2D"/>
    <w:rsid w:val="00D55CAA"/>
    <w:rsid w:val="00D836B6"/>
    <w:rsid w:val="00DA1D21"/>
    <w:rsid w:val="00DA2944"/>
    <w:rsid w:val="00DD6369"/>
    <w:rsid w:val="00DF2E16"/>
    <w:rsid w:val="00DF6285"/>
    <w:rsid w:val="00E01ED1"/>
    <w:rsid w:val="00E0425E"/>
    <w:rsid w:val="00E27113"/>
    <w:rsid w:val="00E37555"/>
    <w:rsid w:val="00E47DB3"/>
    <w:rsid w:val="00E53F6C"/>
    <w:rsid w:val="00E55F0F"/>
    <w:rsid w:val="00E81104"/>
    <w:rsid w:val="00E95EFF"/>
    <w:rsid w:val="00EB422D"/>
    <w:rsid w:val="00EC477A"/>
    <w:rsid w:val="00EE47A1"/>
    <w:rsid w:val="00F007DC"/>
    <w:rsid w:val="00F112DE"/>
    <w:rsid w:val="00F12C90"/>
    <w:rsid w:val="00F62614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FCDE7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0ACD2-6A8F-45D6-8E31-61BA6B56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532</Words>
  <Characters>3039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https://mul2-spm.gov.am/tasks/311695/oneclick/Ampopatert.docx?token=58558e3e6d363ed39c5d9cece2775c9b</cp:keywords>
  <dc:description/>
  <cp:lastModifiedBy>Windows User</cp:lastModifiedBy>
  <cp:revision>6</cp:revision>
  <cp:lastPrinted>2021-07-12T05:47:00Z</cp:lastPrinted>
  <dcterms:created xsi:type="dcterms:W3CDTF">2022-04-07T06:37:00Z</dcterms:created>
  <dcterms:modified xsi:type="dcterms:W3CDTF">2022-04-07T07:51:00Z</dcterms:modified>
</cp:coreProperties>
</file>