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7C650" w14:textId="77777777"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bookmarkStart w:id="0" w:name="_Hlk91075696"/>
      <w:r w:rsidRPr="003E4D20">
        <w:rPr>
          <w:rFonts w:ascii="GHEA Grapalat" w:eastAsia="Times New Roman" w:hAnsi="GHEA Grapalat" w:cs="Times New Roman"/>
          <w:b/>
          <w:sz w:val="24"/>
          <w:szCs w:val="24"/>
          <w:highlight w:val="lightGray"/>
          <w:lang w:val="hy-AM"/>
        </w:rPr>
        <w:t>ԱՄՓՈՓԱԹԵՐԹ</w:t>
      </w:r>
    </w:p>
    <w:p w14:paraId="398F8E21" w14:textId="77777777"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BE4865">
        <w:rPr>
          <w:rFonts w:ascii="Calibri" w:eastAsia="Times New Roman" w:hAnsi="Calibri" w:cs="Calibri"/>
          <w:b/>
          <w:sz w:val="24"/>
          <w:szCs w:val="24"/>
          <w:lang w:val="hy-AM"/>
        </w:rPr>
        <w:t>  </w:t>
      </w:r>
    </w:p>
    <w:p w14:paraId="534C6221" w14:textId="78DE3804" w:rsidR="00D22F5B" w:rsidRPr="00BE4865" w:rsidRDefault="00D22F5B" w:rsidP="00D22F5B">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222BE3">
        <w:rPr>
          <w:rFonts w:ascii="GHEA Grapalat" w:eastAsia="Times New Roman" w:hAnsi="GHEA Grapalat" w:cs="Times New Roman"/>
          <w:b/>
          <w:sz w:val="24"/>
          <w:szCs w:val="24"/>
          <w:lang w:val="hy-AM"/>
        </w:rPr>
        <w:t>«</w:t>
      </w:r>
      <w:r w:rsidR="006F36D5" w:rsidRPr="007605B0">
        <w:rPr>
          <w:rFonts w:ascii="GHEA Grapalat" w:eastAsia="Times New Roman" w:hAnsi="GHEA Grapalat" w:cs="Times New Roman"/>
          <w:b/>
          <w:bCs/>
          <w:sz w:val="24"/>
          <w:szCs w:val="24"/>
          <w:lang w:val="hy-AM"/>
        </w:rPr>
        <w:t xml:space="preserve">ՀԱՅԱՍՏԱՆԻ ՀԱՆՐԱՊԵՏՈՒԹՅԱՆ ԿԱՌԱՎԱՐՈՒԹՅԱՆ </w:t>
      </w:r>
      <w:r w:rsidR="006F36D5" w:rsidRPr="00A96B32">
        <w:rPr>
          <w:rFonts w:ascii="GHEA Grapalat" w:eastAsia="Times New Roman" w:hAnsi="GHEA Grapalat" w:cs="Times New Roman"/>
          <w:b/>
          <w:bCs/>
          <w:sz w:val="24"/>
          <w:szCs w:val="24"/>
          <w:lang w:val="hy-AM"/>
        </w:rPr>
        <w:t xml:space="preserve">2022 ԹՎԱԿԱՆԻ ՓԵՏՐՎԱՐԻ 17-Ի </w:t>
      </w:r>
      <w:r w:rsidR="006F36D5" w:rsidRPr="007605B0">
        <w:rPr>
          <w:rFonts w:ascii="GHEA Grapalat" w:eastAsia="Times New Roman" w:hAnsi="GHEA Grapalat" w:cs="Times New Roman"/>
          <w:b/>
          <w:bCs/>
          <w:sz w:val="24"/>
          <w:szCs w:val="24"/>
          <w:lang w:val="hy-AM"/>
        </w:rPr>
        <w:t>N</w:t>
      </w:r>
      <w:r w:rsidR="006F36D5" w:rsidRPr="00A96B32">
        <w:rPr>
          <w:rFonts w:ascii="GHEA Grapalat" w:eastAsia="Times New Roman" w:hAnsi="GHEA Grapalat" w:cs="Times New Roman"/>
          <w:b/>
          <w:bCs/>
          <w:sz w:val="24"/>
          <w:szCs w:val="24"/>
          <w:lang w:val="hy-AM"/>
        </w:rPr>
        <w:t xml:space="preserve"> 183-Ա</w:t>
      </w:r>
      <w:r w:rsidR="006F36D5" w:rsidRPr="007605B0">
        <w:rPr>
          <w:rFonts w:ascii="GHEA Grapalat" w:eastAsia="Times New Roman" w:hAnsi="GHEA Grapalat" w:cs="Times New Roman"/>
          <w:b/>
          <w:bCs/>
          <w:sz w:val="24"/>
          <w:szCs w:val="24"/>
          <w:lang w:val="hy-AM"/>
        </w:rPr>
        <w:t xml:space="preserve"> ՈՐՈՇՄԱՆ ՄԵՋ ՓՈՓՈԽՈՒԹՅՈՒՆ</w:t>
      </w:r>
      <w:r w:rsidR="006F36D5">
        <w:rPr>
          <w:rFonts w:ascii="GHEA Grapalat" w:eastAsia="Times New Roman" w:hAnsi="GHEA Grapalat" w:cs="Times New Roman"/>
          <w:b/>
          <w:bCs/>
          <w:sz w:val="24"/>
          <w:szCs w:val="24"/>
          <w:lang w:val="hy-AM"/>
        </w:rPr>
        <w:t>ՆԵՐ</w:t>
      </w:r>
      <w:r w:rsidR="006F36D5" w:rsidRPr="007605B0">
        <w:rPr>
          <w:rFonts w:ascii="GHEA Grapalat" w:eastAsia="Times New Roman" w:hAnsi="GHEA Grapalat" w:cs="Times New Roman"/>
          <w:b/>
          <w:bCs/>
          <w:sz w:val="24"/>
          <w:szCs w:val="24"/>
          <w:lang w:val="hy-AM"/>
        </w:rPr>
        <w:t xml:space="preserve"> ԿԱՏԱՐԵԼՈՒ ՄԱՍԻՆ</w:t>
      </w:r>
      <w:r>
        <w:rPr>
          <w:rFonts w:ascii="GHEA Grapalat" w:eastAsia="Times New Roman" w:hAnsi="GHEA Grapalat" w:cs="Times New Roman"/>
          <w:b/>
          <w:sz w:val="24"/>
          <w:szCs w:val="24"/>
          <w:lang w:val="hy-AM"/>
        </w:rPr>
        <w:t xml:space="preserve">» </w:t>
      </w:r>
      <w:r w:rsidRPr="00222BE3">
        <w:rPr>
          <w:rFonts w:ascii="GHEA Grapalat" w:eastAsia="Times New Roman" w:hAnsi="GHEA Grapalat" w:cs="Times New Roman"/>
          <w:b/>
          <w:sz w:val="24"/>
          <w:szCs w:val="24"/>
          <w:lang w:val="hy-AM"/>
        </w:rPr>
        <w:t xml:space="preserve">ՀԱՅԱՍՏԱՆԻ ՀԱՆՐԱՊԵՏՈՒԹՅԱՆ ԿԱՌԱՎԱՐՈՒԹՅԱՆ ՈՐՈՇՄԱՆ </w:t>
      </w:r>
      <w:r w:rsidRPr="00BE4865">
        <w:rPr>
          <w:rFonts w:ascii="GHEA Grapalat" w:eastAsia="Times New Roman" w:hAnsi="GHEA Grapalat" w:cs="Times New Roman"/>
          <w:b/>
          <w:sz w:val="24"/>
          <w:szCs w:val="24"/>
          <w:lang w:val="hy-AM"/>
        </w:rPr>
        <w:t>ՆԱԽԱԳԾԻ</w:t>
      </w:r>
    </w:p>
    <w:p w14:paraId="345D5EA3" w14:textId="77777777" w:rsidR="00D22F5B" w:rsidRPr="00BE4865" w:rsidRDefault="00D22F5B" w:rsidP="00D22F5B">
      <w:pPr>
        <w:shd w:val="clear" w:color="auto" w:fill="FFFFFF"/>
        <w:spacing w:after="0" w:line="240" w:lineRule="auto"/>
        <w:ind w:firstLine="375"/>
        <w:jc w:val="center"/>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bl>
      <w:tblPr>
        <w:tblW w:w="144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82"/>
        <w:gridCol w:w="1417"/>
        <w:gridCol w:w="2552"/>
      </w:tblGrid>
      <w:tr w:rsidR="00D22F5B" w:rsidRPr="003E4D20" w14:paraId="74ABC559" w14:textId="77777777" w:rsidTr="00174164">
        <w:trPr>
          <w:tblCellSpacing w:w="0" w:type="dxa"/>
          <w:jc w:val="center"/>
        </w:trPr>
        <w:tc>
          <w:tcPr>
            <w:tcW w:w="1189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D045419" w14:textId="0DDC35E3" w:rsidR="00D22F5B" w:rsidRPr="00BE4865" w:rsidRDefault="00D22F5B" w:rsidP="00174164">
            <w:pPr>
              <w:spacing w:before="100" w:beforeAutospacing="1" w:after="100" w:afterAutospacing="1" w:line="240" w:lineRule="auto"/>
              <w:ind w:left="112" w:hanging="112"/>
              <w:jc w:val="center"/>
              <w:rPr>
                <w:rFonts w:ascii="GHEA Grapalat" w:eastAsia="Times New Roman" w:hAnsi="GHEA Grapalat" w:cs="Times New Roman"/>
                <w:color w:val="000000"/>
                <w:sz w:val="24"/>
                <w:szCs w:val="24"/>
              </w:rPr>
            </w:pPr>
            <w:r>
              <w:rPr>
                <w:rFonts w:ascii="GHEA Grapalat" w:eastAsia="Times New Roman" w:hAnsi="GHEA Grapalat" w:cs="Sylfaen"/>
                <w:lang w:val="hy-AM" w:eastAsia="ru-RU"/>
              </w:rPr>
              <w:t>1</w:t>
            </w:r>
            <w:r>
              <w:rPr>
                <w:rFonts w:ascii="Cambria Math" w:eastAsia="Times New Roman" w:hAnsi="Cambria Math" w:cs="Sylfaen"/>
                <w:lang w:val="hy-AM" w:eastAsia="ru-RU"/>
              </w:rPr>
              <w:t>․</w:t>
            </w:r>
            <w:r w:rsidRPr="00683D62">
              <w:rPr>
                <w:rFonts w:ascii="GHEA Grapalat" w:hAnsi="GHEA Grapalat" w:cs="Sylfaen"/>
                <w:b/>
                <w:sz w:val="28"/>
                <w:szCs w:val="28"/>
                <w:lang w:val="hy-AM"/>
              </w:rPr>
              <w:t xml:space="preserve"> </w:t>
            </w:r>
            <w:r w:rsidR="007834F3" w:rsidRPr="007834F3">
              <w:rPr>
                <w:rFonts w:ascii="GHEA Grapalat" w:hAnsi="GHEA Grapalat"/>
                <w:color w:val="000000"/>
                <w:sz w:val="24"/>
                <w:szCs w:val="24"/>
                <w:highlight w:val="lightGray"/>
                <w:shd w:val="clear" w:color="auto" w:fill="FFFFFF"/>
              </w:rPr>
              <w:t xml:space="preserve">ՀՀ </w:t>
            </w:r>
            <w:proofErr w:type="spellStart"/>
            <w:r w:rsidR="007834F3" w:rsidRPr="007834F3">
              <w:rPr>
                <w:rFonts w:ascii="GHEA Grapalat" w:hAnsi="GHEA Grapalat"/>
                <w:color w:val="000000"/>
                <w:sz w:val="24"/>
                <w:szCs w:val="24"/>
                <w:highlight w:val="lightGray"/>
                <w:shd w:val="clear" w:color="auto" w:fill="FFFFFF"/>
              </w:rPr>
              <w:t>տարածքային</w:t>
            </w:r>
            <w:proofErr w:type="spellEnd"/>
            <w:r w:rsidR="007834F3" w:rsidRPr="007834F3">
              <w:rPr>
                <w:rFonts w:ascii="GHEA Grapalat" w:hAnsi="GHEA Grapalat"/>
                <w:color w:val="000000"/>
                <w:sz w:val="24"/>
                <w:szCs w:val="24"/>
                <w:highlight w:val="lightGray"/>
                <w:shd w:val="clear" w:color="auto" w:fill="FFFFFF"/>
              </w:rPr>
              <w:t xml:space="preserve"> </w:t>
            </w:r>
            <w:proofErr w:type="spellStart"/>
            <w:r w:rsidR="007834F3" w:rsidRPr="007834F3">
              <w:rPr>
                <w:rFonts w:ascii="GHEA Grapalat" w:hAnsi="GHEA Grapalat"/>
                <w:color w:val="000000"/>
                <w:sz w:val="24"/>
                <w:szCs w:val="24"/>
                <w:highlight w:val="lightGray"/>
                <w:shd w:val="clear" w:color="auto" w:fill="FFFFFF"/>
              </w:rPr>
              <w:t>կառավարման</w:t>
            </w:r>
            <w:proofErr w:type="spellEnd"/>
            <w:r w:rsidR="007834F3" w:rsidRPr="007834F3">
              <w:rPr>
                <w:rFonts w:ascii="GHEA Grapalat" w:hAnsi="GHEA Grapalat"/>
                <w:color w:val="000000"/>
                <w:sz w:val="24"/>
                <w:szCs w:val="24"/>
                <w:highlight w:val="lightGray"/>
                <w:shd w:val="clear" w:color="auto" w:fill="FFFFFF"/>
              </w:rPr>
              <w:t xml:space="preserve"> և </w:t>
            </w:r>
            <w:proofErr w:type="spellStart"/>
            <w:r w:rsidR="007834F3" w:rsidRPr="007834F3">
              <w:rPr>
                <w:rFonts w:ascii="GHEA Grapalat" w:hAnsi="GHEA Grapalat"/>
                <w:color w:val="000000"/>
                <w:sz w:val="24"/>
                <w:szCs w:val="24"/>
                <w:highlight w:val="lightGray"/>
                <w:shd w:val="clear" w:color="auto" w:fill="FFFFFF"/>
              </w:rPr>
              <w:t>ենթակառուցվածքների</w:t>
            </w:r>
            <w:proofErr w:type="spellEnd"/>
            <w:r w:rsidR="007834F3" w:rsidRPr="007834F3">
              <w:rPr>
                <w:rFonts w:ascii="GHEA Grapalat" w:hAnsi="GHEA Grapalat"/>
                <w:color w:val="000000"/>
                <w:sz w:val="24"/>
                <w:szCs w:val="24"/>
                <w:highlight w:val="lightGray"/>
                <w:shd w:val="clear" w:color="auto" w:fill="FFFFFF"/>
              </w:rPr>
              <w:t xml:space="preserve"> </w:t>
            </w:r>
            <w:proofErr w:type="spellStart"/>
            <w:r w:rsidR="007834F3" w:rsidRPr="007834F3">
              <w:rPr>
                <w:rFonts w:ascii="GHEA Grapalat" w:hAnsi="GHEA Grapalat"/>
                <w:color w:val="000000"/>
                <w:sz w:val="24"/>
                <w:szCs w:val="24"/>
                <w:highlight w:val="lightGray"/>
                <w:shd w:val="clear" w:color="auto" w:fill="FFFFFF"/>
              </w:rPr>
              <w:t>նախարարություն</w:t>
            </w:r>
            <w:proofErr w:type="spellEnd"/>
          </w:p>
        </w:tc>
        <w:tc>
          <w:tcPr>
            <w:tcW w:w="25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A1B4ED3" w14:textId="6E65EA9B" w:rsidR="00D22F5B" w:rsidRPr="00BE4865" w:rsidRDefault="003E4D20" w:rsidP="00A6136B">
            <w:pPr>
              <w:spacing w:after="0" w:line="240" w:lineRule="auto"/>
              <w:jc w:val="center"/>
              <w:rPr>
                <w:rFonts w:ascii="Sylfaen" w:eastAsia="Times New Roman" w:hAnsi="Sylfaen" w:cs="Times New Roman"/>
                <w:color w:val="000000"/>
                <w:sz w:val="21"/>
                <w:szCs w:val="21"/>
              </w:rPr>
            </w:pPr>
            <w:r>
              <w:rPr>
                <w:rFonts w:ascii="GHEA Grapalat" w:hAnsi="GHEA Grapalat" w:cs="Cambria Math"/>
                <w:sz w:val="24"/>
                <w:szCs w:val="24"/>
                <w:lang w:val="hy-AM"/>
              </w:rPr>
              <w:t>24</w:t>
            </w:r>
            <w:r w:rsidR="00D22F5B">
              <w:rPr>
                <w:rFonts w:ascii="Cambria Math" w:hAnsi="Cambria Math" w:cs="Cambria Math"/>
                <w:sz w:val="24"/>
                <w:szCs w:val="24"/>
                <w:lang w:val="hy-AM"/>
              </w:rPr>
              <w:t>․</w:t>
            </w:r>
            <w:r>
              <w:rPr>
                <w:rFonts w:ascii="GHEA Grapalat" w:hAnsi="GHEA Grapalat" w:cs="Cambria Math"/>
                <w:sz w:val="24"/>
                <w:szCs w:val="24"/>
                <w:lang w:val="hy-AM"/>
              </w:rPr>
              <w:t>03</w:t>
            </w:r>
            <w:r w:rsidR="00D22F5B">
              <w:rPr>
                <w:rFonts w:ascii="Cambria Math" w:hAnsi="Cambria Math" w:cs="Cambria Math"/>
                <w:sz w:val="24"/>
                <w:szCs w:val="24"/>
                <w:lang w:val="hy-AM"/>
              </w:rPr>
              <w:t>․</w:t>
            </w:r>
            <w:r w:rsidR="00D22F5B">
              <w:rPr>
                <w:rFonts w:ascii="GHEA Grapalat" w:hAnsi="GHEA Grapalat"/>
                <w:sz w:val="24"/>
                <w:szCs w:val="24"/>
                <w:lang w:val="hy-AM"/>
              </w:rPr>
              <w:t>202</w:t>
            </w:r>
            <w:r>
              <w:rPr>
                <w:rFonts w:ascii="GHEA Grapalat" w:hAnsi="GHEA Grapalat"/>
                <w:sz w:val="24"/>
                <w:szCs w:val="24"/>
                <w:lang w:val="hy-AM"/>
              </w:rPr>
              <w:t>2</w:t>
            </w:r>
            <w:r w:rsidR="00D22F5B">
              <w:rPr>
                <w:rFonts w:ascii="GHEA Grapalat" w:hAnsi="GHEA Grapalat"/>
                <w:sz w:val="24"/>
                <w:szCs w:val="24"/>
                <w:lang w:val="hy-AM"/>
              </w:rPr>
              <w:t>թ.</w:t>
            </w:r>
            <w:r w:rsidR="00D22F5B">
              <w:rPr>
                <w:rFonts w:ascii="GHEA Grapalat" w:hAnsi="GHEA Grapalat"/>
                <w:color w:val="000000"/>
                <w:sz w:val="24"/>
                <w:szCs w:val="24"/>
                <w:shd w:val="clear" w:color="auto" w:fill="FFFFFF"/>
              </w:rPr>
              <w:t xml:space="preserve">                       </w:t>
            </w:r>
          </w:p>
        </w:tc>
      </w:tr>
      <w:tr w:rsidR="00D22F5B" w:rsidRPr="00BE4865" w14:paraId="5E567B66" w14:textId="77777777" w:rsidTr="006E6175">
        <w:trPr>
          <w:tblCellSpacing w:w="0" w:type="dxa"/>
          <w:jc w:val="center"/>
        </w:trPr>
        <w:tc>
          <w:tcPr>
            <w:tcW w:w="118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BED938"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5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0A03D25" w14:textId="782A9DDD" w:rsidR="00D22F5B" w:rsidRPr="00BE4865" w:rsidRDefault="00D22F5B" w:rsidP="00A6136B">
            <w:pPr>
              <w:spacing w:after="0" w:line="240" w:lineRule="auto"/>
              <w:jc w:val="center"/>
              <w:rPr>
                <w:rFonts w:ascii="Sylfaen" w:eastAsia="Times New Roman" w:hAnsi="Sylfaen" w:cs="Times New Roman"/>
                <w:color w:val="000000"/>
                <w:sz w:val="21"/>
                <w:szCs w:val="21"/>
              </w:rPr>
            </w:pPr>
            <w:r w:rsidRPr="008D484F">
              <w:rPr>
                <w:rFonts w:ascii="GHEA Grapalat" w:hAnsi="GHEA Grapalat" w:cs="Cambria Math"/>
                <w:sz w:val="24"/>
                <w:szCs w:val="24"/>
                <w:lang w:val="hy-AM"/>
              </w:rPr>
              <w:t xml:space="preserve">N  </w:t>
            </w:r>
            <w:r w:rsidR="00361226" w:rsidRPr="003E4D20">
              <w:rPr>
                <w:rFonts w:ascii="GHEA Grapalat" w:hAnsi="GHEA Grapalat"/>
                <w:color w:val="000000"/>
                <w:sz w:val="24"/>
                <w:szCs w:val="24"/>
                <w:highlight w:val="lightGray"/>
                <w:shd w:val="clear" w:color="auto" w:fill="FFFFFF"/>
              </w:rPr>
              <w:t>ԳՍ//7201-2022</w:t>
            </w:r>
          </w:p>
        </w:tc>
      </w:tr>
      <w:tr w:rsidR="00D22F5B" w:rsidRPr="003E4D20" w14:paraId="16B2B11A" w14:textId="77777777" w:rsidTr="006E6175">
        <w:trPr>
          <w:trHeight w:val="4822"/>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hideMark/>
          </w:tcPr>
          <w:p w14:paraId="6FBB9853" w14:textId="77777777" w:rsidR="00F1051A" w:rsidRPr="00563B5E" w:rsidRDefault="00F1051A" w:rsidP="00F741D5">
            <w:pPr>
              <w:pStyle w:val="NormalWeb"/>
              <w:shd w:val="clear" w:color="auto" w:fill="FFFFFF"/>
              <w:spacing w:after="0" w:line="360" w:lineRule="auto"/>
              <w:ind w:left="112" w:right="264" w:firstLine="1125"/>
              <w:jc w:val="both"/>
              <w:rPr>
                <w:rFonts w:ascii="GHEA Grapalat" w:hAnsi="GHEA Grapalat"/>
                <w:color w:val="000000"/>
                <w:lang w:val="af-ZA"/>
              </w:rPr>
            </w:pPr>
            <w:proofErr w:type="spellStart"/>
            <w:r w:rsidRPr="00510458">
              <w:rPr>
                <w:rFonts w:ascii="GHEA Grapalat" w:hAnsi="GHEA Grapalat" w:cs="Calibri"/>
                <w:color w:val="000000"/>
                <w:spacing w:val="-2"/>
              </w:rPr>
              <w:t>Հաշվի</w:t>
            </w:r>
            <w:proofErr w:type="spellEnd"/>
            <w:r w:rsidRPr="00563B5E">
              <w:rPr>
                <w:rFonts w:ascii="GHEA Grapalat" w:hAnsi="GHEA Grapalat" w:cs="Calibri"/>
                <w:color w:val="000000"/>
                <w:spacing w:val="-2"/>
                <w:lang w:val="af-ZA"/>
              </w:rPr>
              <w:t xml:space="preserve"> </w:t>
            </w:r>
            <w:proofErr w:type="spellStart"/>
            <w:r w:rsidRPr="00510458">
              <w:rPr>
                <w:rFonts w:ascii="GHEA Grapalat" w:hAnsi="GHEA Grapalat" w:cs="Calibri"/>
                <w:color w:val="000000"/>
                <w:spacing w:val="-2"/>
              </w:rPr>
              <w:t>առնելով</w:t>
            </w:r>
            <w:proofErr w:type="spellEnd"/>
            <w:r w:rsidRPr="00563B5E">
              <w:rPr>
                <w:rFonts w:ascii="GHEA Grapalat" w:hAnsi="GHEA Grapalat" w:cs="Calibri"/>
                <w:color w:val="000000"/>
                <w:spacing w:val="-2"/>
                <w:lang w:val="af-ZA"/>
              </w:rPr>
              <w:t xml:space="preserve">, </w:t>
            </w:r>
            <w:proofErr w:type="spellStart"/>
            <w:r w:rsidRPr="00510458">
              <w:rPr>
                <w:rFonts w:ascii="GHEA Grapalat" w:hAnsi="GHEA Grapalat" w:cs="Calibri"/>
                <w:color w:val="000000"/>
                <w:spacing w:val="-2"/>
              </w:rPr>
              <w:t>որ</w:t>
            </w:r>
            <w:proofErr w:type="spellEnd"/>
            <w:r w:rsidRPr="00510458">
              <w:rPr>
                <w:rFonts w:ascii="GHEA Grapalat" w:hAnsi="GHEA Grapalat" w:cs="Calibri"/>
                <w:color w:val="000000"/>
                <w:spacing w:val="-2"/>
                <w:lang w:val="hy-AM"/>
              </w:rPr>
              <w:t xml:space="preserve"> ՀՀ կառավարության 17.02.2022թ. թիվ 183-Ա որոշման 2-րդ կետով սահմանված մեկամսյա ժամկետն ավարտվել</w:t>
            </w:r>
            <w:r w:rsidRPr="00563B5E">
              <w:rPr>
                <w:rFonts w:ascii="GHEA Grapalat" w:hAnsi="GHEA Grapalat" w:cs="Calibri"/>
                <w:color w:val="000000"/>
                <w:spacing w:val="-2"/>
                <w:lang w:val="af-ZA"/>
              </w:rPr>
              <w:t xml:space="preserve"> </w:t>
            </w:r>
            <w:r w:rsidRPr="00510458">
              <w:rPr>
                <w:rFonts w:ascii="GHEA Grapalat" w:hAnsi="GHEA Grapalat" w:cs="Calibri"/>
                <w:color w:val="000000"/>
                <w:spacing w:val="-2"/>
              </w:rPr>
              <w:t>է</w:t>
            </w:r>
            <w:r w:rsidRPr="00563B5E">
              <w:rPr>
                <w:rFonts w:ascii="GHEA Grapalat" w:hAnsi="GHEA Grapalat" w:cs="Calibri"/>
                <w:color w:val="000000"/>
                <w:spacing w:val="-2"/>
                <w:lang w:val="af-ZA"/>
              </w:rPr>
              <w:t xml:space="preserve">, </w:t>
            </w:r>
            <w:proofErr w:type="spellStart"/>
            <w:r w:rsidRPr="00510458">
              <w:rPr>
                <w:rFonts w:ascii="GHEA Grapalat" w:hAnsi="GHEA Grapalat" w:cs="Calibri"/>
                <w:color w:val="000000"/>
                <w:spacing w:val="-2"/>
              </w:rPr>
              <w:t>առաջնորդվելով</w:t>
            </w:r>
            <w:proofErr w:type="spellEnd"/>
            <w:r w:rsidRPr="00510458">
              <w:rPr>
                <w:rFonts w:ascii="GHEA Grapalat" w:hAnsi="GHEA Grapalat"/>
                <w:lang w:val="hy-AM"/>
              </w:rPr>
              <w:t xml:space="preserve"> ՀՀ կառավարության 2021 թվականի փետրվարի 25-ի «Կառավարության աշխատակարգը հաստատելու մասին» N 252-Լ որոշմամբ հաստատված աշխատակարգի</w:t>
            </w:r>
            <w:r w:rsidRPr="00510458">
              <w:rPr>
                <w:rFonts w:ascii="GHEA Grapalat" w:hAnsi="GHEA Grapalat" w:cs="Calibri"/>
                <w:color w:val="000000"/>
                <w:spacing w:val="-2"/>
                <w:lang w:val="hy-AM"/>
              </w:rPr>
              <w:t xml:space="preserve"> </w:t>
            </w:r>
            <w:r w:rsidRPr="00563B5E">
              <w:rPr>
                <w:rFonts w:ascii="GHEA Grapalat" w:hAnsi="GHEA Grapalat" w:cs="Calibri"/>
                <w:color w:val="000000"/>
                <w:spacing w:val="-2"/>
                <w:lang w:val="af-ZA"/>
              </w:rPr>
              <w:t>124-</w:t>
            </w:r>
            <w:proofErr w:type="spellStart"/>
            <w:r w:rsidRPr="00510458">
              <w:rPr>
                <w:rFonts w:ascii="GHEA Grapalat" w:hAnsi="GHEA Grapalat" w:cs="Calibri"/>
                <w:color w:val="000000"/>
                <w:spacing w:val="-2"/>
              </w:rPr>
              <w:t>րդ</w:t>
            </w:r>
            <w:proofErr w:type="spellEnd"/>
            <w:r w:rsidRPr="00563B5E">
              <w:rPr>
                <w:rFonts w:ascii="GHEA Grapalat" w:hAnsi="GHEA Grapalat" w:cs="Calibri"/>
                <w:color w:val="000000"/>
                <w:spacing w:val="-2"/>
                <w:lang w:val="af-ZA"/>
              </w:rPr>
              <w:t xml:space="preserve"> </w:t>
            </w:r>
            <w:proofErr w:type="spellStart"/>
            <w:r w:rsidRPr="00510458">
              <w:rPr>
                <w:rFonts w:ascii="GHEA Grapalat" w:hAnsi="GHEA Grapalat" w:cs="Calibri"/>
                <w:color w:val="000000"/>
                <w:spacing w:val="-2"/>
              </w:rPr>
              <w:t>կետով</w:t>
            </w:r>
            <w:proofErr w:type="spellEnd"/>
            <w:r w:rsidRPr="00510458">
              <w:rPr>
                <w:rFonts w:ascii="GHEA Grapalat" w:hAnsi="GHEA Grapalat" w:cs="Calibri"/>
                <w:color w:val="000000"/>
                <w:spacing w:val="-2"/>
              </w:rPr>
              <w:t>՝</w:t>
            </w:r>
            <w:r w:rsidRPr="00563B5E">
              <w:rPr>
                <w:rFonts w:ascii="GHEA Grapalat" w:hAnsi="GHEA Grapalat" w:cs="Calibri"/>
                <w:color w:val="000000"/>
                <w:spacing w:val="-2"/>
                <w:lang w:val="af-ZA"/>
              </w:rPr>
              <w:t xml:space="preserve"> </w:t>
            </w:r>
            <w:r w:rsidRPr="00510458">
              <w:rPr>
                <w:rFonts w:ascii="GHEA Grapalat" w:hAnsi="GHEA Grapalat" w:cs="Calibri"/>
                <w:color w:val="000000"/>
                <w:spacing w:val="-2"/>
                <w:lang w:val="hy-AM"/>
              </w:rPr>
              <w:t xml:space="preserve">առաջարկում ենք </w:t>
            </w:r>
            <w:r w:rsidRPr="00510458">
              <w:rPr>
                <w:rFonts w:ascii="GHEA Grapalat" w:hAnsi="GHEA Grapalat"/>
                <w:color w:val="000000"/>
                <w:lang w:val="hy-AM"/>
              </w:rPr>
              <w:t>«</w:t>
            </w:r>
            <w:r w:rsidRPr="00510458">
              <w:rPr>
                <w:rFonts w:ascii="GHEA Grapalat" w:hAnsi="GHEA Grapalat"/>
                <w:lang w:val="hy-AM"/>
              </w:rPr>
              <w:t xml:space="preserve">Հայաստանի Հանրապետության կառավարության 2022 թվականի փետրվարի 17-ի </w:t>
            </w:r>
            <w:r w:rsidRPr="00563B5E">
              <w:rPr>
                <w:rFonts w:ascii="GHEA Grapalat" w:hAnsi="GHEA Grapalat"/>
                <w:lang w:val="af-ZA"/>
              </w:rPr>
              <w:t>N</w:t>
            </w:r>
            <w:r w:rsidRPr="00510458">
              <w:rPr>
                <w:rFonts w:ascii="GHEA Grapalat" w:hAnsi="GHEA Grapalat"/>
                <w:lang w:val="hy-AM"/>
              </w:rPr>
              <w:t xml:space="preserve"> 183-Ա որոշման մեջ փոփոխություններ կատարելու մասին» Հայաստանի Հանրապետության կառավարության որոշման նախագծում </w:t>
            </w:r>
            <w:proofErr w:type="spellStart"/>
            <w:r w:rsidRPr="00510458">
              <w:rPr>
                <w:rFonts w:ascii="GHEA Grapalat" w:hAnsi="GHEA Grapalat" w:cs="Calibri"/>
                <w:color w:val="000000"/>
                <w:spacing w:val="-2"/>
              </w:rPr>
              <w:t>նախատեսել</w:t>
            </w:r>
            <w:proofErr w:type="spellEnd"/>
            <w:r w:rsidRPr="00563B5E">
              <w:rPr>
                <w:rFonts w:ascii="GHEA Grapalat" w:hAnsi="GHEA Grapalat" w:cs="Calibri"/>
                <w:color w:val="000000"/>
                <w:spacing w:val="-2"/>
                <w:lang w:val="af-ZA"/>
              </w:rPr>
              <w:t xml:space="preserve"> </w:t>
            </w:r>
            <w:proofErr w:type="spellStart"/>
            <w:r w:rsidRPr="00510458">
              <w:rPr>
                <w:rFonts w:ascii="GHEA Grapalat" w:hAnsi="GHEA Grapalat" w:cs="Calibri"/>
                <w:color w:val="000000"/>
                <w:spacing w:val="-2"/>
              </w:rPr>
              <w:t>դրույթ</w:t>
            </w:r>
            <w:proofErr w:type="spellEnd"/>
            <w:r w:rsidRPr="00510458">
              <w:rPr>
                <w:rFonts w:ascii="GHEA Grapalat" w:hAnsi="GHEA Grapalat" w:cs="Calibri"/>
                <w:color w:val="000000"/>
                <w:spacing w:val="-2"/>
              </w:rPr>
              <w:t>՝</w:t>
            </w:r>
            <w:r w:rsidRPr="00563B5E">
              <w:rPr>
                <w:rFonts w:ascii="GHEA Grapalat" w:hAnsi="GHEA Grapalat" w:cs="Calibri"/>
                <w:color w:val="000000"/>
                <w:spacing w:val="-2"/>
                <w:lang w:val="af-ZA"/>
              </w:rPr>
              <w:t xml:space="preserve"> </w:t>
            </w:r>
            <w:proofErr w:type="spellStart"/>
            <w:r w:rsidRPr="00510458">
              <w:rPr>
                <w:rFonts w:ascii="GHEA Grapalat" w:hAnsi="GHEA Grapalat"/>
                <w:color w:val="000000"/>
              </w:rPr>
              <w:t>գույքի</w:t>
            </w:r>
            <w:proofErr w:type="spellEnd"/>
            <w:r w:rsidRPr="00563B5E">
              <w:rPr>
                <w:rFonts w:ascii="GHEA Grapalat" w:hAnsi="GHEA Grapalat"/>
                <w:color w:val="000000"/>
                <w:lang w:val="af-ZA"/>
              </w:rPr>
              <w:t xml:space="preserve"> </w:t>
            </w:r>
            <w:r w:rsidRPr="00510458">
              <w:rPr>
                <w:rFonts w:ascii="GHEA Grapalat" w:hAnsi="GHEA Grapalat"/>
                <w:color w:val="000000"/>
              </w:rPr>
              <w:t>և</w:t>
            </w:r>
            <w:r w:rsidRPr="00563B5E">
              <w:rPr>
                <w:rFonts w:ascii="GHEA Grapalat" w:hAnsi="GHEA Grapalat"/>
                <w:color w:val="000000"/>
                <w:lang w:val="af-ZA"/>
              </w:rPr>
              <w:t xml:space="preserve"> </w:t>
            </w:r>
            <w:proofErr w:type="spellStart"/>
            <w:r w:rsidRPr="00510458">
              <w:rPr>
                <w:rFonts w:ascii="GHEA Grapalat" w:hAnsi="GHEA Grapalat"/>
                <w:color w:val="000000"/>
              </w:rPr>
              <w:t>ոչ</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նյութական</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ակտիվների</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հանձնման</w:t>
            </w:r>
            <w:proofErr w:type="spellEnd"/>
            <w:r w:rsidRPr="00563B5E">
              <w:rPr>
                <w:rFonts w:ascii="GHEA Grapalat" w:hAnsi="GHEA Grapalat"/>
                <w:color w:val="000000"/>
                <w:lang w:val="af-ZA"/>
              </w:rPr>
              <w:t>-</w:t>
            </w:r>
            <w:proofErr w:type="spellStart"/>
            <w:r w:rsidRPr="00510458">
              <w:rPr>
                <w:rFonts w:ascii="GHEA Grapalat" w:hAnsi="GHEA Grapalat"/>
                <w:color w:val="000000"/>
              </w:rPr>
              <w:t>ընդունման</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աշխատանքների</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իրականացման</w:t>
            </w:r>
            <w:proofErr w:type="spellEnd"/>
            <w:r w:rsidRPr="00563B5E">
              <w:rPr>
                <w:rFonts w:ascii="GHEA Grapalat" w:hAnsi="GHEA Grapalat"/>
                <w:color w:val="000000"/>
                <w:lang w:val="af-ZA"/>
              </w:rPr>
              <w:t xml:space="preserve"> </w:t>
            </w:r>
            <w:r w:rsidRPr="00510458">
              <w:rPr>
                <w:rFonts w:ascii="GHEA Grapalat" w:hAnsi="GHEA Grapalat"/>
                <w:color w:val="000000"/>
              </w:rPr>
              <w:t>և</w:t>
            </w:r>
            <w:r w:rsidRPr="00563B5E">
              <w:rPr>
                <w:rFonts w:ascii="GHEA Grapalat" w:hAnsi="GHEA Grapalat"/>
                <w:color w:val="000000"/>
                <w:lang w:val="af-ZA"/>
              </w:rPr>
              <w:t xml:space="preserve"> «</w:t>
            </w:r>
            <w:proofErr w:type="spellStart"/>
            <w:r w:rsidRPr="00510458">
              <w:rPr>
                <w:rFonts w:ascii="GHEA Grapalat" w:hAnsi="GHEA Grapalat"/>
                <w:color w:val="000000"/>
              </w:rPr>
              <w:t>Բիզնես</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Արմենիա</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հիմնադրամի</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հետ</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նվիրաբերությ</w:t>
            </w:r>
            <w:r>
              <w:rPr>
                <w:rFonts w:ascii="GHEA Grapalat" w:hAnsi="GHEA Grapalat"/>
                <w:color w:val="000000"/>
              </w:rPr>
              <w:t>ան</w:t>
            </w:r>
            <w:proofErr w:type="spellEnd"/>
            <w:r w:rsidRPr="00563B5E">
              <w:rPr>
                <w:rFonts w:ascii="GHEA Grapalat" w:hAnsi="GHEA Grapalat"/>
                <w:color w:val="000000"/>
                <w:lang w:val="af-ZA"/>
              </w:rPr>
              <w:t xml:space="preserve"> </w:t>
            </w:r>
            <w:proofErr w:type="spellStart"/>
            <w:r>
              <w:rPr>
                <w:rFonts w:ascii="GHEA Grapalat" w:hAnsi="GHEA Grapalat"/>
                <w:color w:val="000000"/>
              </w:rPr>
              <w:t>պայմանագրի</w:t>
            </w:r>
            <w:proofErr w:type="spellEnd"/>
            <w:r w:rsidRPr="00563B5E">
              <w:rPr>
                <w:rFonts w:ascii="GHEA Grapalat" w:hAnsi="GHEA Grapalat"/>
                <w:color w:val="000000"/>
                <w:lang w:val="af-ZA"/>
              </w:rPr>
              <w:t xml:space="preserve"> </w:t>
            </w:r>
            <w:proofErr w:type="spellStart"/>
            <w:r>
              <w:rPr>
                <w:rFonts w:ascii="GHEA Grapalat" w:hAnsi="GHEA Grapalat"/>
                <w:color w:val="000000"/>
              </w:rPr>
              <w:t>կնքման</w:t>
            </w:r>
            <w:proofErr w:type="spellEnd"/>
            <w:r w:rsidRPr="00563B5E">
              <w:rPr>
                <w:rFonts w:ascii="GHEA Grapalat" w:hAnsi="GHEA Grapalat"/>
                <w:color w:val="000000"/>
                <w:lang w:val="af-ZA"/>
              </w:rPr>
              <w:t xml:space="preserve"> </w:t>
            </w:r>
            <w:proofErr w:type="spellStart"/>
            <w:r w:rsidRPr="00510458">
              <w:rPr>
                <w:rFonts w:ascii="GHEA Grapalat" w:hAnsi="GHEA Grapalat"/>
                <w:color w:val="000000"/>
              </w:rPr>
              <w:t>վերաբերյալ</w:t>
            </w:r>
            <w:proofErr w:type="spellEnd"/>
            <w:r w:rsidRPr="00563B5E">
              <w:rPr>
                <w:rFonts w:ascii="GHEA Grapalat" w:hAnsi="GHEA Grapalat"/>
                <w:color w:val="000000"/>
                <w:lang w:val="af-ZA"/>
              </w:rPr>
              <w:t>:</w:t>
            </w:r>
          </w:p>
          <w:p w14:paraId="7C40B13C" w14:textId="77777777" w:rsidR="00D22F5B" w:rsidRPr="005C66CE" w:rsidRDefault="00D22F5B" w:rsidP="00A6136B">
            <w:pPr>
              <w:pStyle w:val="NormalWeb"/>
              <w:spacing w:after="0"/>
              <w:ind w:left="537" w:right="270" w:firstLine="567"/>
              <w:jc w:val="both"/>
              <w:rPr>
                <w:rFonts w:ascii="GHEA Grapalat" w:hAnsi="GHEA Grapalat"/>
                <w:lang w:val="hy-AM"/>
              </w:rPr>
            </w:pPr>
          </w:p>
          <w:p w14:paraId="58DC465A" w14:textId="77777777" w:rsidR="00D22F5B" w:rsidRPr="00BE4865" w:rsidRDefault="00D22F5B" w:rsidP="00A6136B">
            <w:pPr>
              <w:spacing w:after="0" w:line="240" w:lineRule="auto"/>
              <w:ind w:left="112" w:firstLine="425"/>
              <w:rPr>
                <w:rFonts w:ascii="GHEA Grapalat" w:eastAsia="Times New Roman" w:hAnsi="GHEA Grapalat" w:cs="Times New Roman"/>
                <w:color w:val="000000"/>
                <w:sz w:val="24"/>
                <w:szCs w:val="24"/>
              </w:rPr>
            </w:pPr>
          </w:p>
        </w:tc>
        <w:tc>
          <w:tcPr>
            <w:tcW w:w="1417" w:type="dxa"/>
            <w:tcBorders>
              <w:top w:val="outset" w:sz="6" w:space="0" w:color="auto"/>
              <w:left w:val="outset" w:sz="6" w:space="0" w:color="auto"/>
              <w:bottom w:val="outset" w:sz="6" w:space="0" w:color="auto"/>
              <w:right w:val="nil"/>
            </w:tcBorders>
            <w:shd w:val="clear" w:color="auto" w:fill="FFFFFF"/>
            <w:hideMark/>
          </w:tcPr>
          <w:p w14:paraId="1583D8C5" w14:textId="77777777" w:rsidR="00D22F5B" w:rsidRDefault="00D22F5B" w:rsidP="00A6136B">
            <w:pPr>
              <w:jc w:val="center"/>
              <w:rPr>
                <w:rFonts w:ascii="GHEA Grapalat" w:hAnsi="GHEA Grapalat"/>
                <w:sz w:val="24"/>
                <w:szCs w:val="24"/>
                <w:lang w:val="hy-AM"/>
              </w:rPr>
            </w:pPr>
            <w:r w:rsidRPr="00BE4865">
              <w:rPr>
                <w:rFonts w:ascii="Sylfaen" w:eastAsia="Times New Roman" w:hAnsi="Sylfaen" w:cs="Times New Roman"/>
                <w:color w:val="000000"/>
                <w:sz w:val="21"/>
                <w:szCs w:val="21"/>
              </w:rPr>
              <w:t> </w:t>
            </w:r>
            <w:r>
              <w:rPr>
                <w:rFonts w:ascii="GHEA Grapalat" w:hAnsi="GHEA Grapalat"/>
                <w:sz w:val="24"/>
                <w:szCs w:val="24"/>
                <w:lang w:val="hy-AM"/>
              </w:rPr>
              <w:t>Ընդունվել է</w:t>
            </w:r>
          </w:p>
          <w:p w14:paraId="7E1FAA85"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552" w:type="dxa"/>
            <w:tcBorders>
              <w:top w:val="outset" w:sz="6" w:space="0" w:color="auto"/>
              <w:left w:val="nil"/>
              <w:bottom w:val="outset" w:sz="6" w:space="0" w:color="auto"/>
              <w:right w:val="outset" w:sz="6" w:space="0" w:color="auto"/>
            </w:tcBorders>
            <w:shd w:val="clear" w:color="auto" w:fill="FFFFFF"/>
            <w:hideMark/>
          </w:tcPr>
          <w:p w14:paraId="1FDDAFEC" w14:textId="77777777" w:rsidR="00D22F5B" w:rsidRPr="00BE4865" w:rsidRDefault="00D22F5B" w:rsidP="00A6136B">
            <w:pPr>
              <w:spacing w:after="0" w:line="240" w:lineRule="auto"/>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c>
      </w:tr>
      <w:tr w:rsidR="00D22F5B" w:rsidRPr="00BE4865" w14:paraId="6FBC8387" w14:textId="77777777" w:rsidTr="00174164">
        <w:trPr>
          <w:tblCellSpacing w:w="0" w:type="dxa"/>
          <w:jc w:val="center"/>
        </w:trPr>
        <w:tc>
          <w:tcPr>
            <w:tcW w:w="1189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040E70B" w14:textId="77777777" w:rsidR="00D22F5B" w:rsidRPr="003170B2" w:rsidRDefault="00D22F5B" w:rsidP="00174164">
            <w:pPr>
              <w:spacing w:before="100" w:beforeAutospacing="1" w:after="100" w:afterAutospacing="1" w:line="240" w:lineRule="auto"/>
              <w:jc w:val="center"/>
              <w:rPr>
                <w:rFonts w:ascii="GHEA Grapalat" w:eastAsia="Times New Roman" w:hAnsi="GHEA Grapalat" w:cs="Times New Roman"/>
                <w:color w:val="000000"/>
                <w:sz w:val="24"/>
                <w:szCs w:val="24"/>
              </w:rPr>
            </w:pPr>
            <w:r w:rsidRPr="00BE4865">
              <w:rPr>
                <w:rFonts w:ascii="GHEA Grapalat" w:eastAsia="Times New Roman" w:hAnsi="GHEA Grapalat" w:cs="Times New Roman"/>
                <w:color w:val="000000"/>
                <w:sz w:val="24"/>
                <w:szCs w:val="24"/>
              </w:rPr>
              <w:t xml:space="preserve">2. </w:t>
            </w:r>
            <w:r w:rsidRPr="00E437B5">
              <w:rPr>
                <w:rFonts w:ascii="GHEA Grapalat" w:eastAsia="Times New Roman" w:hAnsi="GHEA Grapalat" w:cs="GHEA Grapalat"/>
                <w:bCs/>
                <w:sz w:val="24"/>
                <w:szCs w:val="24"/>
                <w:lang w:val="hy-AM"/>
              </w:rPr>
              <w:t xml:space="preserve">ՀՀ </w:t>
            </w:r>
            <w:r>
              <w:rPr>
                <w:rFonts w:ascii="GHEA Grapalat" w:eastAsia="Times New Roman" w:hAnsi="GHEA Grapalat" w:cs="GHEA Grapalat"/>
                <w:bCs/>
                <w:sz w:val="24"/>
                <w:szCs w:val="24"/>
                <w:lang w:val="hy-AM"/>
              </w:rPr>
              <w:t>ֆինանսների նախարարություն</w:t>
            </w:r>
          </w:p>
        </w:tc>
        <w:tc>
          <w:tcPr>
            <w:tcW w:w="2552" w:type="dxa"/>
            <w:tcBorders>
              <w:top w:val="outset" w:sz="6" w:space="0" w:color="auto"/>
              <w:left w:val="outset" w:sz="6" w:space="0" w:color="auto"/>
              <w:bottom w:val="outset" w:sz="6" w:space="0" w:color="auto"/>
              <w:right w:val="outset" w:sz="6" w:space="0" w:color="auto"/>
            </w:tcBorders>
            <w:shd w:val="clear" w:color="auto" w:fill="D0D0D0"/>
            <w:hideMark/>
          </w:tcPr>
          <w:p w14:paraId="34EC7E78" w14:textId="2FD89410" w:rsidR="00D22F5B" w:rsidRPr="009906E6" w:rsidRDefault="00D86312" w:rsidP="00A6136B">
            <w:pPr>
              <w:spacing w:after="0" w:line="240" w:lineRule="auto"/>
              <w:jc w:val="center"/>
              <w:rPr>
                <w:rFonts w:ascii="GHEA Grapalat" w:hAnsi="GHEA Grapalat" w:cs="Cambria Math"/>
                <w:sz w:val="24"/>
                <w:szCs w:val="24"/>
                <w:lang w:val="hy-AM"/>
              </w:rPr>
            </w:pPr>
            <w:r>
              <w:rPr>
                <w:rFonts w:ascii="GHEA Grapalat" w:hAnsi="GHEA Grapalat" w:cs="Cambria Math"/>
                <w:sz w:val="24"/>
                <w:szCs w:val="24"/>
                <w:lang w:val="hy-AM"/>
              </w:rPr>
              <w:t>28</w:t>
            </w:r>
            <w:r w:rsidR="00D22F5B" w:rsidRPr="009906E6">
              <w:rPr>
                <w:rFonts w:ascii="GHEA Grapalat" w:hAnsi="GHEA Grapalat" w:cs="Cambria Math"/>
                <w:sz w:val="24"/>
                <w:szCs w:val="24"/>
                <w:lang w:val="hy-AM"/>
              </w:rPr>
              <w:t>.</w:t>
            </w:r>
            <w:r>
              <w:rPr>
                <w:rFonts w:ascii="GHEA Grapalat" w:hAnsi="GHEA Grapalat" w:cs="Cambria Math"/>
                <w:sz w:val="24"/>
                <w:szCs w:val="24"/>
                <w:lang w:val="hy-AM"/>
              </w:rPr>
              <w:t>03</w:t>
            </w:r>
            <w:r w:rsidR="00D22F5B" w:rsidRPr="009906E6">
              <w:rPr>
                <w:rFonts w:ascii="GHEA Grapalat" w:hAnsi="GHEA Grapalat" w:cs="Cambria Math"/>
                <w:sz w:val="24"/>
                <w:szCs w:val="24"/>
                <w:lang w:val="hy-AM"/>
              </w:rPr>
              <w:t>.202</w:t>
            </w:r>
            <w:r>
              <w:rPr>
                <w:rFonts w:ascii="GHEA Grapalat" w:hAnsi="GHEA Grapalat" w:cs="Cambria Math"/>
                <w:sz w:val="24"/>
                <w:szCs w:val="24"/>
                <w:lang w:val="hy-AM"/>
              </w:rPr>
              <w:t>2</w:t>
            </w:r>
            <w:r w:rsidR="00D22F5B" w:rsidRPr="009906E6">
              <w:rPr>
                <w:rFonts w:ascii="GHEA Grapalat" w:hAnsi="GHEA Grapalat" w:cs="Cambria Math"/>
                <w:sz w:val="24"/>
                <w:szCs w:val="24"/>
                <w:lang w:val="hy-AM"/>
              </w:rPr>
              <w:t>թ.</w:t>
            </w:r>
          </w:p>
        </w:tc>
      </w:tr>
      <w:tr w:rsidR="00D22F5B" w:rsidRPr="00BE4865" w14:paraId="12B2EBF6" w14:textId="77777777" w:rsidTr="006E6175">
        <w:trPr>
          <w:trHeight w:val="331"/>
          <w:tblCellSpacing w:w="0" w:type="dxa"/>
          <w:jc w:val="center"/>
        </w:trPr>
        <w:tc>
          <w:tcPr>
            <w:tcW w:w="118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0ECC41"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552" w:type="dxa"/>
            <w:tcBorders>
              <w:top w:val="outset" w:sz="6" w:space="0" w:color="auto"/>
              <w:left w:val="outset" w:sz="6" w:space="0" w:color="auto"/>
              <w:bottom w:val="outset" w:sz="6" w:space="0" w:color="auto"/>
              <w:right w:val="outset" w:sz="6" w:space="0" w:color="auto"/>
            </w:tcBorders>
            <w:shd w:val="clear" w:color="auto" w:fill="D0D0D0"/>
            <w:hideMark/>
          </w:tcPr>
          <w:p w14:paraId="08BE96FC" w14:textId="45907BC2" w:rsidR="00D22F5B" w:rsidRPr="00D86312" w:rsidRDefault="00D22F5B" w:rsidP="00A6136B">
            <w:pPr>
              <w:spacing w:after="0" w:line="240" w:lineRule="auto"/>
              <w:jc w:val="center"/>
              <w:rPr>
                <w:rFonts w:ascii="GHEA Grapalat" w:eastAsia="Times New Roman" w:hAnsi="GHEA Grapalat" w:cs="Times New Roman"/>
                <w:color w:val="000000"/>
                <w:sz w:val="24"/>
                <w:szCs w:val="24"/>
              </w:rPr>
            </w:pPr>
            <w:r w:rsidRPr="00D86312">
              <w:rPr>
                <w:rFonts w:ascii="GHEA Grapalat" w:hAnsi="GHEA Grapalat" w:cs="Cambria Math"/>
                <w:sz w:val="24"/>
                <w:szCs w:val="24"/>
                <w:lang w:val="hy-AM"/>
              </w:rPr>
              <w:t>N</w:t>
            </w:r>
            <w:r w:rsidRPr="00D86312">
              <w:rPr>
                <w:rFonts w:ascii="GHEA Grapalat" w:hAnsi="GHEA Grapalat"/>
                <w:color w:val="000000"/>
                <w:sz w:val="24"/>
                <w:szCs w:val="24"/>
                <w:shd w:val="clear" w:color="auto" w:fill="FFFFFF"/>
              </w:rPr>
              <w:t xml:space="preserve"> </w:t>
            </w:r>
            <w:r w:rsidR="00D86312" w:rsidRPr="00174164">
              <w:rPr>
                <w:rFonts w:ascii="GHEA Grapalat" w:hAnsi="GHEA Grapalat"/>
                <w:color w:val="000000"/>
                <w:sz w:val="24"/>
                <w:szCs w:val="24"/>
                <w:highlight w:val="lightGray"/>
                <w:shd w:val="clear" w:color="auto" w:fill="FFFFFF"/>
              </w:rPr>
              <w:t>01/</w:t>
            </w:r>
            <w:r w:rsidR="00D86312" w:rsidRPr="00AC49D2">
              <w:rPr>
                <w:rFonts w:ascii="GHEA Grapalat" w:hAnsi="GHEA Grapalat"/>
                <w:color w:val="000000"/>
                <w:sz w:val="24"/>
                <w:szCs w:val="24"/>
                <w:highlight w:val="lightGray"/>
                <w:shd w:val="clear" w:color="auto" w:fill="FFFFFF"/>
              </w:rPr>
              <w:t>8-2/4878-2022</w:t>
            </w:r>
          </w:p>
        </w:tc>
      </w:tr>
      <w:tr w:rsidR="00D22F5B" w:rsidRPr="00BE4865" w14:paraId="7D1F3048" w14:textId="77777777" w:rsidTr="006E6175">
        <w:trPr>
          <w:tblCellSpacing w:w="0" w:type="dxa"/>
          <w:jc w:val="center"/>
        </w:trPr>
        <w:tc>
          <w:tcPr>
            <w:tcW w:w="10482" w:type="dxa"/>
            <w:tcBorders>
              <w:top w:val="outset" w:sz="6" w:space="0" w:color="auto"/>
              <w:left w:val="outset" w:sz="6" w:space="0" w:color="auto"/>
              <w:bottom w:val="outset" w:sz="6" w:space="0" w:color="auto"/>
              <w:right w:val="outset" w:sz="6" w:space="0" w:color="auto"/>
            </w:tcBorders>
            <w:shd w:val="clear" w:color="auto" w:fill="FFFFFF"/>
            <w:hideMark/>
          </w:tcPr>
          <w:p w14:paraId="5D5DD6FB" w14:textId="77777777" w:rsidR="0037757D" w:rsidRDefault="0037757D" w:rsidP="00442B30">
            <w:pPr>
              <w:spacing w:after="0" w:line="360" w:lineRule="auto"/>
              <w:ind w:left="112" w:right="122" w:firstLine="567"/>
              <w:jc w:val="both"/>
              <w:rPr>
                <w:rFonts w:ascii="GHEA Grapalat" w:eastAsia="Times New Roman" w:hAnsi="GHEA Grapalat"/>
                <w:b/>
                <w:sz w:val="24"/>
                <w:szCs w:val="24"/>
              </w:rPr>
            </w:pPr>
            <w:r>
              <w:rPr>
                <w:rFonts w:ascii="GHEA Grapalat" w:hAnsi="GHEA Grapalat" w:cs="GHEA Grapalat"/>
                <w:sz w:val="24"/>
                <w:szCs w:val="24"/>
                <w:shd w:val="clear" w:color="auto" w:fill="FFFFFF"/>
              </w:rPr>
              <w:t>ՀՀ</w:t>
            </w:r>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ֆինանսների</w:t>
            </w:r>
            <w:proofErr w:type="spellEnd"/>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նախարարությունը</w:t>
            </w:r>
            <w:proofErr w:type="spellEnd"/>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քննարկել</w:t>
            </w:r>
            <w:proofErr w:type="spellEnd"/>
            <w:r>
              <w:rPr>
                <w:rFonts w:ascii="GHEA Grapalat" w:hAnsi="GHEA Grapalat" w:cs="GHEA Grapalat"/>
                <w:sz w:val="24"/>
                <w:szCs w:val="24"/>
                <w:shd w:val="clear" w:color="auto" w:fill="FFFFFF"/>
                <w:lang w:val="af-ZA"/>
              </w:rPr>
              <w:t xml:space="preserve"> </w:t>
            </w:r>
            <w:r>
              <w:rPr>
                <w:rFonts w:ascii="GHEA Grapalat" w:hAnsi="GHEA Grapalat" w:cs="GHEA Grapalat"/>
                <w:sz w:val="24"/>
                <w:szCs w:val="24"/>
                <w:shd w:val="clear" w:color="auto" w:fill="FFFFFF"/>
              </w:rPr>
              <w:t>է</w:t>
            </w:r>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Ձեր</w:t>
            </w:r>
            <w:proofErr w:type="spellEnd"/>
            <w:r>
              <w:rPr>
                <w:rFonts w:ascii="GHEA Grapalat" w:hAnsi="GHEA Grapalat" w:cs="GHEA Grapalat"/>
                <w:sz w:val="24"/>
                <w:szCs w:val="24"/>
                <w:shd w:val="clear" w:color="auto" w:fill="FFFFFF"/>
                <w:lang w:val="af-ZA"/>
              </w:rPr>
              <w:t xml:space="preserve"> 15.03.2022</w:t>
            </w:r>
            <w:r>
              <w:rPr>
                <w:rFonts w:ascii="GHEA Grapalat" w:hAnsi="GHEA Grapalat" w:cs="GHEA Grapalat"/>
                <w:sz w:val="24"/>
                <w:szCs w:val="24"/>
                <w:shd w:val="clear" w:color="auto" w:fill="FFFFFF"/>
                <w:lang w:val="ru-RU"/>
              </w:rPr>
              <w:t>թ</w:t>
            </w:r>
            <w:r>
              <w:rPr>
                <w:rFonts w:ascii="GHEA Grapalat" w:hAnsi="GHEA Grapalat" w:cs="GHEA Grapalat"/>
                <w:sz w:val="24"/>
                <w:szCs w:val="24"/>
                <w:shd w:val="clear" w:color="auto" w:fill="FFFFFF"/>
              </w:rPr>
              <w:t xml:space="preserve">. N 01/3267-2022 </w:t>
            </w:r>
            <w:r>
              <w:rPr>
                <w:rFonts w:ascii="GHEA Grapalat" w:hAnsi="GHEA Grapalat" w:cs="GHEA Grapalat"/>
                <w:sz w:val="24"/>
                <w:szCs w:val="24"/>
                <w:shd w:val="clear" w:color="auto" w:fill="FFFFFF"/>
                <w:lang w:val="ru-RU"/>
              </w:rPr>
              <w:t>գրությամբ ներկայացված՝</w:t>
            </w:r>
            <w:r>
              <w:rPr>
                <w:rFonts w:ascii="GHEA Grapalat" w:hAnsi="GHEA Grapalat" w:cs="GHEA Grapalat"/>
                <w:sz w:val="24"/>
                <w:szCs w:val="24"/>
                <w:shd w:val="clear" w:color="auto" w:fill="FFFFFF"/>
              </w:rPr>
              <w:t xml:space="preserve"> «</w:t>
            </w:r>
            <w:proofErr w:type="spellStart"/>
            <w:r>
              <w:rPr>
                <w:rFonts w:ascii="GHEA Grapalat" w:hAnsi="GHEA Grapalat" w:cs="GHEA Grapalat"/>
                <w:sz w:val="24"/>
                <w:szCs w:val="24"/>
                <w:shd w:val="clear" w:color="auto" w:fill="FFFFFF"/>
              </w:rPr>
              <w:t>Հայաստանի</w:t>
            </w:r>
            <w:proofErr w:type="spellEnd"/>
            <w:r>
              <w:rPr>
                <w:rFonts w:ascii="GHEA Grapalat" w:hAnsi="GHEA Grapalat" w:cs="GHEA Grapalat"/>
                <w:sz w:val="24"/>
                <w:szCs w:val="24"/>
                <w:shd w:val="clear" w:color="auto" w:fill="FFFFFF"/>
              </w:rPr>
              <w:t xml:space="preserve"> </w:t>
            </w:r>
            <w:proofErr w:type="spellStart"/>
            <w:r>
              <w:rPr>
                <w:rFonts w:ascii="GHEA Grapalat" w:hAnsi="GHEA Grapalat" w:cs="GHEA Grapalat"/>
                <w:sz w:val="24"/>
                <w:szCs w:val="24"/>
                <w:shd w:val="clear" w:color="auto" w:fill="FFFFFF"/>
              </w:rPr>
              <w:t>Հնարապետության</w:t>
            </w:r>
            <w:proofErr w:type="spellEnd"/>
            <w:r>
              <w:rPr>
                <w:rFonts w:ascii="GHEA Grapalat" w:hAnsi="GHEA Grapalat" w:cs="GHEA Grapalat"/>
                <w:sz w:val="24"/>
                <w:szCs w:val="24"/>
                <w:shd w:val="clear" w:color="auto" w:fill="FFFFFF"/>
              </w:rPr>
              <w:t xml:space="preserve"> </w:t>
            </w:r>
            <w:proofErr w:type="spellStart"/>
            <w:r>
              <w:rPr>
                <w:rFonts w:ascii="GHEA Grapalat" w:hAnsi="GHEA Grapalat" w:cs="GHEA Grapalat"/>
                <w:sz w:val="24"/>
                <w:szCs w:val="24"/>
                <w:shd w:val="clear" w:color="auto" w:fill="FFFFFF"/>
              </w:rPr>
              <w:t>կառավարության</w:t>
            </w:r>
            <w:proofErr w:type="spellEnd"/>
            <w:r>
              <w:rPr>
                <w:rFonts w:ascii="GHEA Grapalat" w:hAnsi="GHEA Grapalat" w:cs="GHEA Grapalat"/>
                <w:sz w:val="24"/>
                <w:szCs w:val="24"/>
                <w:shd w:val="clear" w:color="auto" w:fill="FFFFFF"/>
              </w:rPr>
              <w:t xml:space="preserve"> 2022 </w:t>
            </w:r>
            <w:proofErr w:type="spellStart"/>
            <w:r>
              <w:rPr>
                <w:rFonts w:ascii="GHEA Grapalat" w:hAnsi="GHEA Grapalat" w:cs="GHEA Grapalat"/>
                <w:sz w:val="24"/>
                <w:szCs w:val="24"/>
                <w:shd w:val="clear" w:color="auto" w:fill="FFFFFF"/>
              </w:rPr>
              <w:lastRenderedPageBreak/>
              <w:t>թվականի</w:t>
            </w:r>
            <w:proofErr w:type="spellEnd"/>
            <w:r>
              <w:rPr>
                <w:rFonts w:ascii="GHEA Grapalat" w:hAnsi="GHEA Grapalat" w:cs="GHEA Grapalat"/>
                <w:sz w:val="24"/>
                <w:szCs w:val="24"/>
                <w:shd w:val="clear" w:color="auto" w:fill="FFFFFF"/>
              </w:rPr>
              <w:t xml:space="preserve"> </w:t>
            </w:r>
            <w:proofErr w:type="spellStart"/>
            <w:r>
              <w:rPr>
                <w:rFonts w:ascii="GHEA Grapalat" w:hAnsi="GHEA Grapalat" w:cs="GHEA Grapalat"/>
                <w:sz w:val="24"/>
                <w:szCs w:val="24"/>
                <w:shd w:val="clear" w:color="auto" w:fill="FFFFFF"/>
              </w:rPr>
              <w:t>փետրվարի</w:t>
            </w:r>
            <w:proofErr w:type="spellEnd"/>
            <w:r>
              <w:rPr>
                <w:rFonts w:ascii="GHEA Grapalat" w:hAnsi="GHEA Grapalat" w:cs="GHEA Grapalat"/>
                <w:sz w:val="24"/>
                <w:szCs w:val="24"/>
                <w:shd w:val="clear" w:color="auto" w:fill="FFFFFF"/>
              </w:rPr>
              <w:t xml:space="preserve"> 17-ի </w:t>
            </w:r>
            <w:r>
              <w:rPr>
                <w:rFonts w:ascii="GHEA Grapalat" w:eastAsia="Times New Roman" w:hAnsi="GHEA Grapalat"/>
                <w:bCs/>
                <w:sz w:val="24"/>
                <w:szCs w:val="24"/>
                <w:lang w:val="hy-AM"/>
              </w:rPr>
              <w:t>N 183-Ա</w:t>
            </w:r>
            <w:r>
              <w:rPr>
                <w:rFonts w:ascii="GHEA Grapalat" w:eastAsia="Times New Roman" w:hAnsi="GHEA Grapalat"/>
                <w:b/>
                <w:bCs/>
                <w:sz w:val="24"/>
                <w:szCs w:val="24"/>
                <w:lang w:val="hy-AM"/>
              </w:rPr>
              <w:t xml:space="preserve"> </w:t>
            </w:r>
            <w:proofErr w:type="spellStart"/>
            <w:r>
              <w:rPr>
                <w:rFonts w:ascii="GHEA Grapalat" w:eastAsia="Times New Roman" w:hAnsi="GHEA Grapalat"/>
                <w:bCs/>
                <w:sz w:val="24"/>
                <w:szCs w:val="24"/>
              </w:rPr>
              <w:t>որոշման</w:t>
            </w:r>
            <w:proofErr w:type="spellEnd"/>
            <w:r>
              <w:rPr>
                <w:rFonts w:ascii="GHEA Grapalat" w:eastAsia="Times New Roman" w:hAnsi="GHEA Grapalat"/>
                <w:bCs/>
                <w:sz w:val="24"/>
                <w:szCs w:val="24"/>
              </w:rPr>
              <w:t xml:space="preserve"> </w:t>
            </w:r>
            <w:proofErr w:type="spellStart"/>
            <w:r>
              <w:rPr>
                <w:rFonts w:ascii="GHEA Grapalat" w:eastAsia="Times New Roman" w:hAnsi="GHEA Grapalat"/>
                <w:bCs/>
                <w:sz w:val="24"/>
                <w:szCs w:val="24"/>
              </w:rPr>
              <w:t>մեջ</w:t>
            </w:r>
            <w:proofErr w:type="spellEnd"/>
            <w:r>
              <w:rPr>
                <w:rFonts w:ascii="GHEA Grapalat" w:eastAsia="Times New Roman" w:hAnsi="GHEA Grapalat"/>
                <w:bCs/>
                <w:sz w:val="24"/>
                <w:szCs w:val="24"/>
              </w:rPr>
              <w:t xml:space="preserve"> </w:t>
            </w:r>
            <w:proofErr w:type="spellStart"/>
            <w:r>
              <w:rPr>
                <w:rFonts w:ascii="GHEA Grapalat" w:eastAsia="Times New Roman" w:hAnsi="GHEA Grapalat"/>
                <w:bCs/>
                <w:sz w:val="24"/>
                <w:szCs w:val="24"/>
              </w:rPr>
              <w:t>փոփոխություններ</w:t>
            </w:r>
            <w:proofErr w:type="spellEnd"/>
            <w:r>
              <w:rPr>
                <w:rFonts w:ascii="GHEA Grapalat" w:eastAsia="Times New Roman" w:hAnsi="GHEA Grapalat"/>
                <w:bCs/>
                <w:sz w:val="24"/>
                <w:szCs w:val="24"/>
              </w:rPr>
              <w:t xml:space="preserve"> </w:t>
            </w:r>
            <w:proofErr w:type="spellStart"/>
            <w:r>
              <w:rPr>
                <w:rFonts w:ascii="GHEA Grapalat" w:eastAsia="Times New Roman" w:hAnsi="GHEA Grapalat"/>
                <w:bCs/>
                <w:sz w:val="24"/>
                <w:szCs w:val="24"/>
              </w:rPr>
              <w:t>կատարելու</w:t>
            </w:r>
            <w:proofErr w:type="spellEnd"/>
            <w:r>
              <w:rPr>
                <w:rFonts w:ascii="GHEA Grapalat" w:eastAsia="Times New Roman" w:hAnsi="GHEA Grapalat"/>
                <w:bCs/>
                <w:sz w:val="24"/>
                <w:szCs w:val="24"/>
              </w:rPr>
              <w:t xml:space="preserve"> </w:t>
            </w:r>
            <w:proofErr w:type="spellStart"/>
            <w:r>
              <w:rPr>
                <w:rFonts w:ascii="GHEA Grapalat" w:eastAsia="Times New Roman" w:hAnsi="GHEA Grapalat"/>
                <w:bCs/>
                <w:sz w:val="24"/>
                <w:szCs w:val="24"/>
              </w:rPr>
              <w:t>մասին</w:t>
            </w:r>
            <w:proofErr w:type="spellEnd"/>
            <w:r>
              <w:rPr>
                <w:rFonts w:ascii="GHEA Grapalat" w:hAnsi="GHEA Grapalat" w:cs="Sylfaen"/>
                <w:sz w:val="24"/>
                <w:szCs w:val="24"/>
                <w:lang w:val="hy-AM"/>
              </w:rPr>
              <w:t xml:space="preserve">» </w:t>
            </w:r>
            <w:r>
              <w:rPr>
                <w:rFonts w:ascii="GHEA Grapalat" w:hAnsi="GHEA Grapalat" w:cs="GHEA Grapalat"/>
                <w:sz w:val="24"/>
                <w:szCs w:val="24"/>
                <w:shd w:val="clear" w:color="auto" w:fill="FFFFFF"/>
              </w:rPr>
              <w:t>ՀՀ</w:t>
            </w:r>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կառավարության</w:t>
            </w:r>
            <w:proofErr w:type="spellEnd"/>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որոշման</w:t>
            </w:r>
            <w:proofErr w:type="spellEnd"/>
            <w:r>
              <w:rPr>
                <w:rFonts w:ascii="GHEA Grapalat" w:hAnsi="GHEA Grapalat" w:cs="GHEA Grapalat"/>
                <w:sz w:val="24"/>
                <w:szCs w:val="24"/>
                <w:shd w:val="clear" w:color="auto" w:fill="FFFFFF"/>
                <w:lang w:val="af-ZA"/>
              </w:rPr>
              <w:t xml:space="preserve"> </w:t>
            </w:r>
            <w:proofErr w:type="spellStart"/>
            <w:r>
              <w:rPr>
                <w:rFonts w:ascii="GHEA Grapalat" w:hAnsi="GHEA Grapalat" w:cs="GHEA Grapalat"/>
                <w:sz w:val="24"/>
                <w:szCs w:val="24"/>
                <w:shd w:val="clear" w:color="auto" w:fill="FFFFFF"/>
              </w:rPr>
              <w:t>նախագիծը</w:t>
            </w:r>
            <w:proofErr w:type="spellEnd"/>
            <w:r>
              <w:rPr>
                <w:rFonts w:ascii="GHEA Grapalat" w:hAnsi="GHEA Grapalat" w:cs="GHEA Grapalat"/>
                <w:sz w:val="24"/>
                <w:szCs w:val="24"/>
                <w:shd w:val="clear" w:color="auto" w:fill="FFFFFF"/>
                <w:lang w:val="af-ZA"/>
              </w:rPr>
              <w:t xml:space="preserve"> </w:t>
            </w:r>
            <w:r>
              <w:rPr>
                <w:rFonts w:ascii="GHEA Grapalat" w:hAnsi="GHEA Grapalat" w:cs="Sylfaen"/>
                <w:sz w:val="24"/>
                <w:szCs w:val="24"/>
                <w:lang w:val="af-ZA"/>
              </w:rPr>
              <w:t>և հայտնում է, որ առաջարկություններ չունի:</w:t>
            </w:r>
          </w:p>
          <w:p w14:paraId="70BA73BF"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1417" w:type="dxa"/>
            <w:tcBorders>
              <w:top w:val="outset" w:sz="6" w:space="0" w:color="auto"/>
              <w:left w:val="outset" w:sz="6" w:space="0" w:color="auto"/>
              <w:bottom w:val="outset" w:sz="6" w:space="0" w:color="auto"/>
              <w:right w:val="nil"/>
            </w:tcBorders>
            <w:shd w:val="clear" w:color="auto" w:fill="FFFFFF"/>
            <w:hideMark/>
          </w:tcPr>
          <w:p w14:paraId="3BF76D2F" w14:textId="22D78701" w:rsidR="00D22F5B" w:rsidRDefault="00D22F5B" w:rsidP="00A6136B">
            <w:pPr>
              <w:spacing w:after="0" w:line="240" w:lineRule="auto"/>
              <w:jc w:val="center"/>
              <w:rPr>
                <w:rFonts w:ascii="GHEA Grapalat" w:hAnsi="GHEA Grapalat"/>
                <w:sz w:val="24"/>
                <w:szCs w:val="24"/>
                <w:lang w:val="hy-AM"/>
              </w:rPr>
            </w:pPr>
            <w:r w:rsidRPr="00BE4865">
              <w:rPr>
                <w:rFonts w:ascii="Sylfaen" w:eastAsia="Times New Roman" w:hAnsi="Sylfaen" w:cs="Times New Roman"/>
                <w:color w:val="000000"/>
                <w:sz w:val="21"/>
                <w:szCs w:val="21"/>
              </w:rPr>
              <w:lastRenderedPageBreak/>
              <w:t> </w:t>
            </w:r>
          </w:p>
          <w:p w14:paraId="1E247539" w14:textId="77777777" w:rsidR="00D22F5B" w:rsidRPr="00BE4865" w:rsidRDefault="00D22F5B" w:rsidP="00A6136B">
            <w:pPr>
              <w:spacing w:after="0" w:line="240" w:lineRule="auto"/>
              <w:rPr>
                <w:rFonts w:ascii="Sylfaen" w:eastAsia="Times New Roman" w:hAnsi="Sylfaen" w:cs="Times New Roman"/>
                <w:color w:val="000000"/>
                <w:sz w:val="21"/>
                <w:szCs w:val="21"/>
              </w:rPr>
            </w:pPr>
          </w:p>
        </w:tc>
        <w:tc>
          <w:tcPr>
            <w:tcW w:w="2552" w:type="dxa"/>
            <w:tcBorders>
              <w:top w:val="outset" w:sz="6" w:space="0" w:color="auto"/>
              <w:left w:val="nil"/>
              <w:bottom w:val="outset" w:sz="6" w:space="0" w:color="auto"/>
              <w:right w:val="outset" w:sz="6" w:space="0" w:color="auto"/>
            </w:tcBorders>
            <w:shd w:val="clear" w:color="auto" w:fill="FFFFFF"/>
            <w:hideMark/>
          </w:tcPr>
          <w:p w14:paraId="77B1DAAE" w14:textId="77777777" w:rsidR="00D22F5B" w:rsidRPr="00BE4865" w:rsidRDefault="00D22F5B" w:rsidP="00A6136B">
            <w:pPr>
              <w:spacing w:after="0" w:line="240" w:lineRule="auto"/>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c>
      </w:tr>
      <w:bookmarkEnd w:id="0"/>
    </w:tbl>
    <w:p w14:paraId="308C29BA" w14:textId="77777777" w:rsidR="00D22F5B" w:rsidRDefault="00D22F5B" w:rsidP="00D22F5B">
      <w:pPr>
        <w:rPr>
          <w:rFonts w:ascii="GHEA Grapalat" w:eastAsia="Times New Roman" w:hAnsi="GHEA Grapalat" w:cs="Times New Roman"/>
          <w:iCs/>
          <w:sz w:val="24"/>
          <w:szCs w:val="24"/>
          <w:lang w:val="hy-AM"/>
        </w:rPr>
        <w:sectPr w:rsidR="00D22F5B" w:rsidSect="009B7EF6">
          <w:pgSz w:w="16840" w:h="11907" w:orient="landscape" w:code="9"/>
          <w:pgMar w:top="1440" w:right="680" w:bottom="1418" w:left="1276" w:header="720" w:footer="720" w:gutter="0"/>
          <w:cols w:space="720"/>
          <w:docGrid w:linePitch="360"/>
        </w:sectPr>
      </w:pPr>
    </w:p>
    <w:p w14:paraId="0DD4AFF5" w14:textId="77777777" w:rsidR="0062642B" w:rsidRDefault="0062642B" w:rsidP="00F57111"/>
    <w:sectPr w:rsidR="0062642B" w:rsidSect="00F5711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9F"/>
    <w:rsid w:val="000D512B"/>
    <w:rsid w:val="0011733A"/>
    <w:rsid w:val="00135F02"/>
    <w:rsid w:val="00161257"/>
    <w:rsid w:val="00174164"/>
    <w:rsid w:val="00361226"/>
    <w:rsid w:val="0037757D"/>
    <w:rsid w:val="003E4D20"/>
    <w:rsid w:val="003F79AF"/>
    <w:rsid w:val="00442B30"/>
    <w:rsid w:val="005B5337"/>
    <w:rsid w:val="0062642B"/>
    <w:rsid w:val="006C218C"/>
    <w:rsid w:val="006E469F"/>
    <w:rsid w:val="006E6175"/>
    <w:rsid w:val="006F36D5"/>
    <w:rsid w:val="007834F3"/>
    <w:rsid w:val="00906817"/>
    <w:rsid w:val="00976207"/>
    <w:rsid w:val="00A57507"/>
    <w:rsid w:val="00AC49D2"/>
    <w:rsid w:val="00BB6E40"/>
    <w:rsid w:val="00BE16CD"/>
    <w:rsid w:val="00CD61A7"/>
    <w:rsid w:val="00D22F5B"/>
    <w:rsid w:val="00D86312"/>
    <w:rsid w:val="00E9654F"/>
    <w:rsid w:val="00F1051A"/>
    <w:rsid w:val="00F57111"/>
    <w:rsid w:val="00F741D5"/>
    <w:rsid w:val="00F87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423E"/>
  <w15:chartTrackingRefBased/>
  <w15:docId w15:val="{98FB3ECB-2CA9-4A06-9106-138FE609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F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22F5B"/>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
    <w:basedOn w:val="Normal"/>
    <w:link w:val="NormalWebChar"/>
    <w:uiPriority w:val="99"/>
    <w:unhideWhenUsed/>
    <w:qFormat/>
    <w:rsid w:val="00D22F5B"/>
    <w:pPr>
      <w:spacing w:after="200" w:line="276" w:lineRule="auto"/>
      <w:ind w:left="720"/>
      <w:contextualSpacing/>
    </w:pPr>
    <w:rPr>
      <w:rFonts w:ascii="Times New Roman" w:eastAsia="Times New Roman" w:hAnsi="Times New Roman" w:cs="Times New Roman"/>
      <w:bCs/>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7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https:/mul2-mineconomy.gov.am/tasks/269005/oneclick/Ardir 2.docx?token=b1a54cfc1a3c6c41123933432b1c4498</cp:keywords>
  <dc:description/>
  <cp:lastModifiedBy>Hrachya B. Nikovhosyan</cp:lastModifiedBy>
  <cp:revision>6</cp:revision>
  <dcterms:created xsi:type="dcterms:W3CDTF">2022-02-08T10:06:00Z</dcterms:created>
  <dcterms:modified xsi:type="dcterms:W3CDTF">2022-03-28T12:33:00Z</dcterms:modified>
</cp:coreProperties>
</file>