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7D9EC8" w14:textId="77777777" w:rsidR="003C7321" w:rsidRDefault="003C7321" w:rsidP="00F96EB8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sz w:val="24"/>
          <w:szCs w:val="24"/>
          <w:lang w:val="hy-AM"/>
        </w:rPr>
      </w:pPr>
      <w:bookmarkStart w:id="0" w:name="_GoBack"/>
      <w:bookmarkEnd w:id="0"/>
    </w:p>
    <w:p w14:paraId="53411E6B" w14:textId="77777777" w:rsidR="00F96EB8" w:rsidRPr="00465BE6" w:rsidRDefault="00F96EB8" w:rsidP="00F96EB8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sz w:val="24"/>
          <w:szCs w:val="24"/>
          <w:lang w:val="hy-AM"/>
        </w:rPr>
      </w:pPr>
      <w:r w:rsidRPr="00465BE6">
        <w:rPr>
          <w:rFonts w:ascii="GHEA Grapalat" w:hAnsi="GHEA Grapalat" w:cs="Sylfaen"/>
          <w:sz w:val="24"/>
          <w:szCs w:val="24"/>
          <w:lang w:val="hy-AM"/>
        </w:rPr>
        <w:t>ԱՄՓՈՓԱԹԵՐԹ</w:t>
      </w:r>
    </w:p>
    <w:p w14:paraId="0438DED1" w14:textId="77777777" w:rsidR="00F96EB8" w:rsidRPr="00465BE6" w:rsidRDefault="00F96EB8" w:rsidP="00F96EB8">
      <w:pPr>
        <w:tabs>
          <w:tab w:val="left" w:pos="14459"/>
        </w:tabs>
        <w:spacing w:before="120" w:after="0"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465BE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«ՀԱՅԱՍՏԱՆԻ ՀԱՆՐԱՊԵՏՈՒԹՅԱՆ</w:t>
      </w:r>
      <w:r w:rsidRPr="00465BE6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ԿԱՌԱՎԱՐՈՒԹՅԱՆ 2015 </w:t>
      </w:r>
      <w:r w:rsidRPr="00465BE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ԹՎԱԿԱՆԻ ՓԵՏՐՎԱՐԻ 19-Ի ԹԻՎ </w:t>
      </w:r>
      <w:r w:rsidRPr="00465BE6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>205-</w:t>
      </w:r>
      <w:r w:rsidRPr="00465BE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</w:t>
      </w:r>
      <w:r w:rsidRPr="00465BE6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>, 2017</w:t>
      </w:r>
      <w:r w:rsidRPr="00465BE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ԹՎԱԿԱՆԻ ՀՈԿՏԵՄԲԵՐԻ 5-Ի</w:t>
      </w:r>
      <w:r w:rsidRPr="00465BE6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ԹԻՎ 1321-</w:t>
      </w:r>
      <w:r w:rsidRPr="00465BE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Ն ԵՎ </w:t>
      </w:r>
      <w:r w:rsidRPr="00465BE6">
        <w:rPr>
          <w:rFonts w:ascii="GHEA Grapalat" w:eastAsia="Times New Roman" w:hAnsi="GHEA Grapalat"/>
          <w:sz w:val="24"/>
          <w:szCs w:val="24"/>
          <w:lang w:val="hy-AM"/>
        </w:rPr>
        <w:t xml:space="preserve">2015 ԹՎԱԿԱՆԻ ՓԵՏՐՎԱՐԻ 19-Ի ԹԻՎ 160-Ն ՈՐՈՇՈՒՄՆԵՐԻ ՄԵՋ </w:t>
      </w:r>
      <w:r w:rsidRPr="00465BE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ՓՈՓՈԽՈՒԹՅՈՒՆՆԵՐԻ ԵՎ ԼՐԱՑՈՒՄՆԵՐ ԿԱՏԱՐԵԼՈՒ ՄԱՍԻՆ»</w:t>
      </w:r>
      <w:r w:rsidRPr="00465BE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65BE6">
        <w:rPr>
          <w:rFonts w:ascii="GHEA Grapalat" w:hAnsi="GHEA Grapalat"/>
          <w:sz w:val="24"/>
          <w:szCs w:val="24"/>
          <w:lang w:val="fr-FR"/>
        </w:rPr>
        <w:t>ՀՀ ԿԱՌԱՎԱՐՈՒԹՅԱՆ ՈՐՈՇՄԱՆ ՆԱԽԱԳԾԻ</w:t>
      </w:r>
    </w:p>
    <w:p w14:paraId="14C8B9A4" w14:textId="77777777" w:rsidR="00F96EB8" w:rsidRPr="00465BE6" w:rsidRDefault="00F96EB8" w:rsidP="00F96EB8">
      <w:pPr>
        <w:tabs>
          <w:tab w:val="left" w:pos="14139"/>
        </w:tabs>
        <w:spacing w:after="0" w:line="360" w:lineRule="auto"/>
        <w:ind w:left="426"/>
        <w:jc w:val="center"/>
        <w:rPr>
          <w:rFonts w:ascii="GHEA Grapalat" w:hAnsi="GHEA Grapalat"/>
          <w:sz w:val="24"/>
          <w:szCs w:val="24"/>
          <w:lang w:val="fr-FR"/>
        </w:rPr>
      </w:pPr>
    </w:p>
    <w:p w14:paraId="73868784" w14:textId="77777777" w:rsidR="00F96EB8" w:rsidRPr="00465BE6" w:rsidRDefault="00F96EB8" w:rsidP="00F96EB8">
      <w:pP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tbl>
      <w:tblPr>
        <w:tblStyle w:val="TableGrid"/>
        <w:tblW w:w="13897" w:type="dxa"/>
        <w:tblInd w:w="137" w:type="dxa"/>
        <w:tblLook w:val="04A0" w:firstRow="1" w:lastRow="0" w:firstColumn="1" w:lastColumn="0" w:noHBand="0" w:noVBand="1"/>
      </w:tblPr>
      <w:tblGrid>
        <w:gridCol w:w="7655"/>
        <w:gridCol w:w="6242"/>
      </w:tblGrid>
      <w:tr w:rsidR="0026236F" w:rsidRPr="00BB0897" w14:paraId="08E166C5" w14:textId="77777777" w:rsidTr="008B2253">
        <w:tc>
          <w:tcPr>
            <w:tcW w:w="7655" w:type="dxa"/>
            <w:vMerge w:val="restart"/>
            <w:shd w:val="clear" w:color="auto" w:fill="F4B083" w:themeFill="accent2" w:themeFillTint="99"/>
          </w:tcPr>
          <w:p w14:paraId="0B09C2F9" w14:textId="77777777" w:rsidR="0026236F" w:rsidRPr="00465BE6" w:rsidRDefault="0026236F" w:rsidP="0026236F">
            <w:pPr>
              <w:ind w:firstLine="31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</w:t>
            </w:r>
            <w:r w:rsidRPr="00465BE6">
              <w:rPr>
                <w:rFonts w:ascii="GHEA Grapalat" w:hAnsi="GHEA Grapalat" w:cs="Sylfaen"/>
                <w:sz w:val="24"/>
                <w:szCs w:val="24"/>
              </w:rPr>
              <w:t>.</w:t>
            </w:r>
            <w:r w:rsidRPr="00465BE6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կադաստրի կոմիտե</w:t>
            </w:r>
          </w:p>
        </w:tc>
        <w:tc>
          <w:tcPr>
            <w:tcW w:w="6242" w:type="dxa"/>
            <w:shd w:val="clear" w:color="auto" w:fill="F4B083" w:themeFill="accent2" w:themeFillTint="99"/>
          </w:tcPr>
          <w:p w14:paraId="10899337" w14:textId="77777777" w:rsidR="0026236F" w:rsidRPr="00465BE6" w:rsidRDefault="0026236F" w:rsidP="0026236F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65BE6">
              <w:rPr>
                <w:rFonts w:ascii="GHEA Grapalat" w:hAnsi="GHEA Grapalat" w:cs="Sylfaen"/>
                <w:sz w:val="24"/>
                <w:szCs w:val="24"/>
                <w:lang w:val="hy-AM"/>
              </w:rPr>
              <w:t>07</w:t>
            </w:r>
            <w:r w:rsidRPr="00465BE6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  <w:r w:rsidRPr="00465BE6">
              <w:rPr>
                <w:rFonts w:ascii="GHEA Grapalat" w:hAnsi="GHEA Grapalat" w:cs="Sylfaen"/>
                <w:sz w:val="24"/>
                <w:szCs w:val="24"/>
                <w:lang w:val="hy-AM"/>
              </w:rPr>
              <w:t>02</w:t>
            </w:r>
            <w:r w:rsidRPr="00465BE6">
              <w:rPr>
                <w:rFonts w:ascii="GHEA Grapalat" w:hAnsi="GHEA Grapalat" w:cs="Sylfaen"/>
                <w:sz w:val="24"/>
                <w:szCs w:val="24"/>
                <w:lang w:val="af-ZA"/>
              </w:rPr>
              <w:t>.202</w:t>
            </w:r>
            <w:r w:rsidRPr="00465BE6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Pr="00465BE6">
              <w:rPr>
                <w:rFonts w:ascii="GHEA Grapalat" w:hAnsi="GHEA Grapalat" w:cs="Sylfaen"/>
                <w:sz w:val="24"/>
                <w:szCs w:val="24"/>
                <w:lang w:val="af-ZA"/>
              </w:rPr>
              <w:t>թ</w:t>
            </w:r>
          </w:p>
        </w:tc>
      </w:tr>
      <w:tr w:rsidR="0026236F" w:rsidRPr="00BB0897" w14:paraId="6A0E349D" w14:textId="77777777" w:rsidTr="008B2253">
        <w:tc>
          <w:tcPr>
            <w:tcW w:w="7655" w:type="dxa"/>
            <w:vMerge/>
            <w:shd w:val="clear" w:color="auto" w:fill="F4B083" w:themeFill="accent2" w:themeFillTint="99"/>
          </w:tcPr>
          <w:p w14:paraId="4A305979" w14:textId="77777777" w:rsidR="0026236F" w:rsidRPr="00465BE6" w:rsidRDefault="0026236F" w:rsidP="0026236F">
            <w:pPr>
              <w:ind w:firstLine="317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6242" w:type="dxa"/>
            <w:shd w:val="clear" w:color="auto" w:fill="F4B083" w:themeFill="accent2" w:themeFillTint="99"/>
          </w:tcPr>
          <w:p w14:paraId="3BE562DB" w14:textId="77777777" w:rsidR="0026236F" w:rsidRPr="00465BE6" w:rsidRDefault="0026236F" w:rsidP="0026236F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65BE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N </w:t>
            </w:r>
            <w:r w:rsidRPr="00465BE6">
              <w:rPr>
                <w:rFonts w:ascii="GHEA Grapalat" w:hAnsi="GHEA Grapalat"/>
                <w:sz w:val="24"/>
                <w:szCs w:val="24"/>
              </w:rPr>
              <w:t>ՍԹ/1329-2022</w:t>
            </w:r>
          </w:p>
        </w:tc>
      </w:tr>
      <w:tr w:rsidR="0026236F" w:rsidRPr="00A33F41" w14:paraId="16EA8E52" w14:textId="77777777" w:rsidTr="008B2253">
        <w:tc>
          <w:tcPr>
            <w:tcW w:w="7655" w:type="dxa"/>
            <w:shd w:val="clear" w:color="auto" w:fill="auto"/>
          </w:tcPr>
          <w:p w14:paraId="3E0548B2" w14:textId="77777777" w:rsidR="0026236F" w:rsidRPr="00BB0897" w:rsidRDefault="0026236F" w:rsidP="0026236F">
            <w:pPr>
              <w:ind w:firstLine="317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65BE6">
              <w:rPr>
                <w:rFonts w:ascii="GHEA Grapalat" w:hAnsi="GHEA Grapalat" w:cs="Sylfaen"/>
                <w:sz w:val="24"/>
                <w:szCs w:val="24"/>
                <w:lang w:val="hy-AM"/>
              </w:rPr>
              <w:t>1.</w:t>
            </w:r>
            <w:r w:rsidRPr="00465B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B089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Առաջարկվում է ն</w:t>
            </w:r>
            <w:r w:rsidRPr="00BB089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ախագծի</w:t>
            </w:r>
            <w:r w:rsidRPr="00BB089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3-</w:t>
            </w:r>
            <w:r w:rsidRPr="00BB089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BB089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B089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կետի</w:t>
            </w:r>
            <w:r w:rsidRPr="00BB089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1-</w:t>
            </w:r>
            <w:r w:rsidRPr="00BB089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ին</w:t>
            </w:r>
            <w:r w:rsidRPr="00BB089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ենթա</w:t>
            </w:r>
            <w:r w:rsidRPr="00BB089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կետի </w:t>
            </w:r>
            <w:r w:rsidRPr="00BB089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BB089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տարածագնահատ</w:t>
            </w:r>
            <w:r w:rsidRPr="00BB089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softHyphen/>
              <w:t>ման</w:t>
            </w:r>
            <w:r w:rsidRPr="00BB0897">
              <w:rPr>
                <w:rFonts w:ascii="GHEA Grapalat" w:hAnsi="GHEA Grapalat" w:cs="Calibri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B089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(</w:t>
            </w:r>
            <w:r w:rsidRPr="00BB089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գտնվելու</w:t>
            </w:r>
            <w:r w:rsidRPr="00BB089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B089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վայրի</w:t>
            </w:r>
            <w:r w:rsidRPr="00BB089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)» </w:t>
            </w:r>
            <w:r w:rsidRPr="00BB089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բառերից</w:t>
            </w:r>
            <w:r w:rsidRPr="00BB089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B089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հետո</w:t>
            </w:r>
            <w:r w:rsidRPr="00BB089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B089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լրացնել</w:t>
            </w:r>
            <w:r w:rsidRPr="00BB089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BB089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գոտիակա</w:t>
            </w:r>
            <w:r w:rsidRPr="00BB089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softHyphen/>
              <w:t>նու</w:t>
            </w:r>
            <w:r w:rsidRPr="00BB089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softHyphen/>
              <w:t>թյան</w:t>
            </w:r>
            <w:r w:rsidRPr="00BB089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BB089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բառը</w:t>
            </w:r>
            <w:r w:rsidRPr="00BB089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  <w:tc>
          <w:tcPr>
            <w:tcW w:w="6242" w:type="dxa"/>
            <w:shd w:val="clear" w:color="auto" w:fill="auto"/>
          </w:tcPr>
          <w:p w14:paraId="6BC2B073" w14:textId="77777777" w:rsidR="0026236F" w:rsidRPr="00465BE6" w:rsidRDefault="0026236F" w:rsidP="0026236F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65BE6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է:</w:t>
            </w:r>
          </w:p>
          <w:p w14:paraId="26F8192D" w14:textId="77777777" w:rsidR="0026236F" w:rsidRPr="00465BE6" w:rsidRDefault="0026236F" w:rsidP="0026236F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65B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Նախագծում կատարվել է համապատասխան լրացում</w:t>
            </w:r>
          </w:p>
        </w:tc>
      </w:tr>
      <w:tr w:rsidR="0026236F" w:rsidRPr="00A33F41" w14:paraId="54BF66DC" w14:textId="77777777" w:rsidTr="008B2253">
        <w:tc>
          <w:tcPr>
            <w:tcW w:w="7655" w:type="dxa"/>
            <w:shd w:val="clear" w:color="auto" w:fill="auto"/>
          </w:tcPr>
          <w:p w14:paraId="3F629164" w14:textId="77777777" w:rsidR="0026236F" w:rsidRPr="00465BE6" w:rsidRDefault="0026236F" w:rsidP="0026236F">
            <w:pPr>
              <w:ind w:firstLine="317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65BE6">
              <w:rPr>
                <w:rFonts w:ascii="GHEA Grapalat" w:hAnsi="GHEA Grapalat" w:cs="Sylfaen"/>
                <w:sz w:val="24"/>
                <w:szCs w:val="24"/>
                <w:lang w:val="hy-AM"/>
              </w:rPr>
              <w:t>2.</w:t>
            </w:r>
            <w:r w:rsidRPr="00465BE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B089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Առաջարկվում է </w:t>
            </w:r>
            <w:r w:rsidRPr="00465BE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ՀՀ կառավարության 2015 թվականի N 160-</w:t>
            </w:r>
            <w:r w:rsidRPr="00465BE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465BE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BE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Pr="00465BE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1-ին և 2-րդ կետերում, ինչպես նաև որոշման հավելվածի վերնագրում և 1-ին կետում «</w:t>
            </w:r>
            <w:r w:rsidRPr="00465BE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465BE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BE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465BE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BE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կառավարությանն</w:t>
            </w:r>
            <w:r w:rsidRPr="00465BE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BE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առընթեր</w:t>
            </w:r>
            <w:r w:rsidRPr="00465BE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BE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անշարժ</w:t>
            </w:r>
            <w:r w:rsidRPr="00465BE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BE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գույքի</w:t>
            </w:r>
            <w:r w:rsidRPr="00465BE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BE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կադաստրի</w:t>
            </w:r>
            <w:r w:rsidRPr="00465BE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BE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պետական</w:t>
            </w:r>
            <w:r w:rsidRPr="00465BE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BE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կոմիտե</w:t>
            </w:r>
            <w:r w:rsidRPr="00465BE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465BE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բառերը</w:t>
            </w:r>
            <w:r w:rsidRPr="00465BE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BE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փոխարինել</w:t>
            </w:r>
            <w:r w:rsidRPr="00465BE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465BE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Կադաստրի</w:t>
            </w:r>
            <w:r w:rsidRPr="00465BE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BE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կոմիտե</w:t>
            </w:r>
            <w:r w:rsidRPr="00465BE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465BE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բառերով՝ հաշվի առնելով «</w:t>
            </w:r>
            <w:r w:rsidRPr="00465BE6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 կառավարման համակարգի մարմինների մասին» ՀՀ օրենքի 9-րդ հոդվածի 3-րդ մասի 5-րդ կետի պահանջը:</w:t>
            </w:r>
          </w:p>
        </w:tc>
        <w:tc>
          <w:tcPr>
            <w:tcW w:w="6242" w:type="dxa"/>
            <w:shd w:val="clear" w:color="auto" w:fill="auto"/>
          </w:tcPr>
          <w:p w14:paraId="43708C9C" w14:textId="77777777" w:rsidR="0026236F" w:rsidRPr="00465BE6" w:rsidRDefault="0026236F" w:rsidP="0026236F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65BE6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է:</w:t>
            </w:r>
          </w:p>
          <w:p w14:paraId="4FCF09FF" w14:textId="77777777" w:rsidR="0026236F" w:rsidRPr="00465BE6" w:rsidRDefault="0026236F" w:rsidP="0026236F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65B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Նախագծում կատարվել են համապատասխան լրացում:</w:t>
            </w:r>
          </w:p>
        </w:tc>
      </w:tr>
      <w:tr w:rsidR="0026236F" w:rsidRPr="00465BE6" w14:paraId="2167E607" w14:textId="77777777" w:rsidTr="008B2253">
        <w:tc>
          <w:tcPr>
            <w:tcW w:w="7655" w:type="dxa"/>
            <w:vMerge w:val="restart"/>
            <w:shd w:val="clear" w:color="auto" w:fill="F4B083" w:themeFill="accent2" w:themeFillTint="99"/>
            <w:vAlign w:val="center"/>
          </w:tcPr>
          <w:p w14:paraId="4DD9DCFD" w14:textId="77777777" w:rsidR="0026236F" w:rsidRPr="00465BE6" w:rsidRDefault="0026236F" w:rsidP="0026236F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</w:t>
            </w:r>
            <w:r w:rsidRPr="00465BE6">
              <w:rPr>
                <w:rFonts w:ascii="GHEA Grapalat" w:hAnsi="GHEA Grapalat" w:cs="Sylfaen"/>
                <w:sz w:val="24"/>
                <w:szCs w:val="24"/>
              </w:rPr>
              <w:t xml:space="preserve">. </w:t>
            </w:r>
            <w:r w:rsidRPr="00465BE6">
              <w:rPr>
                <w:rFonts w:ascii="GHEA Grapalat" w:hAnsi="GHEA Grapalat" w:cs="Sylfaen"/>
                <w:sz w:val="24"/>
                <w:szCs w:val="24"/>
                <w:lang w:val="hy-AM"/>
              </w:rPr>
              <w:t>ՀՀ պետական եկամուտների կոմիտե</w:t>
            </w:r>
          </w:p>
        </w:tc>
        <w:tc>
          <w:tcPr>
            <w:tcW w:w="6242" w:type="dxa"/>
            <w:shd w:val="clear" w:color="auto" w:fill="F4B083" w:themeFill="accent2" w:themeFillTint="99"/>
          </w:tcPr>
          <w:p w14:paraId="39FFB24C" w14:textId="77777777" w:rsidR="0026236F" w:rsidRPr="00465BE6" w:rsidRDefault="0026236F" w:rsidP="0026236F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65BE6">
              <w:rPr>
                <w:rFonts w:ascii="GHEA Grapalat" w:hAnsi="GHEA Grapalat" w:cs="Sylfaen"/>
                <w:sz w:val="24"/>
                <w:szCs w:val="24"/>
                <w:lang w:val="hy-AM"/>
              </w:rPr>
              <w:t>17</w:t>
            </w:r>
            <w:r w:rsidRPr="00465BE6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  <w:r w:rsidRPr="00465BE6">
              <w:rPr>
                <w:rFonts w:ascii="GHEA Grapalat" w:hAnsi="GHEA Grapalat" w:cs="Sylfaen"/>
                <w:sz w:val="24"/>
                <w:szCs w:val="24"/>
                <w:lang w:val="hy-AM"/>
              </w:rPr>
              <w:t>02</w:t>
            </w:r>
            <w:r w:rsidRPr="00465BE6">
              <w:rPr>
                <w:rFonts w:ascii="GHEA Grapalat" w:hAnsi="GHEA Grapalat" w:cs="Sylfaen"/>
                <w:sz w:val="24"/>
                <w:szCs w:val="24"/>
                <w:lang w:val="af-ZA"/>
              </w:rPr>
              <w:t>.202</w:t>
            </w:r>
            <w:r w:rsidRPr="00465BE6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Pr="00465BE6">
              <w:rPr>
                <w:rFonts w:ascii="GHEA Grapalat" w:hAnsi="GHEA Grapalat" w:cs="Sylfaen"/>
                <w:sz w:val="24"/>
                <w:szCs w:val="24"/>
                <w:lang w:val="af-ZA"/>
              </w:rPr>
              <w:t>թ.</w:t>
            </w:r>
          </w:p>
        </w:tc>
      </w:tr>
      <w:tr w:rsidR="0026236F" w:rsidRPr="00465BE6" w14:paraId="1325A4FF" w14:textId="77777777" w:rsidTr="008B2253">
        <w:tc>
          <w:tcPr>
            <w:tcW w:w="7655" w:type="dxa"/>
            <w:vMerge/>
            <w:shd w:val="clear" w:color="auto" w:fill="F4B083" w:themeFill="accent2" w:themeFillTint="99"/>
          </w:tcPr>
          <w:p w14:paraId="29F05AE8" w14:textId="77777777" w:rsidR="0026236F" w:rsidRPr="00465BE6" w:rsidRDefault="0026236F" w:rsidP="0026236F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242" w:type="dxa"/>
            <w:shd w:val="clear" w:color="auto" w:fill="F4B083" w:themeFill="accent2" w:themeFillTint="99"/>
          </w:tcPr>
          <w:p w14:paraId="04DC5140" w14:textId="77777777" w:rsidR="0026236F" w:rsidRPr="00465BE6" w:rsidRDefault="0026236F" w:rsidP="0026236F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465BE6">
              <w:rPr>
                <w:rFonts w:ascii="GHEA Grapalat" w:hAnsi="GHEA Grapalat" w:cs="Sylfaen"/>
                <w:sz w:val="24"/>
                <w:szCs w:val="24"/>
                <w:lang w:val="hy-AM"/>
              </w:rPr>
              <w:t>N</w:t>
            </w:r>
            <w:r w:rsidRPr="00465BE6">
              <w:rPr>
                <w:rFonts w:ascii="GHEA Grapalat" w:hAnsi="GHEA Grapalat"/>
                <w:sz w:val="24"/>
                <w:szCs w:val="24"/>
              </w:rPr>
              <w:t xml:space="preserve"> 01/3-3/10409-2022</w:t>
            </w:r>
          </w:p>
        </w:tc>
      </w:tr>
      <w:tr w:rsidR="0026236F" w:rsidRPr="00465BE6" w14:paraId="3A38D14D" w14:textId="77777777" w:rsidTr="008B2253">
        <w:tc>
          <w:tcPr>
            <w:tcW w:w="7655" w:type="dxa"/>
          </w:tcPr>
          <w:p w14:paraId="26378C93" w14:textId="77777777" w:rsidR="0026236F" w:rsidRPr="00465BE6" w:rsidRDefault="0026236F" w:rsidP="0026236F">
            <w:pPr>
              <w:ind w:firstLine="317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465BE6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465BE6">
              <w:rPr>
                <w:rFonts w:ascii="GHEA Grapalat" w:hAnsi="GHEA Grapalat" w:cs="Sylfaen"/>
                <w:sz w:val="24"/>
                <w:szCs w:val="24"/>
              </w:rPr>
              <w:t xml:space="preserve">. </w:t>
            </w:r>
            <w:r w:rsidRPr="00465BE6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հարկային օրենսգրքում փոփո</w:t>
            </w:r>
            <w:r w:rsidRPr="00465BE6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խություններ և լրացումներ կատարելու մասին» 17.11.2021թ. թիվ ՀՕ-360-Ն և «Եկամտային հարկի մասին» օրեն</w:t>
            </w:r>
            <w:r w:rsidRPr="00465BE6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քում փոփոխություն և լրացումներ կատարելու մասին» 17.11.2021թ. թիվ ՀՕ-361-Ն օրենքներով նախատեսվել է, որ ՀՀ հարկային </w:t>
            </w:r>
            <w:r w:rsidRPr="00465BE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օրենսգրքի 160-րդ հոդվածում լրացվող 8-րդ մասով և «Եկամտային հարկի մասին» ՀՀ օրենքի 8.2-րդ հոդվածում լրացվող 7-րդ մասով նախատեսված դեպքերում եկամտային հարկը վարձու աշխատող հանդիսացող ֆիզիկական անձին, անհատ ձեռնարկատիրոջը կամ նոտարին վերադարձվում է Կառա</w:t>
            </w:r>
            <w:r w:rsidRPr="00465BE6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վարության սահմանած կարգով՝ 2023 թվականի հուն</w:t>
            </w:r>
            <w:r w:rsidRPr="00465BE6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վարի 1-ից (այդ թվում՝ 2023 թվականի հունվարի 1-ին նախորդող ժամանակահատվածի մասով):</w:t>
            </w:r>
            <w:r w:rsidRPr="00465B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5BE6">
              <w:rPr>
                <w:rFonts w:ascii="GHEA Grapalat" w:hAnsi="GHEA Grapalat"/>
                <w:sz w:val="24"/>
                <w:szCs w:val="24"/>
                <w:lang w:val="hy-AM"/>
              </w:rPr>
              <w:t>Ուստի առաջարկ</w:t>
            </w:r>
            <w:r w:rsidRPr="00465BE6">
              <w:rPr>
                <w:rFonts w:ascii="GHEA Grapalat" w:hAnsi="GHEA Grapalat"/>
                <w:sz w:val="24"/>
                <w:szCs w:val="24"/>
              </w:rPr>
              <w:t>վ</w:t>
            </w:r>
            <w:r w:rsidRPr="00465BE6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ում </w:t>
            </w:r>
            <w:r w:rsidRPr="00465BE6">
              <w:rPr>
                <w:rFonts w:ascii="GHEA Grapalat" w:hAnsi="GHEA Grapalat"/>
                <w:sz w:val="24"/>
                <w:szCs w:val="24"/>
              </w:rPr>
              <w:t>է</w:t>
            </w:r>
            <w:r w:rsidRPr="00465BE6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</w:t>
            </w:r>
            <w:r w:rsidRPr="00465BE6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գծով լրացումներ նախատեսել </w:t>
            </w:r>
            <w:r w:rsidRPr="00465BE6">
              <w:rPr>
                <w:rFonts w:ascii="GHEA Grapalat" w:hAnsi="GHEA Grapalat"/>
                <w:bCs/>
                <w:noProof/>
                <w:sz w:val="24"/>
                <w:szCs w:val="24"/>
                <w:lang w:val="hy-AM"/>
              </w:rPr>
              <w:t xml:space="preserve">ՀՀ կառավարության 19.02.2015թ. N205-Ն </w:t>
            </w:r>
            <w:r w:rsidRPr="00465BE6">
              <w:rPr>
                <w:rFonts w:ascii="GHEA Grapalat" w:hAnsi="GHEA Grapalat"/>
                <w:sz w:val="24"/>
                <w:szCs w:val="24"/>
                <w:lang w:val="hy-AM"/>
              </w:rPr>
              <w:t xml:space="preserve">և </w:t>
            </w:r>
            <w:r w:rsidRPr="00465BE6"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 w:eastAsia="hy-AM"/>
              </w:rPr>
              <w:t>ՀՀ կառավարության 05.10.2017թ. N</w:t>
            </w:r>
            <w:r w:rsidRPr="00465BE6">
              <w:rPr>
                <w:rFonts w:ascii="GHEA Grapalat" w:hAnsi="GHEA Grapalat"/>
                <w:noProof/>
                <w:color w:val="000000"/>
                <w:sz w:val="24"/>
                <w:szCs w:val="24"/>
                <w:lang w:eastAsia="hy-AM"/>
              </w:rPr>
              <w:t xml:space="preserve"> </w:t>
            </w:r>
            <w:r w:rsidRPr="00465BE6"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 w:eastAsia="hy-AM"/>
              </w:rPr>
              <w:t xml:space="preserve">1321-Ն </w:t>
            </w:r>
            <w:r w:rsidRPr="00465BE6">
              <w:rPr>
                <w:rFonts w:ascii="GHEA Grapalat" w:hAnsi="GHEA Grapalat"/>
                <w:sz w:val="24"/>
                <w:szCs w:val="24"/>
                <w:lang w:val="hy-AM"/>
              </w:rPr>
              <w:t>որո</w:t>
            </w:r>
            <w:r w:rsidRPr="00465BE6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շումների նախաբաններում` համապատասխանա</w:t>
            </w:r>
            <w:r w:rsidRPr="00465BE6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բար լրացնելով  «Եկամտային հարկի մասին» օրենքում փոփո</w:t>
            </w:r>
            <w:r w:rsidRPr="00465BE6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խու</w:t>
            </w:r>
            <w:r w:rsidRPr="00465BE6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թյուն և լրացումներ կատարելու մասին» 17.11.2021թ. թիվ ՀՕ-361-Ն օրենքի 2-րդ հոդվածի և «Հայաստանի Հանրա</w:t>
            </w:r>
            <w:r w:rsidRPr="00465BE6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պետու</w:t>
            </w:r>
            <w:r w:rsidRPr="00465BE6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թյան հարկային օրենսգրքում փոփոխություններ և լրացումներ կատարելու մասին» 17.11.2021թ. թիվ ՀՕ-360-Ն օրենքի 5-րդ հոդվածի 3-րդ մասի հղումները</w:t>
            </w:r>
            <w:r w:rsidRPr="00465BE6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6242" w:type="dxa"/>
          </w:tcPr>
          <w:p w14:paraId="3C18B73F" w14:textId="77777777" w:rsidR="0026236F" w:rsidRPr="00465BE6" w:rsidRDefault="0026236F" w:rsidP="0026236F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65BE6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Ընդունվել է:</w:t>
            </w:r>
          </w:p>
          <w:p w14:paraId="1B3ACF8B" w14:textId="77777777" w:rsidR="0026236F" w:rsidRPr="00465BE6" w:rsidRDefault="0026236F" w:rsidP="0026236F">
            <w:pPr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465B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Նախագծում կատարվել են համապատասխան </w:t>
            </w:r>
            <w:r w:rsidRPr="00465B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լրացումներ</w:t>
            </w:r>
            <w:r w:rsidRPr="00465B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</w:tr>
      <w:tr w:rsidR="0026236F" w:rsidRPr="00A33F41" w14:paraId="66B9D6F1" w14:textId="77777777" w:rsidTr="008B2253">
        <w:tc>
          <w:tcPr>
            <w:tcW w:w="7655" w:type="dxa"/>
          </w:tcPr>
          <w:p w14:paraId="30C24D97" w14:textId="77777777" w:rsidR="0026236F" w:rsidRPr="00465BE6" w:rsidRDefault="0026236F" w:rsidP="0026236F">
            <w:pPr>
              <w:ind w:firstLine="248"/>
              <w:rPr>
                <w:rFonts w:ascii="GHEA Grapalat" w:hAnsi="GHEA Grapalat"/>
                <w:bCs/>
                <w:noProof/>
                <w:sz w:val="24"/>
                <w:szCs w:val="24"/>
                <w:lang w:val="hy-AM"/>
              </w:rPr>
            </w:pPr>
            <w:r w:rsidRPr="00465BE6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2.</w:t>
            </w:r>
            <w:r w:rsidRPr="00465BE6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Առաջարկվում է </w:t>
            </w:r>
            <w:r w:rsidRPr="00465BE6">
              <w:rPr>
                <w:rFonts w:ascii="GHEA Grapalat" w:hAnsi="GHEA Grapalat"/>
                <w:bCs/>
                <w:noProof/>
                <w:color w:val="000000" w:themeColor="text1"/>
                <w:sz w:val="24"/>
                <w:szCs w:val="24"/>
                <w:lang w:val="hy-AM"/>
              </w:rPr>
              <w:t xml:space="preserve">ՀՀ կառավարության 19.02.2015թ. N 160-Ն որոշման մեջ </w:t>
            </w:r>
            <w:r w:rsidRPr="00465BE6">
              <w:rPr>
                <w:rFonts w:ascii="GHEA Grapalat" w:hAnsi="GHEA Grapalat"/>
                <w:bCs/>
                <w:noProof/>
                <w:sz w:val="24"/>
                <w:szCs w:val="24"/>
                <w:lang w:val="hy-AM"/>
              </w:rPr>
              <w:t>«Հայաստանի Հանրապետության հարկային օրենս</w:t>
            </w:r>
            <w:r w:rsidRPr="00465BE6">
              <w:rPr>
                <w:rFonts w:ascii="GHEA Grapalat" w:hAnsi="GHEA Grapalat"/>
                <w:bCs/>
                <w:noProof/>
                <w:sz w:val="24"/>
                <w:szCs w:val="24"/>
                <w:lang w:val="hy-AM"/>
              </w:rPr>
              <w:softHyphen/>
            </w:r>
            <w:r w:rsidRPr="00465BE6">
              <w:rPr>
                <w:rFonts w:ascii="GHEA Grapalat" w:hAnsi="GHEA Grapalat"/>
                <w:bCs/>
                <w:noProof/>
                <w:sz w:val="24"/>
                <w:szCs w:val="24"/>
                <w:lang w:val="hy-AM"/>
              </w:rPr>
              <w:softHyphen/>
              <w:t>գրքի 160-րդ հոդվածի 7-րդ մասը» բառերից առաջ լրաց</w:t>
            </w:r>
            <w:r w:rsidRPr="00465BE6">
              <w:rPr>
                <w:rFonts w:ascii="GHEA Grapalat" w:hAnsi="GHEA Grapalat"/>
                <w:bCs/>
                <w:noProof/>
                <w:sz w:val="24"/>
                <w:szCs w:val="24"/>
                <w:lang w:val="hy-AM"/>
              </w:rPr>
              <w:softHyphen/>
              <w:t>նել «Եկամտային հարկի մասին» Հայաստանի Հանրապետու</w:t>
            </w:r>
            <w:r w:rsidRPr="00465BE6">
              <w:rPr>
                <w:rFonts w:ascii="GHEA Grapalat" w:hAnsi="GHEA Grapalat"/>
                <w:bCs/>
                <w:noProof/>
                <w:sz w:val="24"/>
                <w:szCs w:val="24"/>
                <w:lang w:val="hy-AM"/>
              </w:rPr>
              <w:softHyphen/>
              <w:t>թյան օրենքի 8.2-րդ հոդվածի 6-րդ կետը և» բառերը և դրանց համապատասխան հոլովաձևերը։</w:t>
            </w:r>
          </w:p>
        </w:tc>
        <w:tc>
          <w:tcPr>
            <w:tcW w:w="6242" w:type="dxa"/>
          </w:tcPr>
          <w:p w14:paraId="292772CC" w14:textId="77777777" w:rsidR="0026236F" w:rsidRPr="00465BE6" w:rsidRDefault="0026236F" w:rsidP="0026236F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65BE6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է:</w:t>
            </w:r>
          </w:p>
          <w:p w14:paraId="696BC6E3" w14:textId="77777777" w:rsidR="0026236F" w:rsidRPr="00465BE6" w:rsidRDefault="0026236F" w:rsidP="0026236F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65B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Նախագծում կատարվել է համապատասխան լրացում:</w:t>
            </w:r>
          </w:p>
        </w:tc>
      </w:tr>
      <w:tr w:rsidR="0026236F" w:rsidRPr="00A33F41" w14:paraId="2FC857DF" w14:textId="77777777" w:rsidTr="008B2253">
        <w:tc>
          <w:tcPr>
            <w:tcW w:w="7655" w:type="dxa"/>
          </w:tcPr>
          <w:p w14:paraId="0277CBA6" w14:textId="77777777" w:rsidR="0026236F" w:rsidRPr="00465BE6" w:rsidRDefault="0026236F" w:rsidP="0026236F">
            <w:pPr>
              <w:shd w:val="clear" w:color="auto" w:fill="FFFFFF"/>
              <w:tabs>
                <w:tab w:val="left" w:pos="458"/>
              </w:tabs>
              <w:ind w:firstLine="317"/>
              <w:rPr>
                <w:rFonts w:ascii="GHEA Grapalat" w:hAnsi="GHEA Grapalat"/>
                <w:bCs/>
                <w:noProof/>
                <w:color w:val="000000" w:themeColor="text1"/>
                <w:sz w:val="24"/>
                <w:szCs w:val="24"/>
                <w:lang w:val="hy-AM"/>
              </w:rPr>
            </w:pPr>
            <w:r w:rsidRPr="00465BE6">
              <w:rPr>
                <w:rFonts w:ascii="GHEA Grapalat" w:hAnsi="GHEA Grapalat" w:cs="Sylfaen"/>
                <w:sz w:val="24"/>
                <w:szCs w:val="24"/>
                <w:lang w:val="hy-AM"/>
              </w:rPr>
              <w:t>3.</w:t>
            </w:r>
            <w:r w:rsidRPr="00465BE6">
              <w:rPr>
                <w:rFonts w:ascii="GHEA Grapalat" w:hAnsi="GHEA Grapalat"/>
                <w:bCs/>
                <w:noProof/>
                <w:color w:val="000000" w:themeColor="text1"/>
                <w:sz w:val="24"/>
                <w:szCs w:val="24"/>
                <w:lang w:val="hy-AM"/>
              </w:rPr>
              <w:t xml:space="preserve"> Հաշվի առնելով </w:t>
            </w:r>
            <w:r w:rsidRPr="00465BE6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ներկայումս գործող էլեկտրոնային հարթակի միջոցով դիմումների ներկայացման ընթացքում առաջացող որոշակի հարցերը՝ առաջարկվում է </w:t>
            </w:r>
            <w:r w:rsidRPr="00465BE6">
              <w:rPr>
                <w:rFonts w:ascii="GHEA Grapalat" w:hAnsi="GHEA Grapalat"/>
                <w:bCs/>
                <w:noProof/>
                <w:sz w:val="24"/>
                <w:szCs w:val="24"/>
                <w:lang w:val="hy-AM"/>
              </w:rPr>
              <w:t>ՀՀ կառավարության 19.02.2015թ. N205-Ն և ՀՀ կառավարության 05.10.2017թ. N1321-Ն</w:t>
            </w:r>
            <w:r w:rsidRPr="00465BE6">
              <w:rPr>
                <w:rFonts w:ascii="GHEA Grapalat" w:hAnsi="GHEA Grapalat"/>
                <w:bCs/>
                <w:noProof/>
                <w:color w:val="000000" w:themeColor="text1"/>
                <w:sz w:val="24"/>
                <w:szCs w:val="24"/>
                <w:lang w:val="hy-AM"/>
              </w:rPr>
              <w:t xml:space="preserve"> որոշումներում կատարել նաև հետևյալ փոփոխու</w:t>
            </w:r>
            <w:r w:rsidRPr="00465BE6">
              <w:rPr>
                <w:rFonts w:ascii="GHEA Grapalat" w:hAnsi="GHEA Grapalat"/>
                <w:bCs/>
                <w:noProof/>
                <w:color w:val="000000" w:themeColor="text1"/>
                <w:sz w:val="24"/>
                <w:szCs w:val="24"/>
                <w:lang w:val="hy-AM"/>
              </w:rPr>
              <w:softHyphen/>
              <w:t>թյուն</w:t>
            </w:r>
            <w:r w:rsidRPr="00465BE6">
              <w:rPr>
                <w:rFonts w:ascii="GHEA Grapalat" w:hAnsi="GHEA Grapalat"/>
                <w:bCs/>
                <w:noProof/>
                <w:color w:val="000000" w:themeColor="text1"/>
                <w:sz w:val="24"/>
                <w:szCs w:val="24"/>
                <w:lang w:val="hy-AM"/>
              </w:rPr>
              <w:softHyphen/>
              <w:t>ները:</w:t>
            </w:r>
          </w:p>
          <w:p w14:paraId="48CC4897" w14:textId="77777777" w:rsidR="0026236F" w:rsidRPr="00465BE6" w:rsidRDefault="0026236F" w:rsidP="0026236F">
            <w:pPr>
              <w:shd w:val="clear" w:color="auto" w:fill="FFFFFF"/>
              <w:tabs>
                <w:tab w:val="left" w:pos="458"/>
              </w:tabs>
              <w:ind w:firstLine="317"/>
              <w:rPr>
                <w:rFonts w:ascii="GHEA Grapalat" w:hAnsi="GHEA Grapalat"/>
                <w:bCs/>
                <w:noProof/>
                <w:color w:val="000000" w:themeColor="text1"/>
                <w:sz w:val="24"/>
                <w:szCs w:val="24"/>
                <w:lang w:val="hy-AM"/>
              </w:rPr>
            </w:pPr>
            <w:r w:rsidRPr="00465BE6">
              <w:rPr>
                <w:rFonts w:ascii="GHEA Grapalat" w:hAnsi="GHEA Grapalat"/>
                <w:bCs/>
                <w:noProof/>
                <w:color w:val="000000" w:themeColor="text1"/>
                <w:sz w:val="24"/>
                <w:szCs w:val="24"/>
                <w:lang w:val="hy-AM"/>
              </w:rPr>
              <w:t>Որոշումներով սահմանված կարգերի՝</w:t>
            </w:r>
          </w:p>
          <w:p w14:paraId="6009A5EB" w14:textId="77777777" w:rsidR="0026236F" w:rsidRPr="00465BE6" w:rsidRDefault="0026236F" w:rsidP="0026236F">
            <w:pPr>
              <w:pStyle w:val="ListParagraph"/>
              <w:shd w:val="clear" w:color="auto" w:fill="FFFFFF"/>
              <w:tabs>
                <w:tab w:val="left" w:pos="458"/>
              </w:tabs>
              <w:ind w:left="0" w:firstLine="317"/>
              <w:contextualSpacing w:val="0"/>
              <w:rPr>
                <w:rFonts w:ascii="GHEA Grapalat" w:hAnsi="GHEA Grapalat"/>
                <w:bCs/>
                <w:noProof/>
                <w:color w:val="000000" w:themeColor="text1"/>
                <w:sz w:val="24"/>
                <w:szCs w:val="24"/>
                <w:lang w:val="hy-AM"/>
              </w:rPr>
            </w:pPr>
            <w:r w:rsidRPr="00465BE6">
              <w:rPr>
                <w:rFonts w:ascii="GHEA Grapalat" w:hAnsi="GHEA Grapalat"/>
                <w:bCs/>
                <w:noProof/>
                <w:color w:val="000000" w:themeColor="text1"/>
                <w:sz w:val="24"/>
                <w:szCs w:val="24"/>
                <w:lang w:val="hy-AM"/>
              </w:rPr>
              <w:t xml:space="preserve">- 5-րդ կետերի առաջին պարբերությունում և 5.2-րդ կետերում «ժառանգը՝ եկամտային հարկի գումարները ժառանգության </w:t>
            </w:r>
            <w:r w:rsidRPr="00465BE6">
              <w:rPr>
                <w:rFonts w:ascii="GHEA Grapalat" w:hAnsi="GHEA Grapalat"/>
                <w:bCs/>
                <w:noProof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զանգվածի մեջ ներառելու և այն ընդունելու դեպքում» բառերից հետո լրացնել </w:t>
            </w:r>
            <w:r w:rsidRPr="00465BE6">
              <w:rPr>
                <w:rFonts w:ascii="GHEA Grapalat" w:hAnsi="GHEA Grapalat" w:cs="Tahoma"/>
                <w:bCs/>
                <w:noProof/>
                <w:color w:val="000000" w:themeColor="text1"/>
                <w:sz w:val="24"/>
                <w:szCs w:val="24"/>
                <w:lang w:val="hy-AM"/>
              </w:rPr>
              <w:t>«</w:t>
            </w:r>
            <w:r w:rsidRPr="00465BE6">
              <w:rPr>
                <w:rFonts w:ascii="GHEA Grapalat" w:hAnsi="GHEA Grapalat"/>
                <w:bCs/>
                <w:noProof/>
                <w:color w:val="000000" w:themeColor="text1"/>
                <w:sz w:val="24"/>
                <w:szCs w:val="24"/>
                <w:lang w:val="hy-AM"/>
              </w:rPr>
              <w:t>(մեկից ավելի ժառանգ ունենալու դեպքում՝ այն ժառանգը, որին բոլոր ժառանգների համաձայնությամբ կփո</w:t>
            </w:r>
            <w:r w:rsidRPr="00465BE6">
              <w:rPr>
                <w:rFonts w:ascii="GHEA Grapalat" w:hAnsi="GHEA Grapalat"/>
                <w:bCs/>
                <w:noProof/>
                <w:color w:val="000000" w:themeColor="text1"/>
                <w:sz w:val="24"/>
                <w:szCs w:val="24"/>
                <w:lang w:val="hy-AM"/>
              </w:rPr>
              <w:softHyphen/>
              <w:t>խանցի եկամտային հարկի վերադարձից օգտվելու իրավունքը)» բառերով,</w:t>
            </w:r>
          </w:p>
          <w:p w14:paraId="6D2F09C7" w14:textId="77777777" w:rsidR="0026236F" w:rsidRPr="00465BE6" w:rsidRDefault="0026236F" w:rsidP="0026236F">
            <w:pPr>
              <w:pStyle w:val="ListParagraph"/>
              <w:shd w:val="clear" w:color="auto" w:fill="FFFFFF"/>
              <w:tabs>
                <w:tab w:val="left" w:pos="458"/>
              </w:tabs>
              <w:ind w:left="0" w:firstLine="317"/>
              <w:contextualSpacing w:val="0"/>
              <w:rPr>
                <w:rFonts w:ascii="GHEA Grapalat" w:hAnsi="GHEA Grapalat" w:cs="Cambria Math"/>
                <w:bCs/>
                <w:noProof/>
                <w:color w:val="000000" w:themeColor="text1"/>
                <w:sz w:val="24"/>
                <w:szCs w:val="24"/>
                <w:lang w:val="hy-AM"/>
              </w:rPr>
            </w:pPr>
            <w:r w:rsidRPr="00465BE6">
              <w:rPr>
                <w:rFonts w:ascii="GHEA Grapalat" w:hAnsi="GHEA Grapalat"/>
                <w:bCs/>
                <w:noProof/>
                <w:color w:val="000000" w:themeColor="text1"/>
                <w:sz w:val="24"/>
                <w:szCs w:val="24"/>
                <w:lang w:val="hy-AM"/>
              </w:rPr>
              <w:t>- 5.4-րդ կետերում լրացնել նոր նախադասություն հետևյալ բովանդակությամբ</w:t>
            </w:r>
            <w:r w:rsidRPr="00465BE6">
              <w:rPr>
                <w:rFonts w:ascii="Cambria Math" w:hAnsi="Cambria Math" w:cs="Cambria Math"/>
                <w:bCs/>
                <w:noProof/>
                <w:color w:val="000000" w:themeColor="text1"/>
                <w:sz w:val="24"/>
                <w:szCs w:val="24"/>
                <w:lang w:val="hy-AM"/>
              </w:rPr>
              <w:t>․</w:t>
            </w:r>
          </w:p>
          <w:p w14:paraId="4096F63A" w14:textId="77777777" w:rsidR="0026236F" w:rsidRPr="00465BE6" w:rsidRDefault="0026236F" w:rsidP="0026236F">
            <w:pPr>
              <w:pStyle w:val="ListParagraph"/>
              <w:shd w:val="clear" w:color="auto" w:fill="FFFFFF"/>
              <w:tabs>
                <w:tab w:val="left" w:pos="458"/>
              </w:tabs>
              <w:ind w:left="0" w:firstLine="317"/>
              <w:contextualSpacing w:val="0"/>
              <w:rPr>
                <w:rFonts w:ascii="GHEA Grapalat" w:hAnsi="GHEA Grapalat"/>
                <w:bCs/>
                <w:noProof/>
                <w:color w:val="000000" w:themeColor="text1"/>
                <w:sz w:val="24"/>
                <w:szCs w:val="24"/>
                <w:lang w:val="hy-AM"/>
              </w:rPr>
            </w:pPr>
            <w:r w:rsidRPr="00465BE6">
              <w:rPr>
                <w:rFonts w:ascii="GHEA Grapalat" w:hAnsi="GHEA Grapalat"/>
                <w:bCs/>
                <w:noProof/>
                <w:color w:val="000000" w:themeColor="text1"/>
                <w:sz w:val="24"/>
                <w:szCs w:val="24"/>
                <w:lang w:val="hy-AM"/>
              </w:rPr>
              <w:t>«Ընդ որում, մինչև 2022 թվականի հունվարի 1-ը ընկած հաշվետու եռամսյակների համար դիմում ներկայացնելու դեպքում վարկառուն տեղեկացնում է հիփոթեքային վարկը տրամադրած Հայաստանի Հանրապետության ռեզիդենտ ֆինանսական կազմակերպությանը՝ վերոնշյալ ժամանակա</w:t>
            </w:r>
            <w:r w:rsidRPr="00465BE6">
              <w:rPr>
                <w:rFonts w:ascii="GHEA Grapalat" w:hAnsi="GHEA Grapalat"/>
                <w:bCs/>
                <w:noProof/>
                <w:color w:val="000000" w:themeColor="text1"/>
                <w:sz w:val="24"/>
                <w:szCs w:val="24"/>
                <w:lang w:val="hy-AM"/>
              </w:rPr>
              <w:softHyphen/>
              <w:t>հատվածի համապատասխան եռամսյակ(ներ)ի համար սույն կետում նշված տեղեկատվությունը ԱՔՌԱ վարկային բյուրոյի միջոցով հարկային մարմնին տրամադրելու անհրաժեշտության վերաբերյալ։»,</w:t>
            </w:r>
          </w:p>
          <w:p w14:paraId="7A70EE4D" w14:textId="77777777" w:rsidR="0026236F" w:rsidRPr="00465BE6" w:rsidRDefault="0026236F" w:rsidP="0026236F">
            <w:pPr>
              <w:pStyle w:val="ListParagraph"/>
              <w:shd w:val="clear" w:color="auto" w:fill="FFFFFF"/>
              <w:tabs>
                <w:tab w:val="left" w:pos="458"/>
              </w:tabs>
              <w:ind w:left="0" w:firstLine="317"/>
              <w:contextualSpacing w:val="0"/>
              <w:rPr>
                <w:rFonts w:ascii="GHEA Grapalat" w:hAnsi="GHEA Grapalat"/>
                <w:bCs/>
                <w:noProof/>
                <w:color w:val="000000" w:themeColor="text1"/>
                <w:sz w:val="24"/>
                <w:szCs w:val="24"/>
                <w:lang w:val="hy-AM"/>
              </w:rPr>
            </w:pPr>
            <w:r w:rsidRPr="00465BE6">
              <w:rPr>
                <w:rFonts w:ascii="GHEA Grapalat" w:hAnsi="GHEA Grapalat"/>
                <w:bCs/>
                <w:noProof/>
                <w:color w:val="000000" w:themeColor="text1"/>
                <w:sz w:val="24"/>
                <w:szCs w:val="24"/>
                <w:lang w:val="hy-AM"/>
              </w:rPr>
              <w:t>- 8-րդ կետերում «</w:t>
            </w:r>
            <w:r w:rsidRPr="00465BE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Եկամտային հարկի վերադարձի մասին դիմումը մերժվում է» բառերից հետո լրացնել «և (կամ) </w:t>
            </w:r>
            <w:r w:rsidRPr="00465BE6"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 w:eastAsia="hy-AM"/>
              </w:rPr>
              <w:t>վարկա</w:t>
            </w:r>
            <w:r w:rsidRPr="00465BE6"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 w:eastAsia="hy-AM"/>
              </w:rPr>
              <w:softHyphen/>
              <w:t>ռուին դիմումը լրացնելու պահին տեղեկացվում է, որ դիմումը հնարավոր չէ հանձնել</w:t>
            </w:r>
            <w:r w:rsidRPr="00465BE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» բառերով,</w:t>
            </w:r>
          </w:p>
          <w:p w14:paraId="5972FB01" w14:textId="77777777" w:rsidR="0026236F" w:rsidRPr="00465BE6" w:rsidRDefault="0026236F" w:rsidP="0026236F">
            <w:pPr>
              <w:pStyle w:val="ListParagraph"/>
              <w:numPr>
                <w:ilvl w:val="0"/>
                <w:numId w:val="1"/>
              </w:numPr>
              <w:shd w:val="clear" w:color="auto" w:fill="FFFFFF"/>
              <w:tabs>
                <w:tab w:val="left" w:pos="318"/>
                <w:tab w:val="left" w:pos="458"/>
              </w:tabs>
              <w:ind w:left="0" w:firstLine="317"/>
              <w:contextualSpacing w:val="0"/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 w:eastAsia="hy-AM"/>
              </w:rPr>
            </w:pPr>
            <w:r w:rsidRPr="00465BE6"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 w:eastAsia="hy-AM"/>
              </w:rPr>
              <w:t xml:space="preserve">11-րդ կետերի 2-րդ ենթակետում «ՀՎՀՀ-ն (առկայության դեպքում)» բառերից հետո լրացնել </w:t>
            </w:r>
            <w:r w:rsidRPr="00465BE6">
              <w:rPr>
                <w:rFonts w:ascii="GHEA Grapalat" w:hAnsi="GHEA Grapalat" w:cs="Tahoma"/>
                <w:noProof/>
                <w:color w:val="000000"/>
                <w:sz w:val="24"/>
                <w:szCs w:val="24"/>
                <w:lang w:val="hy-AM" w:eastAsia="hy-AM"/>
              </w:rPr>
              <w:t>«կամ անձը հաստատող փաս</w:t>
            </w:r>
            <w:r w:rsidRPr="00465BE6">
              <w:rPr>
                <w:rFonts w:ascii="GHEA Grapalat" w:hAnsi="GHEA Grapalat" w:cs="Tahoma"/>
                <w:noProof/>
                <w:color w:val="000000"/>
                <w:sz w:val="24"/>
                <w:szCs w:val="24"/>
                <w:lang w:val="hy-AM" w:eastAsia="hy-AM"/>
              </w:rPr>
              <w:softHyphen/>
              <w:t>տա</w:t>
            </w:r>
            <w:r w:rsidRPr="00465BE6">
              <w:rPr>
                <w:rFonts w:ascii="GHEA Grapalat" w:hAnsi="GHEA Grapalat" w:cs="Tahoma"/>
                <w:noProof/>
                <w:color w:val="000000"/>
                <w:sz w:val="24"/>
                <w:szCs w:val="24"/>
                <w:lang w:val="hy-AM" w:eastAsia="hy-AM"/>
              </w:rPr>
              <w:softHyphen/>
              <w:t>թղթի համարը» բառերով,</w:t>
            </w:r>
          </w:p>
          <w:p w14:paraId="2B143918" w14:textId="77777777" w:rsidR="0026236F" w:rsidRPr="00465BE6" w:rsidRDefault="0026236F" w:rsidP="0026236F">
            <w:pPr>
              <w:pStyle w:val="ListParagraph"/>
              <w:numPr>
                <w:ilvl w:val="0"/>
                <w:numId w:val="1"/>
              </w:numPr>
              <w:shd w:val="clear" w:color="auto" w:fill="FFFFFF"/>
              <w:tabs>
                <w:tab w:val="left" w:pos="458"/>
              </w:tabs>
              <w:ind w:left="0" w:firstLine="317"/>
              <w:contextualSpacing w:val="0"/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 w:eastAsia="hy-AM"/>
              </w:rPr>
            </w:pPr>
            <w:r w:rsidRPr="00465BE6"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 w:eastAsia="hy-AM"/>
              </w:rPr>
              <w:t>11-րդ կետերի 3-րդ ենթակետն ուժը կորցրած ճանաչել,</w:t>
            </w:r>
          </w:p>
          <w:p w14:paraId="41DF1E7E" w14:textId="77777777" w:rsidR="0026236F" w:rsidRPr="00465BE6" w:rsidRDefault="0026236F" w:rsidP="0026236F">
            <w:pPr>
              <w:pStyle w:val="ListParagraph"/>
              <w:numPr>
                <w:ilvl w:val="0"/>
                <w:numId w:val="1"/>
              </w:numPr>
              <w:shd w:val="clear" w:color="auto" w:fill="FFFFFF"/>
              <w:tabs>
                <w:tab w:val="left" w:pos="318"/>
                <w:tab w:val="left" w:pos="458"/>
              </w:tabs>
              <w:ind w:left="0" w:firstLine="317"/>
              <w:contextualSpacing w:val="0"/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 w:eastAsia="hy-AM"/>
              </w:rPr>
            </w:pPr>
            <w:r w:rsidRPr="00465BE6"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 w:eastAsia="hy-AM"/>
              </w:rPr>
              <w:t>11-րդ կետերի 4-րդ ենթակետից հանել «բանկի անվանումը և» բառերը,</w:t>
            </w:r>
          </w:p>
          <w:p w14:paraId="27A19A45" w14:textId="77777777" w:rsidR="0026236F" w:rsidRPr="00465BE6" w:rsidRDefault="0026236F" w:rsidP="0026236F">
            <w:pPr>
              <w:pStyle w:val="ListParagraph"/>
              <w:numPr>
                <w:ilvl w:val="0"/>
                <w:numId w:val="1"/>
              </w:numPr>
              <w:shd w:val="clear" w:color="auto" w:fill="FFFFFF"/>
              <w:tabs>
                <w:tab w:val="left" w:pos="318"/>
                <w:tab w:val="left" w:pos="458"/>
              </w:tabs>
              <w:ind w:left="0" w:firstLine="317"/>
              <w:contextualSpacing w:val="0"/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 w:eastAsia="hy-AM"/>
              </w:rPr>
            </w:pPr>
            <w:r w:rsidRPr="00465BE6"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 w:eastAsia="hy-AM"/>
              </w:rPr>
              <w:t xml:space="preserve">12-րդ կետերից հանել </w:t>
            </w:r>
            <w:r w:rsidRPr="00465BE6">
              <w:rPr>
                <w:rFonts w:ascii="GHEA Grapalat" w:hAnsi="GHEA Grapalat" w:cs="Tahoma"/>
                <w:noProof/>
                <w:color w:val="000000"/>
                <w:sz w:val="24"/>
                <w:szCs w:val="24"/>
                <w:lang w:val="hy-AM" w:eastAsia="hy-AM"/>
              </w:rPr>
              <w:t>«</w:t>
            </w:r>
            <w:r w:rsidRPr="00465BE6"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 w:eastAsia="hy-AM"/>
              </w:rPr>
              <w:t>և վերադարձի մասին հարկային մարմնի կողմից ծանուցվում է վարկառուին» բառերը:</w:t>
            </w:r>
          </w:p>
        </w:tc>
        <w:tc>
          <w:tcPr>
            <w:tcW w:w="6242" w:type="dxa"/>
          </w:tcPr>
          <w:p w14:paraId="7DA82261" w14:textId="77777777" w:rsidR="0026236F" w:rsidRPr="00465BE6" w:rsidRDefault="0026236F" w:rsidP="0026236F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65BE6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Ընդունվել է:</w:t>
            </w:r>
          </w:p>
          <w:p w14:paraId="363BD0DC" w14:textId="77777777" w:rsidR="0026236F" w:rsidRPr="00465BE6" w:rsidRDefault="0026236F" w:rsidP="0026236F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65B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Նախագծում կատարվել են համապատասխան լրացումներ:</w:t>
            </w:r>
          </w:p>
        </w:tc>
      </w:tr>
      <w:tr w:rsidR="0026236F" w:rsidRPr="0026236F" w14:paraId="55D721A4" w14:textId="77777777" w:rsidTr="007B36E8">
        <w:tc>
          <w:tcPr>
            <w:tcW w:w="7655" w:type="dxa"/>
            <w:shd w:val="clear" w:color="auto" w:fill="F4B083" w:themeFill="accent2" w:themeFillTint="99"/>
            <w:vAlign w:val="center"/>
          </w:tcPr>
          <w:p w14:paraId="33DFD895" w14:textId="77777777" w:rsidR="0026236F" w:rsidRPr="00465BE6" w:rsidRDefault="0026236F" w:rsidP="0026236F">
            <w:pPr>
              <w:widowControl w:val="0"/>
              <w:jc w:val="center"/>
              <w:textAlignment w:val="baseline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lastRenderedPageBreak/>
              <w:t>3</w:t>
            </w:r>
            <w:r w:rsidRPr="00465BE6">
              <w:rPr>
                <w:rFonts w:ascii="GHEA Grapalat" w:hAnsi="GHEA Grapalat" w:cs="Sylfaen"/>
                <w:sz w:val="24"/>
                <w:szCs w:val="24"/>
              </w:rPr>
              <w:t>.</w:t>
            </w:r>
            <w:r w:rsidRPr="00465BE6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արդարադատության նախարարություն </w:t>
            </w:r>
          </w:p>
        </w:tc>
        <w:tc>
          <w:tcPr>
            <w:tcW w:w="6242" w:type="dxa"/>
            <w:shd w:val="clear" w:color="auto" w:fill="F4B083" w:themeFill="accent2" w:themeFillTint="99"/>
          </w:tcPr>
          <w:p w14:paraId="2D84AC6A" w14:textId="77777777" w:rsidR="0026236F" w:rsidRPr="00465BE6" w:rsidRDefault="0026236F" w:rsidP="0026236F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28</w:t>
            </w:r>
            <w:r w:rsidRPr="00465BE6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03</w:t>
            </w:r>
            <w:r w:rsidRPr="00465BE6">
              <w:rPr>
                <w:rFonts w:ascii="GHEA Grapalat" w:hAnsi="GHEA Grapalat" w:cs="Sylfaen"/>
                <w:sz w:val="24"/>
                <w:szCs w:val="24"/>
                <w:lang w:val="af-ZA"/>
              </w:rPr>
              <w:t>.202</w:t>
            </w:r>
            <w:r w:rsidRPr="00465BE6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Pr="00465BE6">
              <w:rPr>
                <w:rFonts w:ascii="GHEA Grapalat" w:hAnsi="GHEA Grapalat" w:cs="Sylfaen"/>
                <w:sz w:val="24"/>
                <w:szCs w:val="24"/>
                <w:lang w:val="af-ZA"/>
              </w:rPr>
              <w:t>թ</w:t>
            </w:r>
          </w:p>
        </w:tc>
      </w:tr>
      <w:tr w:rsidR="0026236F" w:rsidRPr="00465BE6" w14:paraId="5D6EEFE6" w14:textId="77777777" w:rsidTr="00550524">
        <w:tc>
          <w:tcPr>
            <w:tcW w:w="7655" w:type="dxa"/>
            <w:shd w:val="clear" w:color="auto" w:fill="F4B083" w:themeFill="accent2" w:themeFillTint="99"/>
          </w:tcPr>
          <w:p w14:paraId="39328731" w14:textId="77777777" w:rsidR="0026236F" w:rsidRPr="00465BE6" w:rsidRDefault="0026236F" w:rsidP="0026236F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6242" w:type="dxa"/>
            <w:shd w:val="clear" w:color="auto" w:fill="F4B083" w:themeFill="accent2" w:themeFillTint="99"/>
          </w:tcPr>
          <w:p w14:paraId="62792AE1" w14:textId="77777777" w:rsidR="0026236F" w:rsidRPr="00465BE6" w:rsidRDefault="0026236F" w:rsidP="0026236F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65BE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N </w:t>
            </w:r>
            <w:r w:rsidRPr="00715955">
              <w:rPr>
                <w:rFonts w:ascii="GHEA Grapalat" w:hAnsi="GHEA Grapalat" w:cs="Sylfaen"/>
                <w:sz w:val="24"/>
                <w:szCs w:val="24"/>
                <w:lang w:val="hy-AM"/>
              </w:rPr>
              <w:t>01/27.1/12718-2022</w:t>
            </w:r>
          </w:p>
        </w:tc>
      </w:tr>
      <w:tr w:rsidR="0026236F" w:rsidRPr="00A33F41" w14:paraId="64ED9801" w14:textId="77777777" w:rsidTr="00550524">
        <w:tc>
          <w:tcPr>
            <w:tcW w:w="7655" w:type="dxa"/>
            <w:shd w:val="clear" w:color="auto" w:fill="auto"/>
          </w:tcPr>
          <w:p w14:paraId="03F6358E" w14:textId="77777777" w:rsidR="0026236F" w:rsidRPr="0026236F" w:rsidRDefault="0026236F" w:rsidP="0026236F">
            <w:pPr>
              <w:tabs>
                <w:tab w:val="left" w:pos="181"/>
              </w:tabs>
              <w:ind w:firstLine="314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465BE6">
              <w:rPr>
                <w:rFonts w:ascii="GHEA Grapalat" w:hAnsi="GHEA Grapalat" w:cs="Sylfaen"/>
                <w:sz w:val="24"/>
                <w:szCs w:val="24"/>
                <w:lang w:val="hy-AM"/>
              </w:rPr>
              <w:t>1.</w:t>
            </w:r>
            <w:r w:rsidRPr="00465B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667F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D667F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D667F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667F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D667F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667F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D667F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2015 </w:t>
            </w:r>
            <w:r w:rsidRPr="00D667F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D667F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667F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փետրվարի</w:t>
            </w:r>
            <w:r w:rsidRPr="00D667F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19-</w:t>
            </w:r>
            <w:r w:rsidRPr="00D667F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D667F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667F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թիվ</w:t>
            </w:r>
            <w:r w:rsidRPr="00D667F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205-</w:t>
            </w:r>
            <w:r w:rsidRPr="00D667F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D667F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2017 </w:t>
            </w:r>
            <w:r w:rsidRPr="00D667F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D667F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667F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հոկտեմբերի</w:t>
            </w:r>
            <w:r w:rsidRPr="00D667F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5-</w:t>
            </w:r>
            <w:r w:rsidRPr="00D667F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D667F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667F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թիվ</w:t>
            </w:r>
            <w:r w:rsidRPr="00D667F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1321-</w:t>
            </w:r>
            <w:r w:rsidRPr="00D667F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D667F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667F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D667F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2015 </w:t>
            </w:r>
            <w:r w:rsidRPr="00D667F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D667F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667F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փետրվարի</w:t>
            </w:r>
            <w:r w:rsidRPr="00D667F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19-</w:t>
            </w:r>
            <w:r w:rsidRPr="00D667F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D667F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667F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թիվ</w:t>
            </w:r>
            <w:r w:rsidRPr="00D667F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160-</w:t>
            </w:r>
            <w:r w:rsidRPr="00D667F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D667F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667F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որոշումների</w:t>
            </w:r>
            <w:r w:rsidRPr="00D667F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667F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մեջ</w:t>
            </w:r>
            <w:r w:rsidRPr="00D667F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667F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փոփոխություններ</w:t>
            </w:r>
            <w:r w:rsidRPr="00D667F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667F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D667F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667F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լրացումներ</w:t>
            </w:r>
            <w:r w:rsidRPr="00D667F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667F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կատարելու</w:t>
            </w:r>
            <w:r w:rsidRPr="00D667F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667F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D667F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Հայաստանի Հանրապետության կառավարության որոշման նախագծի </w:t>
            </w:r>
            <w:r w:rsidRPr="00D667F8">
              <w:rPr>
                <w:rFonts w:ascii="GHEA Grapalat" w:hAnsi="GHEA Grapalat"/>
                <w:sz w:val="24"/>
                <w:szCs w:val="24"/>
                <w:lang w:val="hy-AM"/>
              </w:rPr>
              <w:t xml:space="preserve">(այսուհետ՝ Նախագիծ) նախաբանում առաջարկում ենք հղում կատարել նաև այն </w:t>
            </w:r>
            <w:r w:rsidRPr="00D667F8">
              <w:rPr>
                <w:rFonts w:ascii="GHEA Grapalat" w:hAnsi="GHEA Grapalat" w:cs="Sylfaen"/>
                <w:sz w:val="24"/>
                <w:szCs w:val="24"/>
                <w:lang w:val="hy-AM"/>
              </w:rPr>
              <w:t>օրենսդրական ակտերի համապատասխան դրույթներին</w:t>
            </w:r>
            <w:r w:rsidRPr="00D667F8">
              <w:rPr>
                <w:rFonts w:ascii="GHEA Grapalat" w:hAnsi="GHEA Grapalat"/>
                <w:sz w:val="24"/>
                <w:szCs w:val="24"/>
                <w:lang w:val="hy-AM"/>
              </w:rPr>
              <w:t>, որոնցում առկա կարգավորումների համապատասխանեցմանն էլ միտված է տվյալ Նախագծի ընդունումը</w:t>
            </w:r>
            <w:r w:rsidRPr="00D667F8">
              <w:rPr>
                <w:rFonts w:ascii="GHEA Grapalat" w:hAnsi="GHEA Grapalat" w:cs="Sylfaen"/>
                <w:spacing w:val="-2"/>
                <w:sz w:val="24"/>
                <w:szCs w:val="24"/>
                <w:lang w:val="hy-AM"/>
              </w:rPr>
              <w:t xml:space="preserve">՝ նկատի ունենալով </w:t>
            </w:r>
            <w:r w:rsidRPr="00D667F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«Նորմատիվ իրավական ակտերի մասին» օրենքի 13-րդ հոդվածի 1-ին մասի կարգավորումը, համաձայն որի՝ ենթաօրենսդրական նորմատիվ </w:t>
            </w:r>
            <w:r w:rsidRPr="00D667F8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նորմեր:</w:t>
            </w:r>
          </w:p>
        </w:tc>
        <w:tc>
          <w:tcPr>
            <w:tcW w:w="6242" w:type="dxa"/>
            <w:shd w:val="clear" w:color="auto" w:fill="auto"/>
          </w:tcPr>
          <w:p w14:paraId="17714AC0" w14:textId="77777777" w:rsidR="0026236F" w:rsidRPr="00465BE6" w:rsidRDefault="003E344F" w:rsidP="0026236F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E344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Չի ընդունվել</w:t>
            </w:r>
            <w:r w:rsidR="0026236F" w:rsidRPr="00465BE6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704D6A22" w14:textId="77777777" w:rsidR="0026236F" w:rsidRPr="003E344F" w:rsidRDefault="003E344F" w:rsidP="003E344F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E344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Լիազորող նորմերը սահմանված են </w:t>
            </w:r>
            <w:r w:rsidRPr="003E344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D667F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667F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կառավարության</w:t>
            </w:r>
            <w:r w:rsidRPr="00D667F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2015 </w:t>
            </w:r>
            <w:r w:rsidRPr="00D667F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D667F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667F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փետրվարի</w:t>
            </w:r>
            <w:r w:rsidRPr="00D667F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19-</w:t>
            </w:r>
            <w:r w:rsidRPr="00D667F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D667F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667F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թիվ</w:t>
            </w:r>
            <w:r w:rsidRPr="00D667F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205-</w:t>
            </w:r>
            <w:r w:rsidRPr="00D667F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D667F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2017 </w:t>
            </w:r>
            <w:r w:rsidRPr="00D667F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D667F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667F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հոկտեմբերի</w:t>
            </w:r>
            <w:r w:rsidRPr="00D667F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5-</w:t>
            </w:r>
            <w:r w:rsidRPr="00D667F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D667F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667F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թիվ</w:t>
            </w:r>
            <w:r w:rsidRPr="00D667F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1321-</w:t>
            </w:r>
            <w:r w:rsidRPr="00D667F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D667F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667F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D667F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2015 </w:t>
            </w:r>
            <w:r w:rsidRPr="00D667F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D667F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667F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փետրվարի</w:t>
            </w:r>
            <w:r w:rsidRPr="00D667F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19-</w:t>
            </w:r>
            <w:r w:rsidRPr="00D667F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D667F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667F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թիվ</w:t>
            </w:r>
            <w:r w:rsidRPr="00D667F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160-</w:t>
            </w:r>
            <w:r w:rsidRPr="00D667F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D667F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667F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որոշումների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նախաբաններում</w:t>
            </w:r>
            <w:r w:rsidRPr="003E344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</w:tr>
      <w:tr w:rsidR="0026236F" w:rsidRPr="00A33F41" w14:paraId="2A2E545C" w14:textId="77777777" w:rsidTr="00550524">
        <w:tc>
          <w:tcPr>
            <w:tcW w:w="7655" w:type="dxa"/>
            <w:shd w:val="clear" w:color="auto" w:fill="auto"/>
          </w:tcPr>
          <w:p w14:paraId="09ED4FBC" w14:textId="77777777" w:rsidR="0026236F" w:rsidRPr="00465BE6" w:rsidRDefault="0026236F" w:rsidP="0026236F">
            <w:pPr>
              <w:ind w:firstLine="317"/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</w:pPr>
            <w:r w:rsidRPr="00465BE6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2.</w:t>
            </w:r>
            <w:r w:rsidRPr="00465BE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667F8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1-ին կետի 1-ին ենթակետում անհրաժեշտ է ճիշտ հիշատակել օրենքի լրիվ անվանումը, մասնավորապես՝ </w:t>
            </w:r>
            <w:r w:rsidRPr="00C84831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D667F8">
              <w:rPr>
                <w:rFonts w:ascii="GHEA Grapalat" w:hAnsi="GHEA Grapalat"/>
                <w:sz w:val="24"/>
                <w:szCs w:val="24"/>
                <w:lang w:val="hy-AM"/>
              </w:rPr>
              <w:t>նոյեմբերի 21-ի</w:t>
            </w:r>
            <w:r w:rsidRPr="00C84831">
              <w:rPr>
                <w:rFonts w:ascii="GHEA Grapalat" w:hAnsi="GHEA Grapalat"/>
                <w:sz w:val="24"/>
                <w:szCs w:val="24"/>
                <w:lang w:val="hy-AM"/>
              </w:rPr>
              <w:t>» բառերը փոխարինել «</w:t>
            </w:r>
            <w:r w:rsidRPr="00D667F8">
              <w:rPr>
                <w:rFonts w:ascii="GHEA Grapalat" w:hAnsi="GHEA Grapalat"/>
                <w:sz w:val="24"/>
                <w:szCs w:val="24"/>
                <w:lang w:val="hy-AM"/>
              </w:rPr>
              <w:t>նոյեմբերի 17-ի</w:t>
            </w:r>
            <w:r w:rsidRPr="00C84831">
              <w:rPr>
                <w:rFonts w:ascii="GHEA Grapalat" w:hAnsi="GHEA Grapalat"/>
                <w:sz w:val="24"/>
                <w:szCs w:val="24"/>
                <w:lang w:val="hy-AM"/>
              </w:rPr>
              <w:t>» բառերով՝ նկատի ունենալով «</w:t>
            </w:r>
            <w:r w:rsidRPr="00D667F8">
              <w:rPr>
                <w:rFonts w:ascii="GHEA Grapalat" w:hAnsi="GHEA Grapalat"/>
                <w:sz w:val="24"/>
                <w:szCs w:val="24"/>
                <w:lang w:val="hy-AM"/>
              </w:rPr>
              <w:t>Նորմատիվ իրավական ակտերի մասին</w:t>
            </w:r>
            <w:r w:rsidRPr="00C84831">
              <w:rPr>
                <w:rFonts w:ascii="GHEA Grapalat" w:hAnsi="GHEA Grapalat"/>
                <w:sz w:val="24"/>
                <w:szCs w:val="24"/>
                <w:lang w:val="hy-AM"/>
              </w:rPr>
              <w:t>» օրենքի 17-րդ և 18-րդ հոդվածների դրույթները:</w:t>
            </w:r>
          </w:p>
        </w:tc>
        <w:tc>
          <w:tcPr>
            <w:tcW w:w="6242" w:type="dxa"/>
            <w:shd w:val="clear" w:color="auto" w:fill="auto"/>
          </w:tcPr>
          <w:p w14:paraId="70188BF4" w14:textId="77777777" w:rsidR="0026236F" w:rsidRPr="00465BE6" w:rsidRDefault="0026236F" w:rsidP="0026236F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65BE6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է:</w:t>
            </w:r>
          </w:p>
          <w:p w14:paraId="78BDF35E" w14:textId="77777777" w:rsidR="0026236F" w:rsidRPr="00465BE6" w:rsidRDefault="0026236F" w:rsidP="00C84831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65B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Նախագծում կատարվել </w:t>
            </w:r>
            <w:r w:rsidR="00C84831" w:rsidRPr="00C8483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465B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համապատասխան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փոփոխություն</w:t>
            </w:r>
            <w:r w:rsidRPr="00465B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</w:tr>
      <w:tr w:rsidR="0026236F" w:rsidRPr="00A33F41" w14:paraId="5AB3F3EB" w14:textId="77777777" w:rsidTr="00550524">
        <w:tc>
          <w:tcPr>
            <w:tcW w:w="7655" w:type="dxa"/>
            <w:shd w:val="clear" w:color="auto" w:fill="auto"/>
          </w:tcPr>
          <w:p w14:paraId="4E6726F6" w14:textId="77777777" w:rsidR="0026236F" w:rsidRPr="00585D9F" w:rsidRDefault="0026236F" w:rsidP="001A3CCF">
            <w:pPr>
              <w:ind w:firstLine="317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3.</w:t>
            </w:r>
            <w:r w:rsidRPr="00D667F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Նախագծի </w:t>
            </w:r>
            <w:r w:rsidRPr="00D667F8">
              <w:rPr>
                <w:rFonts w:ascii="GHEA Grapalat" w:hAnsi="GHEA Grapalat"/>
                <w:sz w:val="24"/>
                <w:szCs w:val="24"/>
                <w:lang w:val="hy-AM"/>
              </w:rPr>
              <w:t xml:space="preserve">1-ին կետի 2-րդ ենթակետի ա. պարբերությունում </w:t>
            </w:r>
            <w:r w:rsidRPr="00D667F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D667F8">
              <w:rPr>
                <w:rFonts w:ascii="GHEA Grapalat" w:hAnsi="GHEA Grapalat"/>
                <w:sz w:val="24"/>
                <w:szCs w:val="24"/>
                <w:lang w:val="hy-AM"/>
              </w:rPr>
              <w:t>բառերով</w:t>
            </w:r>
            <w:r w:rsidRPr="00D667F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բառն անհրաժեշտ է </w:t>
            </w:r>
            <w:r w:rsidRPr="00585D9F">
              <w:rPr>
                <w:rFonts w:ascii="GHEA Grapalat" w:hAnsi="GHEA Grapalat"/>
                <w:sz w:val="24"/>
                <w:szCs w:val="24"/>
                <w:lang w:val="hy-AM"/>
              </w:rPr>
              <w:t>փոխարինել «</w:t>
            </w:r>
            <w:r w:rsidRPr="00D667F8">
              <w:rPr>
                <w:rFonts w:ascii="GHEA Grapalat" w:hAnsi="GHEA Grapalat"/>
                <w:sz w:val="24"/>
                <w:szCs w:val="24"/>
                <w:lang w:val="hy-AM"/>
              </w:rPr>
              <w:t>բառերը</w:t>
            </w:r>
            <w:r w:rsidRPr="00585D9F">
              <w:rPr>
                <w:rFonts w:ascii="GHEA Grapalat" w:hAnsi="GHEA Grapalat"/>
                <w:sz w:val="24"/>
                <w:szCs w:val="24"/>
                <w:lang w:val="hy-AM"/>
              </w:rPr>
              <w:t>» բառով:</w:t>
            </w:r>
          </w:p>
          <w:p w14:paraId="664E8787" w14:textId="77777777" w:rsidR="0026236F" w:rsidRPr="00C84831" w:rsidRDefault="0026236F" w:rsidP="001A3CCF">
            <w:pPr>
              <w:ind w:firstLine="312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85D9F">
              <w:rPr>
                <w:rFonts w:ascii="GHEA Grapalat" w:hAnsi="GHEA Grapalat"/>
                <w:sz w:val="24"/>
                <w:szCs w:val="24"/>
                <w:lang w:val="hy-AM"/>
              </w:rPr>
              <w:t>Նույն դիտողությունը վերաբերում է նաև Նախագծի 1-ին կետի 2-րդ ենթակետի գ., ե.,զ., Նախագծի 2-րդ կետի 2-րդ ենթա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585D9F">
              <w:rPr>
                <w:rFonts w:ascii="GHEA Grapalat" w:hAnsi="GHEA Grapalat"/>
                <w:sz w:val="24"/>
                <w:szCs w:val="24"/>
                <w:lang w:val="hy-AM"/>
              </w:rPr>
              <w:t>կետի բ., զ., է. պարբերություններին:</w:t>
            </w:r>
          </w:p>
        </w:tc>
        <w:tc>
          <w:tcPr>
            <w:tcW w:w="6242" w:type="dxa"/>
            <w:shd w:val="clear" w:color="auto" w:fill="auto"/>
          </w:tcPr>
          <w:p w14:paraId="6DB22FEA" w14:textId="77777777" w:rsidR="0026236F" w:rsidRPr="00465BE6" w:rsidRDefault="0026236F" w:rsidP="0026236F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65BE6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է:</w:t>
            </w:r>
          </w:p>
          <w:p w14:paraId="67E51718" w14:textId="77777777" w:rsidR="0026236F" w:rsidRPr="00465BE6" w:rsidRDefault="0026236F" w:rsidP="0026236F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65B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Նախագծում կատարվել են համապատասխան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փոփոխություններ</w:t>
            </w:r>
            <w:r w:rsidRPr="00465B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</w:tr>
      <w:tr w:rsidR="0026236F" w:rsidRPr="00A33F41" w14:paraId="27E2665F" w14:textId="77777777" w:rsidTr="00550524">
        <w:tc>
          <w:tcPr>
            <w:tcW w:w="7655" w:type="dxa"/>
            <w:shd w:val="clear" w:color="auto" w:fill="auto"/>
          </w:tcPr>
          <w:p w14:paraId="44A17668" w14:textId="77777777" w:rsidR="0026236F" w:rsidRPr="00465BE6" w:rsidRDefault="0026236F" w:rsidP="001A3CCF">
            <w:pPr>
              <w:ind w:firstLine="317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4.</w:t>
            </w:r>
            <w:r w:rsidRPr="00D667F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Նախագծի </w:t>
            </w:r>
            <w:r w:rsidRPr="00D667F8">
              <w:rPr>
                <w:rFonts w:ascii="GHEA Grapalat" w:hAnsi="GHEA Grapalat"/>
                <w:sz w:val="24"/>
                <w:szCs w:val="24"/>
                <w:lang w:val="hy-AM"/>
              </w:rPr>
              <w:t xml:space="preserve">1-ին կետի 2-րդ ենթակետի բ. պարբերությունում </w:t>
            </w:r>
            <w:r w:rsidRPr="00D667F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D667F8">
              <w:rPr>
                <w:rFonts w:ascii="GHEA Grapalat" w:hAnsi="GHEA Grapalat"/>
                <w:sz w:val="24"/>
                <w:szCs w:val="24"/>
                <w:lang w:val="hy-AM"/>
              </w:rPr>
              <w:t>կետը</w:t>
            </w:r>
            <w:r w:rsidRPr="00D667F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 բառն անհրաժեշտ է փոխարինել «</w:t>
            </w:r>
            <w:r w:rsidRPr="00D667F8">
              <w:rPr>
                <w:rFonts w:ascii="GHEA Grapalat" w:hAnsi="GHEA Grapalat"/>
                <w:sz w:val="24"/>
                <w:szCs w:val="24"/>
                <w:lang w:val="hy-AM"/>
              </w:rPr>
              <w:t>կետի</w:t>
            </w:r>
            <w:r w:rsidRPr="00D667F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 բառով:</w:t>
            </w:r>
          </w:p>
        </w:tc>
        <w:tc>
          <w:tcPr>
            <w:tcW w:w="6242" w:type="dxa"/>
            <w:shd w:val="clear" w:color="auto" w:fill="auto"/>
          </w:tcPr>
          <w:p w14:paraId="01484D2D" w14:textId="77777777" w:rsidR="0026236F" w:rsidRPr="00465BE6" w:rsidRDefault="0026236F" w:rsidP="0026236F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65BE6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է:</w:t>
            </w:r>
          </w:p>
          <w:p w14:paraId="4DC55F36" w14:textId="77777777" w:rsidR="0026236F" w:rsidRPr="00465BE6" w:rsidRDefault="0026236F" w:rsidP="00C84831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65B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Նախագծում կատարվել </w:t>
            </w:r>
            <w:r w:rsidR="00C84831" w:rsidRPr="00C8483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465B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համապատասխան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փոփոխություն</w:t>
            </w:r>
            <w:r w:rsidRPr="00465B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</w:tr>
      <w:tr w:rsidR="0026236F" w:rsidRPr="00A33F41" w14:paraId="3F15465E" w14:textId="77777777" w:rsidTr="00550524">
        <w:tc>
          <w:tcPr>
            <w:tcW w:w="7655" w:type="dxa"/>
            <w:shd w:val="clear" w:color="auto" w:fill="auto"/>
          </w:tcPr>
          <w:p w14:paraId="337E21F4" w14:textId="77777777" w:rsidR="0026236F" w:rsidRPr="00D43A31" w:rsidRDefault="0026236F" w:rsidP="001A3CCF">
            <w:pPr>
              <w:ind w:firstLine="312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5.</w:t>
            </w:r>
            <w:r w:rsidR="00C8483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43A3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</w:t>
            </w:r>
            <w:r w:rsidRPr="00D43A31">
              <w:rPr>
                <w:rFonts w:ascii="GHEA Grapalat" w:hAnsi="GHEA Grapalat"/>
                <w:sz w:val="24"/>
                <w:szCs w:val="24"/>
                <w:lang w:val="hy-AM"/>
              </w:rPr>
              <w:t>1-ին կետի 2-րդ ենթակետի բ. պարբերության չհամարակալված պարբերություններն անհրաժեշտ է համարա</w:t>
            </w:r>
            <w:r w:rsidRPr="00D43A31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կալել՝ </w:t>
            </w:r>
            <w:r w:rsidRPr="00D43A31">
              <w:rPr>
                <w:rFonts w:ascii="GHEA Grapalat" w:hAnsi="GHEA Grapalat" w:cs="Sylfaen"/>
                <w:spacing w:val="-2"/>
                <w:sz w:val="24"/>
                <w:szCs w:val="24"/>
                <w:lang w:val="hy-AM"/>
              </w:rPr>
              <w:t xml:space="preserve">նկատի ունենալով «Նորմատիվ իրավական ակտերի մասին» </w:t>
            </w:r>
            <w:r w:rsidRPr="00D43A3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օրենքի 14</w:t>
            </w:r>
            <w:r w:rsidRPr="00D43A31">
              <w:rPr>
                <w:rFonts w:ascii="GHEA Grapalat" w:hAnsi="GHEA Grapalat" w:cs="Sylfaen"/>
                <w:spacing w:val="-2"/>
                <w:sz w:val="24"/>
                <w:szCs w:val="24"/>
                <w:lang w:val="hy-AM"/>
              </w:rPr>
              <w:t>-րդ հոդվածի 5-րդ մասի պահանջը, այն է</w:t>
            </w:r>
            <w:r w:rsidRPr="00D43A31">
              <w:rPr>
                <w:rFonts w:ascii="GHEA Grapalat" w:hAnsi="GHEA Grapalat" w:cs="Sylfaen"/>
                <w:i/>
                <w:spacing w:val="-2"/>
                <w:sz w:val="24"/>
                <w:szCs w:val="24"/>
                <w:lang w:val="hy-AM"/>
              </w:rPr>
              <w:t>՝</w:t>
            </w:r>
            <w:r w:rsidR="001A3CCF" w:rsidRPr="00D43A31">
              <w:rPr>
                <w:rFonts w:ascii="GHEA Grapalat" w:hAnsi="GHEA Grapalat" w:cs="Sylfaen"/>
                <w:i/>
                <w:spacing w:val="-2"/>
                <w:sz w:val="24"/>
                <w:szCs w:val="24"/>
                <w:lang w:val="hy-AM"/>
              </w:rPr>
              <w:t xml:space="preserve"> </w:t>
            </w:r>
            <w:r w:rsidRPr="00D43A31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ենթաօրենս</w:t>
            </w:r>
            <w:r w:rsidRPr="00D43A31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դրական նորմատիվ իրավական ակտերում դրույթները շարադրվում են հերթական համար ունեցող կետերի տեսքով: Կետերը կարող են բաժանվել միայն համարակալված ենթակետերի, իսկ ենթակետերը` միայն համարակալված պարբերությունների:</w:t>
            </w:r>
            <w:r w:rsidR="001A3CCF" w:rsidRPr="00D43A31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43A31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Կետերը համարա</w:t>
            </w:r>
            <w:r w:rsidRPr="00D43A31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կալվում են արաբական թվանշաններով, որոնք տեքստից բաժան</w:t>
            </w:r>
            <w:r w:rsidRPr="00D43A31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 xml:space="preserve">վում են միջակետով: </w:t>
            </w:r>
            <w:r w:rsidRPr="00D43A31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Ենթակետերը համարակալվում են արաբա</w:t>
            </w:r>
            <w:r w:rsidRPr="00D43A31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կան թվանշաններով, որոնք տեքստից բաժանվում են փակագ</w:t>
            </w:r>
            <w:r w:rsidRPr="00D43A31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ծով:</w:t>
            </w:r>
            <w:r w:rsidR="00C47F54" w:rsidRPr="00D43A31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43A31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Պարբերությունները համարակալվում են հայերենի այբուբենի փոքրատառերով, որոնք տեքստից բաժանվում են միջակետով:</w:t>
            </w:r>
          </w:p>
          <w:p w14:paraId="08E96682" w14:textId="77777777" w:rsidR="0026236F" w:rsidRPr="00C84831" w:rsidRDefault="0026236F" w:rsidP="001A3CCF">
            <w:pPr>
              <w:ind w:firstLine="312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43A3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Սույն դիտողությունը վերաբերում է նաև Նախագծի </w:t>
            </w:r>
            <w:r w:rsidRPr="00D43A31">
              <w:rPr>
                <w:rFonts w:ascii="GHEA Grapalat" w:hAnsi="GHEA Grapalat"/>
                <w:sz w:val="24"/>
                <w:szCs w:val="24"/>
                <w:lang w:val="hy-AM"/>
              </w:rPr>
              <w:t>1-ին կետի 2-րդ ենթակետի դ.,</w:t>
            </w:r>
            <w:r w:rsidRPr="00D43A3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Նախագծի </w:t>
            </w:r>
            <w:r w:rsidRPr="00D43A31">
              <w:rPr>
                <w:rFonts w:ascii="GHEA Grapalat" w:hAnsi="GHEA Grapalat"/>
                <w:sz w:val="24"/>
                <w:szCs w:val="24"/>
                <w:lang w:val="hy-AM"/>
              </w:rPr>
              <w:t>2-րդ կետի 2-րդ ենթակետի գ., ե. պարբերություններին:</w:t>
            </w:r>
          </w:p>
        </w:tc>
        <w:tc>
          <w:tcPr>
            <w:tcW w:w="6242" w:type="dxa"/>
            <w:shd w:val="clear" w:color="auto" w:fill="auto"/>
          </w:tcPr>
          <w:p w14:paraId="7D0E4D09" w14:textId="77777777" w:rsidR="0026236F" w:rsidRPr="00267005" w:rsidRDefault="00D43A31" w:rsidP="0026236F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67005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Չի ընդունվել:</w:t>
            </w:r>
          </w:p>
          <w:p w14:paraId="28AE3ADF" w14:textId="5E35553C" w:rsidR="00D43A31" w:rsidRPr="001F2BEA" w:rsidRDefault="00D43A31" w:rsidP="006464AA">
            <w:pPr>
              <w:ind w:firstLine="318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6700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Նախագծում կատարված համարակալումները իրականացվել են </w:t>
            </w:r>
            <w:r w:rsidRPr="00D43A31">
              <w:rPr>
                <w:rFonts w:ascii="GHEA Grapalat" w:hAnsi="GHEA Grapalat" w:cs="Sylfaen"/>
                <w:spacing w:val="-2"/>
                <w:sz w:val="24"/>
                <w:szCs w:val="24"/>
                <w:lang w:val="hy-AM"/>
              </w:rPr>
              <w:t xml:space="preserve">«Նորմատիվ իրավական ակտերի մասին» </w:t>
            </w:r>
            <w:r w:rsidR="008070F5" w:rsidRPr="008070F5">
              <w:rPr>
                <w:rFonts w:ascii="GHEA Grapalat" w:hAnsi="GHEA Grapalat" w:cs="Sylfaen"/>
                <w:spacing w:val="-2"/>
                <w:sz w:val="24"/>
                <w:szCs w:val="24"/>
                <w:lang w:val="hy-AM"/>
              </w:rPr>
              <w:t xml:space="preserve">ՀՀ </w:t>
            </w:r>
            <w:r w:rsidRPr="00D43A3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օրենքի 14</w:t>
            </w:r>
            <w:r w:rsidRPr="00D43A31">
              <w:rPr>
                <w:rFonts w:ascii="GHEA Grapalat" w:hAnsi="GHEA Grapalat" w:cs="Sylfaen"/>
                <w:spacing w:val="-2"/>
                <w:sz w:val="24"/>
                <w:szCs w:val="24"/>
                <w:lang w:val="hy-AM"/>
              </w:rPr>
              <w:t xml:space="preserve">-րդ հոդվածի 5-րդ մասի </w:t>
            </w:r>
            <w:r>
              <w:rPr>
                <w:rFonts w:ascii="GHEA Grapalat" w:hAnsi="GHEA Grapalat" w:cs="Sylfaen"/>
                <w:spacing w:val="-2"/>
                <w:sz w:val="24"/>
                <w:szCs w:val="24"/>
                <w:lang w:val="hy-AM"/>
              </w:rPr>
              <w:lastRenderedPageBreak/>
              <w:t>պահանջներին համապատասխան</w:t>
            </w:r>
            <w:r w:rsidRPr="00267005">
              <w:rPr>
                <w:rFonts w:ascii="GHEA Grapalat" w:hAnsi="GHEA Grapalat" w:cs="Sylfaen"/>
                <w:spacing w:val="-2"/>
                <w:sz w:val="24"/>
                <w:szCs w:val="24"/>
                <w:lang w:val="hy-AM"/>
              </w:rPr>
              <w:t>:</w:t>
            </w:r>
            <w:r w:rsidR="001F2BEA" w:rsidRPr="001F2BEA">
              <w:rPr>
                <w:rFonts w:ascii="GHEA Grapalat" w:hAnsi="GHEA Grapalat" w:cs="Sylfaen"/>
                <w:spacing w:val="-2"/>
                <w:sz w:val="24"/>
                <w:szCs w:val="24"/>
                <w:lang w:val="hy-AM"/>
              </w:rPr>
              <w:t xml:space="preserve"> </w:t>
            </w:r>
            <w:r w:rsidR="001F2BEA">
              <w:rPr>
                <w:rFonts w:ascii="GHEA Grapalat" w:hAnsi="GHEA Grapalat" w:cs="Sylfaen"/>
                <w:spacing w:val="-2"/>
                <w:sz w:val="24"/>
                <w:szCs w:val="24"/>
                <w:lang w:val="hy-AM"/>
              </w:rPr>
              <w:t xml:space="preserve">Հարկ է նկատել, որ խոսքը վերաբերում է աստիճանակարգությամբ ենթակետից ավելի ներքև գտնվող պարբերությունների համարակալմանը, որի մասով համարակալման կանոն </w:t>
            </w:r>
            <w:r w:rsidR="001F2BEA" w:rsidRPr="00D43A31">
              <w:rPr>
                <w:rFonts w:ascii="GHEA Grapalat" w:hAnsi="GHEA Grapalat" w:cs="Sylfaen"/>
                <w:spacing w:val="-2"/>
                <w:sz w:val="24"/>
                <w:szCs w:val="24"/>
                <w:lang w:val="hy-AM"/>
              </w:rPr>
              <w:t xml:space="preserve">«Նորմատիվ իրավական ակտերի մասին» </w:t>
            </w:r>
            <w:r w:rsidR="001F2BEA" w:rsidRPr="008070F5">
              <w:rPr>
                <w:rFonts w:ascii="GHEA Grapalat" w:hAnsi="GHEA Grapalat" w:cs="Sylfaen"/>
                <w:spacing w:val="-2"/>
                <w:sz w:val="24"/>
                <w:szCs w:val="24"/>
                <w:lang w:val="hy-AM"/>
              </w:rPr>
              <w:t xml:space="preserve">ՀՀ </w:t>
            </w:r>
            <w:r w:rsidR="001F2BEA" w:rsidRPr="00D43A3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օրենք</w:t>
            </w:r>
            <w:r w:rsidR="001F2B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ով նախատեսված չէ:</w:t>
            </w:r>
          </w:p>
        </w:tc>
      </w:tr>
      <w:tr w:rsidR="0026236F" w:rsidRPr="00A33F41" w14:paraId="1A2FF569" w14:textId="77777777" w:rsidTr="00550524">
        <w:tc>
          <w:tcPr>
            <w:tcW w:w="7655" w:type="dxa"/>
            <w:shd w:val="clear" w:color="auto" w:fill="auto"/>
          </w:tcPr>
          <w:p w14:paraId="2E395752" w14:textId="77777777" w:rsidR="0026236F" w:rsidRPr="00D667F8" w:rsidRDefault="0026236F" w:rsidP="001A3CCF">
            <w:pPr>
              <w:ind w:firstLine="312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A301E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6.</w:t>
            </w:r>
            <w:r w:rsidRPr="00D667F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Նախագծի </w:t>
            </w:r>
            <w:r w:rsidRPr="00DA301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1-ին կետի 2-րդ ենթակետի զ.պարբերությունում </w:t>
            </w:r>
            <w:r w:rsidRPr="00D667F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DA301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համարը</w:t>
            </w:r>
            <w:r w:rsidRPr="00D667F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 բառից  հետո անհրաժեշտ է լրացնել «</w:t>
            </w:r>
            <w:r w:rsidRPr="00DA301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/սերիան</w:t>
            </w:r>
            <w:r w:rsidRPr="00D667F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 բառը:</w:t>
            </w:r>
          </w:p>
          <w:p w14:paraId="68D7B017" w14:textId="77777777" w:rsidR="0026236F" w:rsidRPr="001A3CCF" w:rsidRDefault="0026236F" w:rsidP="001A3CCF">
            <w:pPr>
              <w:ind w:firstLine="312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667F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Սույն դիտողությունը վերաբերում է նաև Նախագծի </w:t>
            </w:r>
            <w:r w:rsidRPr="00DA301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2-րդ կետի 2-րդ ենթակետի է. պարբերությանը:</w:t>
            </w:r>
          </w:p>
        </w:tc>
        <w:tc>
          <w:tcPr>
            <w:tcW w:w="6242" w:type="dxa"/>
            <w:shd w:val="clear" w:color="auto" w:fill="auto"/>
          </w:tcPr>
          <w:p w14:paraId="358B5140" w14:textId="77777777" w:rsidR="0026236F" w:rsidRPr="00465BE6" w:rsidRDefault="0026236F" w:rsidP="0026236F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65BE6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է:</w:t>
            </w:r>
          </w:p>
          <w:p w14:paraId="3CB8D77F" w14:textId="77777777" w:rsidR="0026236F" w:rsidRPr="00465BE6" w:rsidRDefault="0026236F" w:rsidP="0026236F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65B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Նախագծում կատարվել են համապատասխան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լրացումներ</w:t>
            </w:r>
            <w:r w:rsidRPr="00465B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</w:tr>
      <w:tr w:rsidR="0026236F" w:rsidRPr="00A33F41" w14:paraId="3C0E2AE2" w14:textId="77777777" w:rsidTr="00550524">
        <w:tc>
          <w:tcPr>
            <w:tcW w:w="7655" w:type="dxa"/>
            <w:shd w:val="clear" w:color="auto" w:fill="auto"/>
          </w:tcPr>
          <w:p w14:paraId="3CE6818E" w14:textId="77777777" w:rsidR="0026236F" w:rsidRPr="00816F76" w:rsidRDefault="0026236F" w:rsidP="002E6148">
            <w:pPr>
              <w:ind w:firstLine="312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7.</w:t>
            </w:r>
            <w:r w:rsidRPr="00D667F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16F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</w:t>
            </w:r>
            <w:r w:rsidRPr="00816F76">
              <w:rPr>
                <w:rFonts w:ascii="GHEA Grapalat" w:hAnsi="GHEA Grapalat"/>
                <w:sz w:val="24"/>
                <w:szCs w:val="24"/>
                <w:lang w:val="hy-AM"/>
              </w:rPr>
              <w:t>1-ին կետի 2-րդ ենթակետի է. պարբերությամբ նախատեսվում է 12-րդ կետից հանել «և վերադարձի մասին հար</w:t>
            </w:r>
            <w:r w:rsidRPr="00816F76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</w:t>
            </w:r>
            <w:r w:rsidRPr="00816F76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յին մարմնի կողմից ծանուցվում է վար</w:t>
            </w:r>
            <w:r w:rsidRPr="00816F76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</w:t>
            </w:r>
            <w:r w:rsidRPr="00816F76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ռուին» բառերը:</w:t>
            </w:r>
          </w:p>
          <w:p w14:paraId="7204F834" w14:textId="77777777" w:rsidR="0026236F" w:rsidRPr="00816F76" w:rsidRDefault="0026236F" w:rsidP="00C47F54">
            <w:pPr>
              <w:pStyle w:val="DefaultParagraphFontParaChar"/>
              <w:shd w:val="clear" w:color="auto" w:fill="FFFFFF"/>
              <w:tabs>
                <w:tab w:val="left" w:pos="851"/>
              </w:tabs>
              <w:ind w:firstLine="312"/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  <w:r w:rsidRPr="00816F76">
              <w:rPr>
                <w:rFonts w:ascii="GHEA Grapalat" w:eastAsia="Times New Roman" w:hAnsi="GHEA Grapalat" w:cs="Times New Roman"/>
                <w:lang w:val="hy-AM"/>
              </w:rPr>
              <w:t>Այս առումով հարկ է նշել, որ լրացուցիչ պարզաբանման կարիք ունի տվյալ փոփոխության կատարման անհրաժեշտությունը:</w:t>
            </w:r>
          </w:p>
          <w:p w14:paraId="43B2D801" w14:textId="77777777" w:rsidR="0026236F" w:rsidRPr="006464AA" w:rsidRDefault="0026236F" w:rsidP="006464AA">
            <w:pPr>
              <w:pStyle w:val="DefaultParagraphFontParaChar"/>
              <w:shd w:val="clear" w:color="auto" w:fill="FFFFFF"/>
              <w:tabs>
                <w:tab w:val="left" w:pos="851"/>
              </w:tabs>
              <w:ind w:firstLine="312"/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  <w:r w:rsidRPr="00816F7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Սույն դիտողությունը վերաբերում է նաև Նախագծի </w:t>
            </w:r>
            <w:r w:rsidRPr="00816F76">
              <w:rPr>
                <w:rFonts w:ascii="GHEA Grapalat" w:hAnsi="GHEA Grapalat"/>
                <w:lang w:val="hy-AM"/>
              </w:rPr>
              <w:t>2-րդ կետի 2-րդ ենթակետի ա. և ը. պարբերություններին:</w:t>
            </w:r>
          </w:p>
        </w:tc>
        <w:tc>
          <w:tcPr>
            <w:tcW w:w="6242" w:type="dxa"/>
            <w:shd w:val="clear" w:color="auto" w:fill="auto"/>
          </w:tcPr>
          <w:p w14:paraId="3F15749B" w14:textId="77777777" w:rsidR="0026236F" w:rsidRPr="006464AA" w:rsidRDefault="002E6148" w:rsidP="0026236F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464AA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  <w:p w14:paraId="35273AC5" w14:textId="77777777" w:rsidR="002E6148" w:rsidRPr="0071352A" w:rsidRDefault="002E6148" w:rsidP="006464AA">
            <w:pPr>
              <w:ind w:firstLine="318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464A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Եկամտային հարկի գումարները վարկառուի </w:t>
            </w:r>
            <w:r w:rsidRPr="0026700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բանկային</w:t>
            </w:r>
            <w:r w:rsidRPr="006464A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հաշվին</w:t>
            </w:r>
            <w:r w:rsidR="006464AA" w:rsidRPr="006464A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փոխանցելու վերաբերյալ վարկառուին ծանուցելու անհրաժեշտությունը բացակայում է</w:t>
            </w:r>
            <w:r w:rsidR="009C3AF6" w:rsidRPr="009C3AF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քանի որ ս.թ. հունվարի 1-ից ներդրված՝ եկամտային հարկի վերադարձման </w:t>
            </w:r>
            <w:r w:rsidR="009C3AF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էլե</w:t>
            </w:r>
            <w:r w:rsidR="009C3AF6" w:rsidRPr="009C3AF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կտրոնային համակարգում յուրաքանչյու</w:t>
            </w:r>
            <w:r w:rsidR="0071352A" w:rsidRPr="007135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="009C3AF6" w:rsidRPr="009C3AF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վարկառու իր անձնական էջում կարողանում է տեսնել </w:t>
            </w:r>
            <w:r w:rsidR="0071352A" w:rsidRPr="007135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վերադարձվող գումարի կարգավիճակը:</w:t>
            </w:r>
          </w:p>
          <w:p w14:paraId="3D0676F3" w14:textId="2FC99D62" w:rsidR="006464AA" w:rsidRPr="00816F76" w:rsidRDefault="006464AA" w:rsidP="00816F76">
            <w:pPr>
              <w:ind w:firstLine="318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6464A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Ինչ </w:t>
            </w:r>
            <w:r w:rsidRPr="006464A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վերաբերում</w:t>
            </w:r>
            <w:r w:rsidRPr="006464A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է Հայաստանի Հանրապետության կառավարության 2017 թվականի հոկտեմբերի 5-ի թիվ 1321-Ն որոշման 1-ին կետով սահմանված հավելվածի՝ 2-րդ կետից, 5-րդ կետի 4-րդ և 5-րդ ենթակետերից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lastRenderedPageBreak/>
              <w:t xml:space="preserve">«բնակելի թաղամասերում կամ </w:t>
            </w:r>
            <w:r w:rsidRPr="006464A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համալիրներում բառերը հանելուն, ապա հայտնում </w:t>
            </w:r>
            <w:r w:rsidR="00186E6B" w:rsidRPr="00186E6B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ենք</w:t>
            </w:r>
            <w:r w:rsidR="00A404D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,</w:t>
            </w:r>
            <w:r w:rsidR="00186E6B" w:rsidRPr="00186E6B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որ օրենսդրությամբ </w:t>
            </w:r>
            <w:r w:rsidR="00816F76" w:rsidRPr="00816F7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դրանց սահմանումները բացակայում են և արդյունքում գործնականում կիրառության ժամանակ խնդիրներ են առաջանում:</w:t>
            </w:r>
          </w:p>
        </w:tc>
      </w:tr>
      <w:tr w:rsidR="0026236F" w:rsidRPr="00A33F41" w14:paraId="66FE8F3F" w14:textId="77777777" w:rsidTr="00550524">
        <w:tc>
          <w:tcPr>
            <w:tcW w:w="7655" w:type="dxa"/>
            <w:shd w:val="clear" w:color="auto" w:fill="auto"/>
          </w:tcPr>
          <w:p w14:paraId="068FFB71" w14:textId="77777777" w:rsidR="0026236F" w:rsidRPr="00775FF5" w:rsidRDefault="0026236F" w:rsidP="00906E84">
            <w:pPr>
              <w:ind w:firstLine="312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8.</w:t>
            </w:r>
            <w:r w:rsidRPr="00D667F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Նախագծի </w:t>
            </w:r>
            <w:r w:rsidRPr="00D667F8">
              <w:rPr>
                <w:rFonts w:ascii="GHEA Grapalat" w:hAnsi="GHEA Grapalat"/>
                <w:sz w:val="24"/>
                <w:szCs w:val="24"/>
                <w:lang w:val="hy-AM"/>
              </w:rPr>
              <w:t xml:space="preserve">2-րդ կետի 2-րդ ենթակետի դ.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</w:t>
            </w:r>
            <w:r w:rsidRPr="00D667F8">
              <w:rPr>
                <w:rFonts w:ascii="GHEA Grapalat" w:hAnsi="GHEA Grapalat"/>
                <w:sz w:val="24"/>
                <w:szCs w:val="24"/>
                <w:lang w:val="hy-AM"/>
              </w:rPr>
              <w:t>արբե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D667F8">
              <w:rPr>
                <w:rFonts w:ascii="GHEA Grapalat" w:hAnsi="GHEA Grapalat"/>
                <w:sz w:val="24"/>
                <w:szCs w:val="24"/>
                <w:lang w:val="hy-AM"/>
              </w:rPr>
              <w:t>րու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D667F8">
              <w:rPr>
                <w:rFonts w:ascii="GHEA Grapalat" w:hAnsi="GHEA Grapalat"/>
                <w:sz w:val="24"/>
                <w:szCs w:val="24"/>
                <w:lang w:val="hy-AM"/>
              </w:rPr>
              <w:t>թյու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D667F8">
              <w:rPr>
                <w:rFonts w:ascii="GHEA Grapalat" w:hAnsi="GHEA Grapalat"/>
                <w:sz w:val="24"/>
                <w:szCs w:val="24"/>
                <w:lang w:val="hy-AM"/>
              </w:rPr>
              <w:t xml:space="preserve">նում </w:t>
            </w:r>
            <w:r w:rsidRPr="00D667F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D667F8">
              <w:rPr>
                <w:rFonts w:ascii="GHEA Grapalat" w:hAnsi="GHEA Grapalat"/>
                <w:sz w:val="24"/>
                <w:szCs w:val="24"/>
                <w:lang w:val="hy-AM"/>
              </w:rPr>
              <w:t>կետի</w:t>
            </w:r>
            <w:r w:rsidRPr="00D667F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 բառն անհրաժեշտ է փոխարինել «</w:t>
            </w:r>
            <w:r w:rsidRPr="00D667F8"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r w:rsidRPr="00D667F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 բառով, իսկ «</w:t>
            </w:r>
            <w:r w:rsidRPr="00D667F8">
              <w:rPr>
                <w:rFonts w:ascii="GHEA Grapalat" w:hAnsi="GHEA Grapalat"/>
                <w:sz w:val="24"/>
                <w:szCs w:val="24"/>
                <w:lang w:val="hy-AM"/>
              </w:rPr>
              <w:t>բառերը,</w:t>
            </w:r>
            <w:r w:rsidRPr="00D667F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775FF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բառից հետո լրացնել «</w:t>
            </w:r>
            <w:r w:rsidRPr="00775FF5">
              <w:rPr>
                <w:rFonts w:ascii="GHEA Grapalat" w:hAnsi="GHEA Grapalat"/>
                <w:sz w:val="24"/>
                <w:szCs w:val="24"/>
                <w:lang w:val="hy-AM"/>
              </w:rPr>
              <w:t>սահմանված ժամկետում</w:t>
            </w:r>
            <w:r w:rsidRPr="00775FF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 բառերը փոխարինել «</w:t>
            </w:r>
            <w:r w:rsidRPr="00775FF5">
              <w:rPr>
                <w:rFonts w:ascii="GHEA Grapalat" w:hAnsi="GHEA Grapalat"/>
                <w:sz w:val="24"/>
                <w:szCs w:val="24"/>
                <w:lang w:val="hy-AM"/>
              </w:rPr>
              <w:t>սահմանված համապատասխան ժամկետում</w:t>
            </w:r>
            <w:r w:rsidRPr="00775FF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 բառե</w:t>
            </w:r>
            <w:r w:rsidRPr="00775FF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րով:</w:t>
            </w:r>
          </w:p>
          <w:p w14:paraId="5CADE1A2" w14:textId="77777777" w:rsidR="0026236F" w:rsidRPr="00775FF5" w:rsidRDefault="0026236F" w:rsidP="00906E84">
            <w:pPr>
              <w:ind w:firstLine="312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75FF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Միաժամանակ, Նախագծի </w:t>
            </w:r>
            <w:r w:rsidRPr="00775FF5">
              <w:rPr>
                <w:rFonts w:ascii="GHEA Grapalat" w:hAnsi="GHEA Grapalat"/>
                <w:sz w:val="24"/>
                <w:szCs w:val="24"/>
                <w:lang w:val="hy-AM"/>
              </w:rPr>
              <w:t>2-րդ կետի 2-րդ ենթակետի դ. պարբերությամբ լրացվող ենթակետում անհրաժեշտ է հստակեցնել, թե Կառավարության ինչ որոշման մասին է խոսքը, մասնավորապես՝ հիշատակելով դրա կրճատ անվանումը, ինչպես նաև լրացումը կատարել՝ պահպանելով ենթակետերի հերթական համարակալման կանոնը, այն է՝ լրացումը կատարել 4-րդ ենթակետով:</w:t>
            </w:r>
          </w:p>
          <w:p w14:paraId="15B5FDEA" w14:textId="77777777" w:rsidR="0026236F" w:rsidRPr="00C47F54" w:rsidRDefault="0026236F" w:rsidP="00906E84">
            <w:pPr>
              <w:ind w:firstLine="312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75FF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Սույն դիտողությունները բխում են </w:t>
            </w:r>
            <w:r w:rsidRPr="00775FF5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775FF5">
              <w:rPr>
                <w:rFonts w:ascii="GHEA Grapalat" w:hAnsi="GHEA Grapalat" w:cs="Sylfaen"/>
                <w:spacing w:val="-2"/>
                <w:sz w:val="24"/>
                <w:szCs w:val="24"/>
                <w:lang w:val="hy-AM"/>
              </w:rPr>
              <w:t xml:space="preserve">Նորմատիվ իրավական ակտերի մասին» </w:t>
            </w:r>
            <w:r w:rsidRPr="00775FF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օրենքի 14</w:t>
            </w:r>
            <w:r w:rsidRPr="00775FF5">
              <w:rPr>
                <w:rFonts w:ascii="GHEA Grapalat" w:hAnsi="GHEA Grapalat" w:cs="Sylfaen"/>
                <w:spacing w:val="-2"/>
                <w:sz w:val="24"/>
                <w:szCs w:val="24"/>
                <w:lang w:val="hy-AM"/>
              </w:rPr>
              <w:t>-րդ հոդվածի 5-րդ մասի և 17-րդ հոդվածի պահանջներից:</w:t>
            </w:r>
          </w:p>
        </w:tc>
        <w:tc>
          <w:tcPr>
            <w:tcW w:w="6242" w:type="dxa"/>
            <w:shd w:val="clear" w:color="auto" w:fill="auto"/>
          </w:tcPr>
          <w:p w14:paraId="01DAA95E" w14:textId="77777777" w:rsidR="0026236F" w:rsidRPr="00267005" w:rsidRDefault="00775FF5" w:rsidP="0026236F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67005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մասնակի:</w:t>
            </w:r>
          </w:p>
          <w:p w14:paraId="3CA026D5" w14:textId="77777777" w:rsidR="00775FF5" w:rsidRPr="00566D02" w:rsidRDefault="00775FF5" w:rsidP="00CE43B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75FF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</w:t>
            </w:r>
            <w:r w:rsidRPr="00775FF5">
              <w:rPr>
                <w:rFonts w:ascii="GHEA Grapalat" w:hAnsi="GHEA Grapalat"/>
                <w:sz w:val="24"/>
                <w:szCs w:val="24"/>
                <w:lang w:val="hy-AM"/>
              </w:rPr>
              <w:t xml:space="preserve">2-րդ կետի 2-րդ ենթակետի դ. պարբերությամբ </w:t>
            </w:r>
            <w:r w:rsidRPr="002670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</w:t>
            </w:r>
            <w:r w:rsidRPr="00465B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կառավարության 2017 թվականի հոկտեմբերի 5-ի թիվ 1321-Ն որոշման</w:t>
            </w:r>
            <w:r w:rsidRPr="002670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1-ին կետով հաստասված հավելվածի 5.1-ին կետում </w:t>
            </w:r>
            <w:r w:rsidRPr="00775FF5">
              <w:rPr>
                <w:rFonts w:ascii="GHEA Grapalat" w:hAnsi="GHEA Grapalat"/>
                <w:sz w:val="24"/>
                <w:szCs w:val="24"/>
                <w:lang w:val="hy-AM"/>
              </w:rPr>
              <w:t>լրացվող</w:t>
            </w:r>
            <w:r w:rsidR="00566D02" w:rsidRPr="00267005">
              <w:rPr>
                <w:rFonts w:ascii="GHEA Grapalat" w:hAnsi="GHEA Grapalat"/>
                <w:sz w:val="24"/>
                <w:szCs w:val="24"/>
                <w:lang w:val="hy-AM"/>
              </w:rPr>
              <w:t xml:space="preserve">՝ նախագծով առաջարկվող համարակալումը պահպանվել է՝ հաշվի առնելով այն, որ </w:t>
            </w:r>
            <w:r w:rsidR="008070F5" w:rsidRPr="008070F5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առաջարկվող </w:t>
            </w:r>
            <w:r w:rsidR="00566D02" w:rsidRPr="00267005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համարակալումը նախատեսվել է հիմք ընդունելով եկամտային հարկի վերադարձման հայտի մերժման նույն՝ 5.1-ին կետով սահմանված սահմանափակումների տրամաբանական </w:t>
            </w:r>
            <w:r w:rsidR="008070F5">
              <w:rPr>
                <w:rFonts w:ascii="GHEA Grapalat" w:hAnsi="GHEA Grapalat"/>
                <w:sz w:val="24"/>
                <w:szCs w:val="24"/>
                <w:lang w:val="hy-AM"/>
              </w:rPr>
              <w:t>հերթականությունն</w:t>
            </w:r>
            <w:r w:rsidR="00566D02" w:rsidRPr="0026700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E43B9" w:rsidRPr="00267005">
              <w:rPr>
                <w:rFonts w:ascii="GHEA Grapalat" w:hAnsi="GHEA Grapalat"/>
                <w:sz w:val="24"/>
                <w:szCs w:val="24"/>
                <w:lang w:val="hy-AM"/>
              </w:rPr>
              <w:t>ապահովելու նպատակադրումը</w:t>
            </w:r>
            <w:r w:rsidR="00566D02" w:rsidRPr="00267005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  <w:tr w:rsidR="0026236F" w:rsidRPr="00A33F41" w14:paraId="7B9D9F1B" w14:textId="77777777" w:rsidTr="00550524">
        <w:tc>
          <w:tcPr>
            <w:tcW w:w="7655" w:type="dxa"/>
            <w:shd w:val="clear" w:color="auto" w:fill="auto"/>
          </w:tcPr>
          <w:p w14:paraId="4ECA5ADF" w14:textId="77777777" w:rsidR="0026236F" w:rsidRPr="00CE43B9" w:rsidRDefault="0026236F" w:rsidP="00DE6DE6">
            <w:pPr>
              <w:ind w:firstLine="313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9.</w:t>
            </w:r>
            <w:r w:rsidRPr="00D667F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Նախագծի </w:t>
            </w:r>
            <w:r w:rsidRPr="00D667F8">
              <w:rPr>
                <w:rFonts w:ascii="GHEA Grapalat" w:hAnsi="GHEA Grapalat"/>
                <w:sz w:val="24"/>
                <w:szCs w:val="24"/>
                <w:lang w:val="hy-AM"/>
              </w:rPr>
              <w:t>2-րդ կետի 2-րդ ենթակետի զ. պարբերու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D667F8">
              <w:rPr>
                <w:rFonts w:ascii="GHEA Grapalat" w:hAnsi="GHEA Grapalat"/>
                <w:sz w:val="24"/>
                <w:szCs w:val="24"/>
                <w:lang w:val="hy-AM"/>
              </w:rPr>
              <w:t xml:space="preserve">թյունում </w:t>
            </w:r>
            <w:r w:rsidRPr="00D667F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D667F8">
              <w:rPr>
                <w:rFonts w:ascii="GHEA Grapalat" w:hAnsi="GHEA Grapalat"/>
                <w:sz w:val="24"/>
                <w:szCs w:val="24"/>
                <w:lang w:val="hy-AM"/>
              </w:rPr>
              <w:t>թվերը</w:t>
            </w:r>
            <w:r w:rsidRPr="00D667F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 բառն անհրաժեշտ է փոխարինել «</w:t>
            </w:r>
            <w:r w:rsidRPr="00D667F8">
              <w:rPr>
                <w:rFonts w:ascii="GHEA Grapalat" w:hAnsi="GHEA Grapalat"/>
                <w:sz w:val="24"/>
                <w:szCs w:val="24"/>
                <w:lang w:val="hy-AM"/>
              </w:rPr>
              <w:t>բառերը</w:t>
            </w:r>
            <w:r w:rsidRPr="00D667F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 բառով, իսկ «</w:t>
            </w:r>
            <w:r w:rsidRPr="00D667F8">
              <w:rPr>
                <w:rFonts w:ascii="GHEA Grapalat" w:hAnsi="GHEA Grapalat"/>
                <w:sz w:val="24"/>
                <w:szCs w:val="24"/>
                <w:lang w:val="hy-AM"/>
              </w:rPr>
              <w:t>թվերով</w:t>
            </w:r>
            <w:r w:rsidRPr="00D667F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 բառը՝ «</w:t>
            </w:r>
            <w:r w:rsidRPr="00D667F8">
              <w:rPr>
                <w:rFonts w:ascii="GHEA Grapalat" w:hAnsi="GHEA Grapalat"/>
                <w:sz w:val="24"/>
                <w:szCs w:val="24"/>
                <w:lang w:val="hy-AM"/>
              </w:rPr>
              <w:t>բառերով</w:t>
            </w:r>
            <w:r w:rsidRPr="00D667F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 բառով:</w:t>
            </w:r>
          </w:p>
        </w:tc>
        <w:tc>
          <w:tcPr>
            <w:tcW w:w="6242" w:type="dxa"/>
            <w:shd w:val="clear" w:color="auto" w:fill="auto"/>
          </w:tcPr>
          <w:p w14:paraId="440D07EF" w14:textId="77777777" w:rsidR="0026236F" w:rsidRPr="00465BE6" w:rsidRDefault="0026236F" w:rsidP="0026236F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65BE6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է:</w:t>
            </w:r>
          </w:p>
          <w:p w14:paraId="42F63D62" w14:textId="77777777" w:rsidR="0026236F" w:rsidRPr="00465BE6" w:rsidRDefault="0026236F" w:rsidP="0026236F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65B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Նախագծում կատարվել են համապատասխան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փոփոխություններ</w:t>
            </w:r>
            <w:r w:rsidRPr="00465B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</w:tr>
      <w:tr w:rsidR="0026236F" w:rsidRPr="00A33F41" w14:paraId="6F6566C0" w14:textId="77777777" w:rsidTr="00550524">
        <w:tc>
          <w:tcPr>
            <w:tcW w:w="7655" w:type="dxa"/>
            <w:shd w:val="clear" w:color="auto" w:fill="auto"/>
          </w:tcPr>
          <w:p w14:paraId="68EDCC16" w14:textId="77777777" w:rsidR="0026236F" w:rsidRPr="00CE43B9" w:rsidRDefault="0026236F" w:rsidP="00DE6DE6">
            <w:pPr>
              <w:ind w:firstLine="313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10.</w:t>
            </w:r>
            <w:r w:rsidRPr="00D667F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Նախագծի </w:t>
            </w:r>
            <w:r w:rsidRPr="00D667F8">
              <w:rPr>
                <w:rFonts w:ascii="GHEA Grapalat" w:hAnsi="GHEA Grapalat"/>
                <w:sz w:val="24"/>
                <w:szCs w:val="24"/>
                <w:lang w:val="hy-AM"/>
              </w:rPr>
              <w:t xml:space="preserve">3-րդ կետի 1-ին ենթակետում </w:t>
            </w:r>
            <w:r w:rsidRPr="00D667F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D667F8">
              <w:rPr>
                <w:rFonts w:ascii="GHEA Grapalat" w:hAnsi="GHEA Grapalat"/>
                <w:sz w:val="24"/>
                <w:szCs w:val="24"/>
                <w:lang w:val="hy-AM"/>
              </w:rPr>
              <w:t>կետը</w:t>
            </w:r>
            <w:r w:rsidRPr="00D667F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 բառն անհրաժեշտ է փոխարինել «</w:t>
            </w:r>
            <w:r w:rsidRPr="00D667F8">
              <w:rPr>
                <w:rFonts w:ascii="GHEA Grapalat" w:hAnsi="GHEA Grapalat"/>
                <w:sz w:val="24"/>
                <w:szCs w:val="24"/>
                <w:lang w:val="hy-AM"/>
              </w:rPr>
              <w:t>մասը</w:t>
            </w:r>
            <w:r w:rsidRPr="00D667F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բառով՝ </w:t>
            </w:r>
            <w:r w:rsidRPr="00D667F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նկատի ունենալով </w:t>
            </w:r>
            <w:r w:rsidRPr="00D667F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«Նորմատիվ իրավական ակտերի մասին» ՀՀ օրենքի 14-րդ հոդվածի 3-րդ մասի</w:t>
            </w:r>
            <w:r w:rsidRPr="00D667F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պահանջը, որի համաձայն՝ </w:t>
            </w:r>
            <w:r w:rsidRPr="00D667F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օրենսդրական ակտերում հոդվածները բաժանվում են «մասեր» կոչվող միայն համարակալված պարբերությունների: Հոդվածների մասերը կարող են բաժանվել միայն համարակալված կետերի, կետերը` միայն համարակալված ենթակետերի:</w:t>
            </w:r>
          </w:p>
        </w:tc>
        <w:tc>
          <w:tcPr>
            <w:tcW w:w="6242" w:type="dxa"/>
            <w:shd w:val="clear" w:color="auto" w:fill="auto"/>
          </w:tcPr>
          <w:p w14:paraId="05BB5CCF" w14:textId="77777777" w:rsidR="0026236F" w:rsidRPr="00465BE6" w:rsidRDefault="0026236F" w:rsidP="0026236F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65BE6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է:</w:t>
            </w:r>
          </w:p>
          <w:p w14:paraId="7FE42B7D" w14:textId="77777777" w:rsidR="0026236F" w:rsidRPr="00465BE6" w:rsidRDefault="0026236F" w:rsidP="00CE43B9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65B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Նախագծում կատարվել </w:t>
            </w:r>
            <w:r w:rsidR="00CE43B9" w:rsidRPr="00CE43B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465B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համապատասխան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փոփոխություն</w:t>
            </w:r>
            <w:r w:rsidRPr="00465B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</w:tr>
      <w:tr w:rsidR="0026236F" w:rsidRPr="00A33F41" w14:paraId="570377BE" w14:textId="77777777" w:rsidTr="00550524">
        <w:tc>
          <w:tcPr>
            <w:tcW w:w="7655" w:type="dxa"/>
            <w:shd w:val="clear" w:color="auto" w:fill="auto"/>
          </w:tcPr>
          <w:p w14:paraId="2023B5D5" w14:textId="77777777" w:rsidR="0026236F" w:rsidRPr="00CE43B9" w:rsidRDefault="0026236F" w:rsidP="00DE6DE6">
            <w:pPr>
              <w:ind w:firstLine="313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11.</w:t>
            </w:r>
            <w:r w:rsidRPr="00D667F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Նախագծի </w:t>
            </w:r>
            <w:r w:rsidRPr="00D667F8">
              <w:rPr>
                <w:rFonts w:ascii="GHEA Grapalat" w:hAnsi="GHEA Grapalat"/>
                <w:sz w:val="24"/>
                <w:szCs w:val="24"/>
                <w:lang w:val="hy-AM"/>
              </w:rPr>
              <w:t xml:space="preserve">3-րդ կետի 1-ին ենթակետում </w:t>
            </w:r>
            <w:r w:rsidRPr="00D667F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D667F8">
              <w:rPr>
                <w:rFonts w:ascii="GHEA Grapalat" w:hAnsi="GHEA Grapalat"/>
                <w:sz w:val="24"/>
                <w:szCs w:val="24"/>
                <w:lang w:val="hy-AM"/>
              </w:rPr>
              <w:t>հավելվածի</w:t>
            </w:r>
            <w:r w:rsidRPr="00D667F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 բառից հետո անհրաժեշտ է լրացնել «</w:t>
            </w:r>
            <w:r w:rsidRPr="00D667F8">
              <w:rPr>
                <w:rFonts w:ascii="GHEA Grapalat" w:hAnsi="GHEA Grapalat"/>
                <w:sz w:val="24"/>
                <w:szCs w:val="24"/>
                <w:lang w:val="hy-AM"/>
              </w:rPr>
              <w:t>(այսուհետ՝ Հավելված)</w:t>
            </w:r>
            <w:r w:rsidRPr="00D667F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բառերը, իսկ Նախագծի </w:t>
            </w:r>
            <w:r w:rsidRPr="00D667F8">
              <w:rPr>
                <w:rFonts w:ascii="GHEA Grapalat" w:hAnsi="GHEA Grapalat"/>
                <w:sz w:val="24"/>
                <w:szCs w:val="24"/>
                <w:lang w:val="hy-AM"/>
              </w:rPr>
              <w:t xml:space="preserve">3-րդ կետի 2-րդ ենթակետում </w:t>
            </w:r>
            <w:r w:rsidRPr="00D667F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D667F8">
              <w:rPr>
                <w:rFonts w:ascii="GHEA Grapalat" w:hAnsi="GHEA Grapalat"/>
                <w:sz w:val="24"/>
                <w:szCs w:val="24"/>
                <w:lang w:val="hy-AM"/>
              </w:rPr>
              <w:t>2-րդ կետով հաս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D667F8">
              <w:rPr>
                <w:rFonts w:ascii="GHEA Grapalat" w:hAnsi="GHEA Grapalat"/>
                <w:sz w:val="24"/>
                <w:szCs w:val="24"/>
                <w:lang w:val="hy-AM"/>
              </w:rPr>
              <w:t>տատված հավելվածի</w:t>
            </w:r>
            <w:r w:rsidRPr="00D667F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 բառերը փոխարինել «</w:t>
            </w:r>
            <w:r w:rsidRPr="00D667F8">
              <w:rPr>
                <w:rFonts w:ascii="GHEA Grapalat" w:hAnsi="GHEA Grapalat"/>
                <w:sz w:val="24"/>
                <w:szCs w:val="24"/>
                <w:lang w:val="hy-AM"/>
              </w:rPr>
              <w:t>Հավելվածի</w:t>
            </w:r>
            <w:r w:rsidRPr="00D667F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 բառով:</w:t>
            </w:r>
          </w:p>
        </w:tc>
        <w:tc>
          <w:tcPr>
            <w:tcW w:w="6242" w:type="dxa"/>
            <w:shd w:val="clear" w:color="auto" w:fill="auto"/>
          </w:tcPr>
          <w:p w14:paraId="15037D61" w14:textId="77777777" w:rsidR="0026236F" w:rsidRPr="00465BE6" w:rsidRDefault="0026236F" w:rsidP="0026236F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65BE6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է:</w:t>
            </w:r>
          </w:p>
          <w:p w14:paraId="41EDB347" w14:textId="77777777" w:rsidR="0026236F" w:rsidRPr="00465BE6" w:rsidRDefault="0026236F" w:rsidP="0026236F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65B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Նախագծում կատարվել են համապատասխան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լրացում և փոփոխություն</w:t>
            </w:r>
            <w:r w:rsidRPr="00465B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</w:tr>
      <w:tr w:rsidR="0026236F" w:rsidRPr="00A33F41" w14:paraId="55E647D0" w14:textId="77777777" w:rsidTr="00550524">
        <w:tc>
          <w:tcPr>
            <w:tcW w:w="7655" w:type="dxa"/>
            <w:shd w:val="clear" w:color="auto" w:fill="auto"/>
          </w:tcPr>
          <w:p w14:paraId="3B15A2C5" w14:textId="77777777" w:rsidR="0026236F" w:rsidRPr="00267005" w:rsidRDefault="0026236F" w:rsidP="00170356">
            <w:pPr>
              <w:tabs>
                <w:tab w:val="left" w:pos="1163"/>
              </w:tabs>
              <w:ind w:firstLine="312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67005">
              <w:rPr>
                <w:rFonts w:ascii="GHEA Grapalat" w:hAnsi="GHEA Grapalat" w:cs="Sylfaen"/>
                <w:sz w:val="24"/>
                <w:szCs w:val="24"/>
                <w:lang w:val="hy-AM"/>
              </w:rPr>
              <w:t>12.</w:t>
            </w:r>
            <w:r w:rsidRPr="0026700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Նախագծի </w:t>
            </w:r>
            <w:r w:rsidRPr="00267005">
              <w:rPr>
                <w:rFonts w:ascii="GHEA Grapalat" w:hAnsi="GHEA Grapalat"/>
                <w:sz w:val="24"/>
                <w:szCs w:val="24"/>
                <w:lang w:val="hy-AM"/>
              </w:rPr>
              <w:t xml:space="preserve">3-րդ կետի 3-րդ ենթակետում </w:t>
            </w:r>
            <w:r w:rsidRPr="0026700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267005">
              <w:rPr>
                <w:rFonts w:ascii="GHEA Grapalat" w:hAnsi="GHEA Grapalat"/>
                <w:sz w:val="24"/>
                <w:szCs w:val="24"/>
                <w:lang w:val="hy-AM"/>
              </w:rPr>
              <w:t>3-րդ ենթա</w:t>
            </w:r>
            <w:r w:rsidRPr="0026700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կե</w:t>
            </w:r>
            <w:r w:rsidRPr="0026700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տում</w:t>
            </w:r>
            <w:r w:rsidRPr="0026700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 բառերից առաջ անհրաժեշտ է լրացնել «</w:t>
            </w:r>
            <w:r w:rsidRPr="00267005">
              <w:rPr>
                <w:rFonts w:ascii="GHEA Grapalat" w:hAnsi="GHEA Grapalat"/>
                <w:sz w:val="24"/>
                <w:szCs w:val="24"/>
                <w:lang w:val="hy-AM"/>
              </w:rPr>
              <w:t>Հավելվածի 3-րդ կետի</w:t>
            </w:r>
            <w:r w:rsidRPr="0026700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 բառերը:</w:t>
            </w:r>
          </w:p>
          <w:p w14:paraId="481224E0" w14:textId="77777777" w:rsidR="0026236F" w:rsidRPr="00267005" w:rsidRDefault="0026236F" w:rsidP="00170356">
            <w:pPr>
              <w:ind w:firstLine="312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700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Նույն դիտողությունը վերաբերում է նաև Նախագծի </w:t>
            </w:r>
            <w:r w:rsidRPr="00267005">
              <w:rPr>
                <w:rFonts w:ascii="GHEA Grapalat" w:hAnsi="GHEA Grapalat"/>
                <w:sz w:val="24"/>
                <w:szCs w:val="24"/>
                <w:lang w:val="hy-AM"/>
              </w:rPr>
              <w:t>3-րդ կետի 4-րդ ենթակետին:</w:t>
            </w:r>
          </w:p>
          <w:p w14:paraId="7B1D7FE3" w14:textId="77777777" w:rsidR="0026236F" w:rsidRPr="00267005" w:rsidRDefault="0026236F" w:rsidP="00170356">
            <w:pPr>
              <w:ind w:firstLine="312"/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67005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Միաժամանակ, </w:t>
            </w:r>
            <w:r w:rsidRPr="0026700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</w:t>
            </w:r>
            <w:r w:rsidRPr="00267005">
              <w:rPr>
                <w:rFonts w:ascii="GHEA Grapalat" w:hAnsi="GHEA Grapalat"/>
                <w:sz w:val="24"/>
                <w:szCs w:val="24"/>
                <w:lang w:val="hy-AM"/>
              </w:rPr>
              <w:t xml:space="preserve">3-րդ կետի 3-րդ ենթակետում անհրաժեշտ է հիշատակել Կառավարության որոշման կրճատ անվանումը՝ </w:t>
            </w:r>
            <w:r w:rsidRPr="0026700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նկատի ունենալով </w:t>
            </w:r>
            <w:r w:rsidRPr="00267005">
              <w:rPr>
                <w:rFonts w:ascii="GHEA Grapalat" w:hAnsi="GHEA Grapalat" w:cs="Sylfaen"/>
                <w:spacing w:val="-2"/>
                <w:sz w:val="24"/>
                <w:szCs w:val="24"/>
                <w:lang w:val="hy-AM"/>
              </w:rPr>
              <w:t xml:space="preserve">«Նորմատիվ իրավական ակտերի մասին» </w:t>
            </w:r>
            <w:r w:rsidRPr="0026700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օրենքի 17</w:t>
            </w:r>
            <w:r w:rsidRPr="00267005">
              <w:rPr>
                <w:rFonts w:ascii="GHEA Grapalat" w:hAnsi="GHEA Grapalat" w:cs="Sylfaen"/>
                <w:spacing w:val="-2"/>
                <w:sz w:val="24"/>
                <w:szCs w:val="24"/>
                <w:lang w:val="hy-AM"/>
              </w:rPr>
              <w:t>-րդ հոդվածի 4-րդ մասի պահանջը, այն է</w:t>
            </w:r>
            <w:r w:rsidRPr="00267005">
              <w:rPr>
                <w:rFonts w:ascii="GHEA Grapalat" w:hAnsi="GHEA Grapalat" w:cs="Sylfaen"/>
                <w:i/>
                <w:spacing w:val="-2"/>
                <w:sz w:val="24"/>
                <w:szCs w:val="24"/>
                <w:lang w:val="hy-AM"/>
              </w:rPr>
              <w:t>՝</w:t>
            </w:r>
            <w:r w:rsidRPr="00267005">
              <w:rPr>
                <w:rFonts w:ascii="Arial" w:hAnsi="Arial" w:cs="Arial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267005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հղումները կատարվում են հստակ և ուղղակի:</w:t>
            </w:r>
          </w:p>
          <w:p w14:paraId="35C0117D" w14:textId="77777777" w:rsidR="0026236F" w:rsidRPr="00267005" w:rsidRDefault="0026236F" w:rsidP="00170356">
            <w:pPr>
              <w:ind w:firstLine="312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6700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Միաժամանակ, Նախագծի </w:t>
            </w:r>
            <w:r w:rsidRPr="00267005">
              <w:rPr>
                <w:rFonts w:ascii="GHEA Grapalat" w:hAnsi="GHEA Grapalat"/>
                <w:sz w:val="24"/>
                <w:szCs w:val="24"/>
                <w:lang w:val="hy-AM"/>
              </w:rPr>
              <w:t xml:space="preserve">3-րդ կետի 3-րդ ենթակետում </w:t>
            </w:r>
            <w:r w:rsidRPr="0026700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267005">
              <w:rPr>
                <w:rFonts w:ascii="GHEA Grapalat" w:hAnsi="GHEA Grapalat"/>
                <w:sz w:val="24"/>
                <w:szCs w:val="24"/>
                <w:lang w:val="hy-AM"/>
              </w:rPr>
              <w:t>հասցեն</w:t>
            </w:r>
            <w:r w:rsidRPr="0026700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բառն </w:t>
            </w:r>
            <w:r w:rsidRPr="00267005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անհրաժեշտ է </w:t>
            </w:r>
            <w:r w:rsidRPr="0026700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փոխարինել «</w:t>
            </w:r>
            <w:r w:rsidRPr="00267005">
              <w:rPr>
                <w:rFonts w:ascii="GHEA Grapalat" w:hAnsi="GHEA Grapalat"/>
                <w:sz w:val="24"/>
                <w:szCs w:val="24"/>
                <w:lang w:val="hy-AM"/>
              </w:rPr>
              <w:t>(հասցեն)</w:t>
            </w:r>
            <w:r w:rsidRPr="0026700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 բառով:</w:t>
            </w:r>
          </w:p>
        </w:tc>
        <w:tc>
          <w:tcPr>
            <w:tcW w:w="6242" w:type="dxa"/>
            <w:shd w:val="clear" w:color="auto" w:fill="auto"/>
          </w:tcPr>
          <w:p w14:paraId="246BC326" w14:textId="77777777" w:rsidR="0026236F" w:rsidRPr="00465BE6" w:rsidRDefault="0026236F" w:rsidP="0026236F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65BE6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է:</w:t>
            </w:r>
          </w:p>
          <w:p w14:paraId="552A615E" w14:textId="77777777" w:rsidR="0026236F" w:rsidRPr="00465BE6" w:rsidRDefault="0026236F" w:rsidP="00170356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65B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Նախագծում կատարվել են համապատասխան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170356" w:rsidRPr="001703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լրացում և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փոփոխություն</w:t>
            </w:r>
            <w:r w:rsidR="00170356" w:rsidRPr="001703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ներ</w:t>
            </w:r>
            <w:r w:rsidRPr="00465B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</w:tr>
      <w:tr w:rsidR="0026236F" w:rsidRPr="00A33F41" w14:paraId="7868E24B" w14:textId="77777777" w:rsidTr="00550524">
        <w:tc>
          <w:tcPr>
            <w:tcW w:w="7655" w:type="dxa"/>
            <w:shd w:val="clear" w:color="auto" w:fill="auto"/>
          </w:tcPr>
          <w:p w14:paraId="7E5DC948" w14:textId="77777777" w:rsidR="0026236F" w:rsidRPr="00267005" w:rsidRDefault="0026236F" w:rsidP="00170356">
            <w:pPr>
              <w:ind w:firstLine="312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67005">
              <w:rPr>
                <w:rFonts w:ascii="GHEA Grapalat" w:hAnsi="GHEA Grapalat" w:cs="Sylfaen"/>
                <w:sz w:val="24"/>
                <w:szCs w:val="24"/>
                <w:lang w:val="hy-AM"/>
              </w:rPr>
              <w:t>13.</w:t>
            </w:r>
            <w:r w:rsidRPr="0026700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Նախագծի </w:t>
            </w:r>
            <w:r w:rsidRPr="00267005">
              <w:rPr>
                <w:rFonts w:ascii="GHEA Grapalat" w:hAnsi="GHEA Grapalat"/>
                <w:sz w:val="24"/>
                <w:szCs w:val="24"/>
                <w:lang w:val="hy-AM"/>
              </w:rPr>
              <w:t>3-րդ կետի 4-րդ ենթակետով լրացվող 4-րդ ենթակետում անհրաժեշտ է հստակեցնել, թե որ մարմնի կողմից ընդունված որոշումների մասին է խոսքը:</w:t>
            </w:r>
          </w:p>
        </w:tc>
        <w:tc>
          <w:tcPr>
            <w:tcW w:w="6242" w:type="dxa"/>
            <w:shd w:val="clear" w:color="auto" w:fill="auto"/>
          </w:tcPr>
          <w:p w14:paraId="6EFFBD60" w14:textId="77777777" w:rsidR="00267005" w:rsidRPr="00465BE6" w:rsidRDefault="00267005" w:rsidP="00267005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65BE6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է:</w:t>
            </w:r>
          </w:p>
          <w:p w14:paraId="6410ED34" w14:textId="77777777" w:rsidR="0026236F" w:rsidRPr="00465BE6" w:rsidRDefault="00267005" w:rsidP="008070F5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65B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Նախագծում կատարվել </w:t>
            </w:r>
            <w:r w:rsidR="008070F5" w:rsidRPr="008070F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465B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համապատասխան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լրացում</w:t>
            </w:r>
            <w:r w:rsidRPr="00465B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</w:tr>
      <w:tr w:rsidR="0026236F" w:rsidRPr="00A33F41" w14:paraId="2E34D138" w14:textId="77777777" w:rsidTr="00550524">
        <w:trPr>
          <w:trHeight w:val="2152"/>
        </w:trPr>
        <w:tc>
          <w:tcPr>
            <w:tcW w:w="7655" w:type="dxa"/>
            <w:shd w:val="clear" w:color="auto" w:fill="auto"/>
          </w:tcPr>
          <w:p w14:paraId="6ABE417E" w14:textId="77777777" w:rsidR="0026236F" w:rsidRPr="00D43A31" w:rsidRDefault="0026236F" w:rsidP="0056631C">
            <w:pPr>
              <w:ind w:firstLine="312"/>
              <w:rPr>
                <w:rFonts w:ascii="GHEA Grapalat" w:hAnsi="GHEA Grapalat"/>
                <w:color w:val="FF0000"/>
                <w:sz w:val="24"/>
                <w:szCs w:val="24"/>
                <w:shd w:val="clear" w:color="auto" w:fill="FFFFFF"/>
                <w:lang w:val="hy-AM"/>
              </w:rPr>
            </w:pPr>
            <w:r w:rsidRPr="00816F76">
              <w:rPr>
                <w:rFonts w:ascii="GHEA Grapalat" w:hAnsi="GHEA Grapalat" w:cs="Sylfaen"/>
                <w:sz w:val="24"/>
                <w:szCs w:val="24"/>
                <w:lang w:val="hy-AM"/>
              </w:rPr>
              <w:t>14.</w:t>
            </w:r>
            <w:r w:rsidRPr="00816F7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Նախագծում </w:t>
            </w:r>
            <w:r w:rsidRPr="00816F76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անհրաժեշտ է ապահովել շաղկապների կիրառման կանոնները, մասնավորապես՝ եթե </w:t>
            </w:r>
            <w:r w:rsidRPr="00816F7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թվարկված բոլոր պայմաններից բավական է միայն մեկի առկայությունը, ապա գործածել </w:t>
            </w:r>
            <w:r w:rsidRPr="00816F7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«կամ</w:t>
            </w:r>
            <w:r w:rsidRPr="00816F76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» շաղկապը, իսկ եթե </w:t>
            </w:r>
            <w:r w:rsidRPr="00816F7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թվարկված բոլոր պայմանների առկայությունը պարտադիր է, ապա գործածել </w:t>
            </w:r>
            <w:r w:rsidRPr="00816F7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«և շաղկապը</w:t>
            </w:r>
            <w:r w:rsidRPr="00816F76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»՝ հաշվի առնելով </w:t>
            </w:r>
            <w:r w:rsidRPr="00816F7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«Նորմատիվ իրավական ակտերի մասին</w:t>
            </w:r>
            <w:r w:rsidRPr="00816F76">
              <w:rPr>
                <w:rFonts w:ascii="GHEA Grapalat" w:hAnsi="GHEA Grapalat" w:cs="Calibri"/>
                <w:sz w:val="24"/>
                <w:szCs w:val="24"/>
                <w:lang w:val="hy-AM"/>
              </w:rPr>
              <w:t>» օրենքի 16-րդ հոդվածի դրույթները</w:t>
            </w:r>
            <w:r w:rsidR="00170356" w:rsidRPr="00816F76">
              <w:rPr>
                <w:rFonts w:ascii="GHEA Grapalat" w:hAnsi="GHEA Grapalat" w:cs="Calibri"/>
                <w:sz w:val="24"/>
                <w:szCs w:val="24"/>
                <w:lang w:val="hy-AM"/>
              </w:rPr>
              <w:t>:</w:t>
            </w:r>
          </w:p>
        </w:tc>
        <w:tc>
          <w:tcPr>
            <w:tcW w:w="6242" w:type="dxa"/>
            <w:shd w:val="clear" w:color="auto" w:fill="auto"/>
          </w:tcPr>
          <w:p w14:paraId="1FE36E7E" w14:textId="77777777" w:rsidR="0026236F" w:rsidRPr="00465BE6" w:rsidRDefault="0026236F" w:rsidP="0026236F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65BE6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է:</w:t>
            </w:r>
          </w:p>
          <w:p w14:paraId="7312AAF1" w14:textId="77777777" w:rsidR="0026236F" w:rsidRPr="00465BE6" w:rsidRDefault="0026236F" w:rsidP="007A362E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65B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Նախագծում կատարվել </w:t>
            </w:r>
            <w:r w:rsidR="007A362E" w:rsidRPr="007A36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465B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համապատասխան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փոփոխություն</w:t>
            </w:r>
            <w:r w:rsidRPr="00465B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</w:tr>
      <w:tr w:rsidR="0026236F" w:rsidRPr="00A33F41" w14:paraId="0D8EBCE3" w14:textId="77777777" w:rsidTr="00550524">
        <w:tc>
          <w:tcPr>
            <w:tcW w:w="7655" w:type="dxa"/>
            <w:shd w:val="clear" w:color="auto" w:fill="auto"/>
          </w:tcPr>
          <w:p w14:paraId="3B4B19F3" w14:textId="77777777" w:rsidR="0026236F" w:rsidRDefault="0026236F" w:rsidP="00170356">
            <w:pPr>
              <w:ind w:firstLine="312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15.</w:t>
            </w:r>
            <w:r w:rsidRPr="00D667F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Նախագծի </w:t>
            </w:r>
            <w:r w:rsidRPr="00D667F8">
              <w:rPr>
                <w:rFonts w:ascii="GHEA Grapalat" w:hAnsi="GHEA Grapalat"/>
                <w:sz w:val="24"/>
                <w:szCs w:val="24"/>
                <w:lang w:val="hy-AM"/>
              </w:rPr>
              <w:t xml:space="preserve">4-րդ կետն անհրաժեշտ է համապատասխանեցնել </w:t>
            </w:r>
            <w:r w:rsidRPr="00D667F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</w:t>
            </w:r>
            <w:r w:rsidRPr="00D667F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 իրավական ակտերի</w:t>
            </w:r>
            <w:r w:rsidRPr="00D667F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667F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D667F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» օրենքի 23-րդ հոդվածի 1-ին մասի պահանջին</w:t>
            </w:r>
            <w:r w:rsidRPr="00D667F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  <w:tc>
          <w:tcPr>
            <w:tcW w:w="6242" w:type="dxa"/>
            <w:shd w:val="clear" w:color="auto" w:fill="auto"/>
          </w:tcPr>
          <w:p w14:paraId="4B2F597E" w14:textId="77777777" w:rsidR="00D43A31" w:rsidRPr="00D43A31" w:rsidRDefault="00D43A31" w:rsidP="00D43A31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43A31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է:</w:t>
            </w:r>
          </w:p>
          <w:p w14:paraId="728904EC" w14:textId="77777777" w:rsidR="0026236F" w:rsidRPr="00D43A31" w:rsidRDefault="00D43A31" w:rsidP="00D43A31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43A3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Նախագծում կատարվել են համապատասխան փ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ոփոխություն</w:t>
            </w:r>
            <w:r w:rsidRPr="00D43A3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</w:tr>
    </w:tbl>
    <w:p w14:paraId="37F0FA5A" w14:textId="77777777" w:rsidR="00411F2D" w:rsidRPr="00F96EB8" w:rsidRDefault="00411F2D" w:rsidP="00A404D9">
      <w:pPr>
        <w:rPr>
          <w:lang w:val="hy-AM"/>
        </w:rPr>
      </w:pPr>
    </w:p>
    <w:sectPr w:rsidR="00411F2D" w:rsidRPr="00F96EB8" w:rsidSect="003C7321">
      <w:pgSz w:w="15840" w:h="12240" w:orient="landscape"/>
      <w:pgMar w:top="1134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4A67FA"/>
    <w:multiLevelType w:val="hybridMultilevel"/>
    <w:tmpl w:val="7D2C9A96"/>
    <w:lvl w:ilvl="0" w:tplc="04090011">
      <w:start w:val="1"/>
      <w:numFmt w:val="decimal"/>
      <w:lvlText w:val="%1)"/>
      <w:lvlJc w:val="left"/>
      <w:pPr>
        <w:ind w:left="1363" w:hanging="360"/>
      </w:pPr>
    </w:lvl>
    <w:lvl w:ilvl="1" w:tplc="04090019" w:tentative="1">
      <w:start w:val="1"/>
      <w:numFmt w:val="lowerLetter"/>
      <w:lvlText w:val="%2."/>
      <w:lvlJc w:val="left"/>
      <w:pPr>
        <w:ind w:left="2083" w:hanging="360"/>
      </w:pPr>
    </w:lvl>
    <w:lvl w:ilvl="2" w:tplc="0409001B" w:tentative="1">
      <w:start w:val="1"/>
      <w:numFmt w:val="lowerRoman"/>
      <w:lvlText w:val="%3."/>
      <w:lvlJc w:val="right"/>
      <w:pPr>
        <w:ind w:left="2803" w:hanging="180"/>
      </w:pPr>
    </w:lvl>
    <w:lvl w:ilvl="3" w:tplc="0409000F" w:tentative="1">
      <w:start w:val="1"/>
      <w:numFmt w:val="decimal"/>
      <w:lvlText w:val="%4."/>
      <w:lvlJc w:val="left"/>
      <w:pPr>
        <w:ind w:left="3523" w:hanging="360"/>
      </w:pPr>
    </w:lvl>
    <w:lvl w:ilvl="4" w:tplc="04090019" w:tentative="1">
      <w:start w:val="1"/>
      <w:numFmt w:val="lowerLetter"/>
      <w:lvlText w:val="%5."/>
      <w:lvlJc w:val="left"/>
      <w:pPr>
        <w:ind w:left="4243" w:hanging="360"/>
      </w:pPr>
    </w:lvl>
    <w:lvl w:ilvl="5" w:tplc="0409001B" w:tentative="1">
      <w:start w:val="1"/>
      <w:numFmt w:val="lowerRoman"/>
      <w:lvlText w:val="%6."/>
      <w:lvlJc w:val="right"/>
      <w:pPr>
        <w:ind w:left="4963" w:hanging="180"/>
      </w:pPr>
    </w:lvl>
    <w:lvl w:ilvl="6" w:tplc="0409000F" w:tentative="1">
      <w:start w:val="1"/>
      <w:numFmt w:val="decimal"/>
      <w:lvlText w:val="%7."/>
      <w:lvlJc w:val="left"/>
      <w:pPr>
        <w:ind w:left="5683" w:hanging="360"/>
      </w:pPr>
    </w:lvl>
    <w:lvl w:ilvl="7" w:tplc="04090019" w:tentative="1">
      <w:start w:val="1"/>
      <w:numFmt w:val="lowerLetter"/>
      <w:lvlText w:val="%8."/>
      <w:lvlJc w:val="left"/>
      <w:pPr>
        <w:ind w:left="6403" w:hanging="360"/>
      </w:pPr>
    </w:lvl>
    <w:lvl w:ilvl="8" w:tplc="0409001B" w:tentative="1">
      <w:start w:val="1"/>
      <w:numFmt w:val="lowerRoman"/>
      <w:lvlText w:val="%9."/>
      <w:lvlJc w:val="right"/>
      <w:pPr>
        <w:ind w:left="7123" w:hanging="180"/>
      </w:pPr>
    </w:lvl>
  </w:abstractNum>
  <w:abstractNum w:abstractNumId="1" w15:restartNumberingAfterBreak="0">
    <w:nsid w:val="5E7B4D50"/>
    <w:multiLevelType w:val="hybridMultilevel"/>
    <w:tmpl w:val="F9F26CE2"/>
    <w:lvl w:ilvl="0" w:tplc="4B4E6D6A">
      <w:start w:val="2"/>
      <w:numFmt w:val="bullet"/>
      <w:lvlText w:val="-"/>
      <w:lvlJc w:val="left"/>
      <w:pPr>
        <w:ind w:left="786" w:hanging="360"/>
      </w:pPr>
      <w:rPr>
        <w:rFonts w:ascii="GHEA Grapalat" w:eastAsia="Times New Roman" w:hAnsi="GHEA Grapalat" w:cs="Times New Roman" w:hint="default"/>
      </w:rPr>
    </w:lvl>
    <w:lvl w:ilvl="1" w:tplc="042B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6DC2"/>
    <w:rsid w:val="00170356"/>
    <w:rsid w:val="0018400A"/>
    <w:rsid w:val="00186E6B"/>
    <w:rsid w:val="00195BC0"/>
    <w:rsid w:val="001A3CCF"/>
    <w:rsid w:val="001F2BEA"/>
    <w:rsid w:val="0026236F"/>
    <w:rsid w:val="00267005"/>
    <w:rsid w:val="002B5496"/>
    <w:rsid w:val="002E3D67"/>
    <w:rsid w:val="002E6148"/>
    <w:rsid w:val="00317326"/>
    <w:rsid w:val="003C7321"/>
    <w:rsid w:val="003E17B4"/>
    <w:rsid w:val="003E344F"/>
    <w:rsid w:val="00411F2D"/>
    <w:rsid w:val="004160B5"/>
    <w:rsid w:val="00416DC2"/>
    <w:rsid w:val="004308F6"/>
    <w:rsid w:val="004F0476"/>
    <w:rsid w:val="00526FE3"/>
    <w:rsid w:val="0056631C"/>
    <w:rsid w:val="00566D02"/>
    <w:rsid w:val="00585D9F"/>
    <w:rsid w:val="00606F8F"/>
    <w:rsid w:val="006464AA"/>
    <w:rsid w:val="006A467F"/>
    <w:rsid w:val="0071352A"/>
    <w:rsid w:val="00715955"/>
    <w:rsid w:val="00775FF5"/>
    <w:rsid w:val="007A362E"/>
    <w:rsid w:val="008070F5"/>
    <w:rsid w:val="00816F76"/>
    <w:rsid w:val="00821684"/>
    <w:rsid w:val="008701FB"/>
    <w:rsid w:val="008B2253"/>
    <w:rsid w:val="00906E84"/>
    <w:rsid w:val="00924F77"/>
    <w:rsid w:val="00930013"/>
    <w:rsid w:val="009C3AF6"/>
    <w:rsid w:val="00A33F41"/>
    <w:rsid w:val="00A404D9"/>
    <w:rsid w:val="00B32F7A"/>
    <w:rsid w:val="00B618B3"/>
    <w:rsid w:val="00BB0897"/>
    <w:rsid w:val="00BC2563"/>
    <w:rsid w:val="00BE22CB"/>
    <w:rsid w:val="00C47F54"/>
    <w:rsid w:val="00C84831"/>
    <w:rsid w:val="00CB34D4"/>
    <w:rsid w:val="00CE43B9"/>
    <w:rsid w:val="00D43A31"/>
    <w:rsid w:val="00DA301E"/>
    <w:rsid w:val="00DE6DE6"/>
    <w:rsid w:val="00EC54D1"/>
    <w:rsid w:val="00ED167C"/>
    <w:rsid w:val="00EF515B"/>
    <w:rsid w:val="00F34892"/>
    <w:rsid w:val="00F41519"/>
    <w:rsid w:val="00F70B8F"/>
    <w:rsid w:val="00F9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93A018"/>
  <w15:chartTrackingRefBased/>
  <w15:docId w15:val="{E90B43A6-5FCC-4EA7-80F0-0C5AC6494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6E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6EB8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F96EB8"/>
    <w:rPr>
      <w:b/>
      <w:bCs/>
    </w:rPr>
  </w:style>
  <w:style w:type="table" w:styleId="TableGrid">
    <w:name w:val="Table Grid"/>
    <w:basedOn w:val="TableNormal"/>
    <w:uiPriority w:val="59"/>
    <w:rsid w:val="00F96E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ParagraphFontParaChar">
    <w:name w:val="Default Paragraph Font Para Char"/>
    <w:basedOn w:val="Normal"/>
    <w:locked/>
    <w:rsid w:val="008701FB"/>
    <w:pPr>
      <w:spacing w:line="240" w:lineRule="auto"/>
    </w:pPr>
    <w:rPr>
      <w:rFonts w:ascii="Verdana" w:eastAsia="Batang" w:hAnsi="Verdana" w:cs="Verdana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222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1539</Words>
  <Characters>10608</Characters>
  <Application>Microsoft Office Word</Application>
  <DocSecurity>0</DocSecurity>
  <Lines>303</Lines>
  <Paragraphs>104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Khanaghyan</dc:creator>
  <cp:keywords>https://mul2-minfin.gov.am/tasks/450068/oneclick/Ampopatert.docx?token=1cdc2e744ff5fb8d3594b8f5e8ccbdfb</cp:keywords>
  <dc:description/>
  <cp:lastModifiedBy>Zaliko Barseghyan</cp:lastModifiedBy>
  <cp:revision>3</cp:revision>
  <dcterms:created xsi:type="dcterms:W3CDTF">2022-03-30T08:20:00Z</dcterms:created>
  <dcterms:modified xsi:type="dcterms:W3CDTF">2022-04-07T08:51:00Z</dcterms:modified>
</cp:coreProperties>
</file>