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19" w:rsidRPr="00745EEA" w:rsidRDefault="00233519" w:rsidP="00447625"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 w:rsidRPr="00745EEA">
        <w:rPr>
          <w:rFonts w:ascii="GHEA Grapalat" w:hAnsi="GHEA Grapalat" w:cs="Arial"/>
          <w:b/>
          <w:lang w:val="hy-AM"/>
        </w:rPr>
        <w:t>ՀԻՄՆԱՎՈՐՈՒՄ</w:t>
      </w:r>
    </w:p>
    <w:p w:rsidR="00233519" w:rsidRPr="009333F2" w:rsidRDefault="00233519" w:rsidP="00447625">
      <w:pPr>
        <w:spacing w:line="360" w:lineRule="auto"/>
        <w:ind w:firstLine="720"/>
        <w:contextualSpacing/>
        <w:jc w:val="both"/>
        <w:rPr>
          <w:rFonts w:ascii="GHEA Grapalat" w:hAnsi="GHEA Grapalat" w:cs="Arial"/>
          <w:b/>
          <w:lang w:val="af-ZA"/>
        </w:rPr>
      </w:pPr>
    </w:p>
    <w:p w:rsidR="00233519" w:rsidRPr="009333F2" w:rsidRDefault="00233519" w:rsidP="00447625">
      <w:pPr>
        <w:spacing w:line="360" w:lineRule="auto"/>
        <w:ind w:firstLine="720"/>
        <w:contextualSpacing/>
        <w:jc w:val="both"/>
        <w:rPr>
          <w:rFonts w:ascii="GHEA Grapalat" w:hAnsi="GHEA Grapalat" w:cs="Arial"/>
          <w:b/>
          <w:lang w:val="af-ZA"/>
        </w:rPr>
      </w:pPr>
      <w:r w:rsidRPr="006B7920">
        <w:rPr>
          <w:rFonts w:ascii="GHEA Grapalat" w:hAnsi="GHEA Grapalat" w:cs="Arial"/>
          <w:b/>
          <w:lang w:val="hy-AM"/>
        </w:rPr>
        <w:t>Ընթացիկ</w:t>
      </w:r>
      <w:r w:rsidRPr="009333F2">
        <w:rPr>
          <w:rFonts w:ascii="GHEA Grapalat" w:hAnsi="GHEA Grapalat" w:cs="Arial"/>
          <w:b/>
          <w:lang w:val="fr-FR"/>
        </w:rPr>
        <w:t xml:space="preserve"> </w:t>
      </w:r>
      <w:r w:rsidRPr="006B7920">
        <w:rPr>
          <w:rFonts w:ascii="GHEA Grapalat" w:hAnsi="GHEA Grapalat" w:cs="Arial"/>
          <w:b/>
          <w:lang w:val="hy-AM"/>
        </w:rPr>
        <w:t>իրավիճակը</w:t>
      </w:r>
      <w:r w:rsidRPr="009333F2">
        <w:rPr>
          <w:rFonts w:ascii="GHEA Grapalat" w:hAnsi="GHEA Grapalat" w:cs="Arial"/>
          <w:b/>
          <w:lang w:val="fr-FR"/>
        </w:rPr>
        <w:t xml:space="preserve"> </w:t>
      </w:r>
      <w:r w:rsidRPr="006B7920">
        <w:rPr>
          <w:rFonts w:ascii="GHEA Grapalat" w:hAnsi="GHEA Grapalat" w:cs="Arial"/>
          <w:b/>
          <w:lang w:val="hy-AM"/>
        </w:rPr>
        <w:t>և</w:t>
      </w:r>
      <w:r w:rsidRPr="009333F2">
        <w:rPr>
          <w:rFonts w:ascii="GHEA Grapalat" w:hAnsi="GHEA Grapalat" w:cs="Arial"/>
          <w:b/>
          <w:lang w:val="fr-FR"/>
        </w:rPr>
        <w:t xml:space="preserve"> </w:t>
      </w:r>
      <w:r w:rsidRPr="006B7920">
        <w:rPr>
          <w:rFonts w:ascii="GHEA Grapalat" w:hAnsi="GHEA Grapalat" w:cs="Arial"/>
          <w:b/>
          <w:lang w:val="hy-AM"/>
        </w:rPr>
        <w:t>իրավական</w:t>
      </w:r>
      <w:r w:rsidRPr="009333F2">
        <w:rPr>
          <w:rFonts w:ascii="GHEA Grapalat" w:hAnsi="GHEA Grapalat" w:cs="Arial"/>
          <w:b/>
          <w:lang w:val="fr-FR"/>
        </w:rPr>
        <w:t xml:space="preserve"> </w:t>
      </w:r>
      <w:r w:rsidRPr="006B7920">
        <w:rPr>
          <w:rFonts w:ascii="GHEA Grapalat" w:hAnsi="GHEA Grapalat" w:cs="Arial"/>
          <w:b/>
          <w:lang w:val="hy-AM"/>
        </w:rPr>
        <w:t>ակտի</w:t>
      </w:r>
      <w:r w:rsidRPr="009333F2">
        <w:rPr>
          <w:rFonts w:ascii="GHEA Grapalat" w:hAnsi="GHEA Grapalat" w:cs="Arial"/>
          <w:b/>
          <w:lang w:val="fr-FR"/>
        </w:rPr>
        <w:t xml:space="preserve"> </w:t>
      </w:r>
      <w:r w:rsidRPr="006B7920">
        <w:rPr>
          <w:rFonts w:ascii="GHEA Grapalat" w:hAnsi="GHEA Grapalat" w:cs="Arial"/>
          <w:b/>
          <w:lang w:val="hy-AM"/>
        </w:rPr>
        <w:t>ընդունման</w:t>
      </w:r>
      <w:r w:rsidRPr="009333F2">
        <w:rPr>
          <w:rFonts w:ascii="GHEA Grapalat" w:hAnsi="GHEA Grapalat" w:cs="Arial"/>
          <w:b/>
          <w:lang w:val="fr-FR"/>
        </w:rPr>
        <w:t xml:space="preserve"> </w:t>
      </w:r>
      <w:r w:rsidRPr="006B7920">
        <w:rPr>
          <w:rFonts w:ascii="GHEA Grapalat" w:hAnsi="GHEA Grapalat" w:cs="Arial"/>
          <w:b/>
          <w:lang w:val="hy-AM"/>
        </w:rPr>
        <w:t>անհրաժեշտությունը</w:t>
      </w:r>
    </w:p>
    <w:p w:rsidR="00233519" w:rsidRPr="009333F2" w:rsidRDefault="00416AD9" w:rsidP="00447625">
      <w:pPr>
        <w:tabs>
          <w:tab w:val="left" w:pos="-810"/>
        </w:tabs>
        <w:spacing w:line="360" w:lineRule="auto"/>
        <w:jc w:val="both"/>
        <w:rPr>
          <w:rFonts w:ascii="GHEA Grapalat" w:hAnsi="GHEA Grapalat" w:cs="Arial"/>
          <w:color w:val="000000"/>
          <w:lang w:val="hy-AM" w:eastAsia="ru-RU"/>
        </w:rPr>
      </w:pPr>
      <w:r>
        <w:rPr>
          <w:rFonts w:ascii="GHEA Grapalat" w:hAnsi="GHEA Grapalat" w:cs="Arial"/>
          <w:lang w:val="fr-FR"/>
        </w:rPr>
        <w:tab/>
      </w:r>
      <w:proofErr w:type="gramStart"/>
      <w:r w:rsidRPr="004728BD">
        <w:rPr>
          <w:rFonts w:ascii="GHEA Grapalat" w:hAnsi="GHEA Grapalat" w:cs="Sylfaen"/>
          <w:lang w:val="fr-FR" w:eastAsia="ru-RU"/>
        </w:rPr>
        <w:t>«</w:t>
      </w:r>
      <w:r w:rsidR="00233519" w:rsidRPr="009333F2">
        <w:rPr>
          <w:rFonts w:ascii="GHEA Grapalat" w:hAnsi="GHEA Grapalat" w:cs="Arial"/>
          <w:lang w:val="fr-FR" w:eastAsia="ru-RU"/>
        </w:rPr>
        <w:t>Հ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այաստանի</w:t>
      </w:r>
      <w:proofErr w:type="spellEnd"/>
      <w:proofErr w:type="gram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Հանրապետության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202</w:t>
      </w:r>
      <w:r w:rsidR="00233519" w:rsidRPr="009333F2">
        <w:rPr>
          <w:rFonts w:ascii="GHEA Grapalat" w:hAnsi="GHEA Grapalat" w:cs="Arial"/>
          <w:lang w:val="hy-AM" w:eastAsia="ru-RU"/>
        </w:rPr>
        <w:t>2</w:t>
      </w:r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թվականի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պետական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բյուջեի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մասին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»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օրենքում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վերաբաշխում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և </w:t>
      </w:r>
      <w:proofErr w:type="spellStart"/>
      <w:r w:rsidR="00233519" w:rsidRPr="009333F2">
        <w:rPr>
          <w:rFonts w:ascii="GHEA Grapalat" w:hAnsi="GHEA Grapalat" w:cs="Arial"/>
          <w:lang w:val="fr-FR" w:eastAsia="ru-RU"/>
        </w:rPr>
        <w:t>փոփոխություններ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,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Հայաստանի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Հանրապետության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կառավարության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202</w:t>
      </w:r>
      <w:r w:rsidR="00233519" w:rsidRPr="009333F2">
        <w:rPr>
          <w:rFonts w:ascii="GHEA Grapalat" w:hAnsi="GHEA Grapalat" w:cs="Arial"/>
          <w:lang w:val="hy-AM" w:eastAsia="ru-RU"/>
        </w:rPr>
        <w:t>1</w:t>
      </w:r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թվականի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դեկտեմբերի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r w:rsidR="00233519" w:rsidRPr="009333F2">
        <w:rPr>
          <w:rFonts w:ascii="GHEA Grapalat" w:hAnsi="GHEA Grapalat" w:cs="Arial"/>
          <w:lang w:val="hy-AM" w:eastAsia="ru-RU"/>
        </w:rPr>
        <w:t>2</w:t>
      </w:r>
      <w:r w:rsidR="00233519" w:rsidRPr="009333F2">
        <w:rPr>
          <w:rFonts w:ascii="GHEA Grapalat" w:hAnsi="GHEA Grapalat" w:cs="Arial"/>
          <w:lang w:val="fr-FR" w:eastAsia="ru-RU"/>
        </w:rPr>
        <w:t>3-</w:t>
      </w:r>
      <w:r w:rsidR="00233519" w:rsidRPr="009333F2">
        <w:rPr>
          <w:rFonts w:ascii="GHEA Grapalat" w:hAnsi="GHEA Grapalat" w:cs="Arial"/>
          <w:lang w:val="ru-RU" w:eastAsia="ru-RU"/>
        </w:rPr>
        <w:t>ի</w:t>
      </w:r>
      <w:r w:rsidR="00233519" w:rsidRPr="009333F2">
        <w:rPr>
          <w:rFonts w:ascii="GHEA Grapalat" w:hAnsi="GHEA Grapalat" w:cs="Arial"/>
          <w:lang w:val="fr-FR" w:eastAsia="ru-RU"/>
        </w:rPr>
        <w:t xml:space="preserve"> N 2</w:t>
      </w:r>
      <w:r w:rsidR="00233519" w:rsidRPr="009333F2">
        <w:rPr>
          <w:rFonts w:ascii="GHEA Grapalat" w:hAnsi="GHEA Grapalat" w:cs="Arial"/>
          <w:lang w:val="hy-AM" w:eastAsia="ru-RU"/>
        </w:rPr>
        <w:t>1</w:t>
      </w:r>
      <w:r w:rsidR="00233519" w:rsidRPr="009333F2">
        <w:rPr>
          <w:rFonts w:ascii="GHEA Grapalat" w:hAnsi="GHEA Grapalat" w:cs="Arial"/>
          <w:lang w:val="fr-FR" w:eastAsia="ru-RU"/>
        </w:rPr>
        <w:t>21-</w:t>
      </w:r>
      <w:r w:rsidR="00233519" w:rsidRPr="009333F2">
        <w:rPr>
          <w:rFonts w:ascii="GHEA Grapalat" w:hAnsi="GHEA Grapalat" w:cs="Arial"/>
          <w:lang w:val="ru-RU" w:eastAsia="ru-RU"/>
        </w:rPr>
        <w:t>Ն</w:t>
      </w:r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որոշման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մեջ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փոփոխություններ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r w:rsidR="00233519" w:rsidRPr="009333F2">
        <w:rPr>
          <w:rFonts w:ascii="GHEA Grapalat" w:hAnsi="GHEA Grapalat" w:cs="Arial"/>
          <w:lang w:val="hy-AM" w:eastAsia="ru-RU"/>
        </w:rPr>
        <w:t xml:space="preserve">և լրացումներ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կատարելու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և </w:t>
      </w:r>
      <w:r w:rsidR="00233519" w:rsidRPr="009333F2">
        <w:rPr>
          <w:rFonts w:ascii="GHEA Grapalat" w:hAnsi="GHEA Grapalat" w:cs="Arial"/>
          <w:lang w:val="hy-AM" w:eastAsia="ru-RU"/>
        </w:rPr>
        <w:t>Հ</w:t>
      </w:r>
      <w:proofErr w:type="spellStart"/>
      <w:r w:rsidR="00233519" w:rsidRPr="009333F2">
        <w:rPr>
          <w:rFonts w:ascii="GHEA Grapalat" w:hAnsi="GHEA Grapalat" w:cs="GHEA Mariam"/>
          <w:lang w:val="ru-RU" w:eastAsia="ru-RU"/>
        </w:rPr>
        <w:t>այաստանի</w:t>
      </w:r>
      <w:proofErr w:type="spellEnd"/>
      <w:r w:rsidR="00233519" w:rsidRPr="009333F2">
        <w:rPr>
          <w:rFonts w:ascii="GHEA Grapalat" w:hAnsi="GHEA Grapalat" w:cs="GHEA Mariam"/>
          <w:lang w:val="es-ES" w:eastAsia="ru-RU"/>
        </w:rPr>
        <w:t xml:space="preserve"> </w:t>
      </w:r>
      <w:r w:rsidR="00233519" w:rsidRPr="009333F2">
        <w:rPr>
          <w:rFonts w:ascii="GHEA Grapalat" w:hAnsi="GHEA Grapalat" w:cs="GHEA Mariam"/>
          <w:lang w:val="hy-AM" w:eastAsia="ru-RU"/>
        </w:rPr>
        <w:t>Հ</w:t>
      </w:r>
      <w:proofErr w:type="spellStart"/>
      <w:r w:rsidR="00233519" w:rsidRPr="009333F2">
        <w:rPr>
          <w:rFonts w:ascii="GHEA Grapalat" w:hAnsi="GHEA Grapalat" w:cs="GHEA Mariam"/>
          <w:lang w:val="ru-RU" w:eastAsia="ru-RU"/>
        </w:rPr>
        <w:t>անրապետության</w:t>
      </w:r>
      <w:proofErr w:type="spellEnd"/>
      <w:r w:rsidR="00233519" w:rsidRPr="009333F2">
        <w:rPr>
          <w:rFonts w:ascii="GHEA Grapalat" w:hAnsi="GHEA Grapalat" w:cs="GHEA Mariam"/>
          <w:lang w:val="es-ES" w:eastAsia="ru-RU"/>
        </w:rPr>
        <w:t xml:space="preserve"> </w:t>
      </w:r>
      <w:r w:rsidR="00233519" w:rsidRPr="009333F2">
        <w:rPr>
          <w:rFonts w:ascii="GHEA Grapalat" w:hAnsi="GHEA Grapalat" w:cs="GHEA Mariam"/>
          <w:lang w:val="hy-AM" w:eastAsia="ru-RU"/>
        </w:rPr>
        <w:t>Ա</w:t>
      </w:r>
      <w:proofErr w:type="spellStart"/>
      <w:r w:rsidR="00233519" w:rsidRPr="009333F2">
        <w:rPr>
          <w:rFonts w:ascii="GHEA Grapalat" w:hAnsi="GHEA Grapalat" w:cs="GHEA Mariam"/>
          <w:lang w:val="ru-RU" w:eastAsia="ru-RU"/>
        </w:rPr>
        <w:t>զգային</w:t>
      </w:r>
      <w:proofErr w:type="spellEnd"/>
      <w:r w:rsidR="00233519" w:rsidRPr="009333F2">
        <w:rPr>
          <w:rFonts w:ascii="GHEA Grapalat" w:hAnsi="GHEA Grapalat" w:cs="GHEA Mariam"/>
          <w:lang w:val="es-ES" w:eastAsia="ru-RU"/>
        </w:rPr>
        <w:t xml:space="preserve"> </w:t>
      </w:r>
      <w:proofErr w:type="spellStart"/>
      <w:r w:rsidR="00233519" w:rsidRPr="009333F2">
        <w:rPr>
          <w:rFonts w:ascii="GHEA Grapalat" w:hAnsi="GHEA Grapalat" w:cs="GHEA Mariam"/>
          <w:lang w:val="ru-RU" w:eastAsia="ru-RU"/>
        </w:rPr>
        <w:t>ժողովի</w:t>
      </w:r>
      <w:proofErr w:type="spellEnd"/>
      <w:r w:rsidR="00233519" w:rsidRPr="009333F2">
        <w:rPr>
          <w:rFonts w:ascii="GHEA Grapalat" w:hAnsi="GHEA Grapalat" w:cs="GHEA Mariam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GHEA Mariam"/>
          <w:lang w:eastAsia="ru-RU"/>
        </w:rPr>
        <w:t>կողմից</w:t>
      </w:r>
      <w:proofErr w:type="spellEnd"/>
      <w:r w:rsidR="00233519" w:rsidRPr="009333F2">
        <w:rPr>
          <w:rFonts w:ascii="GHEA Grapalat" w:hAnsi="GHEA Grapalat" w:cs="GHEA Mariam"/>
          <w:lang w:val="es-ES" w:eastAsia="ru-RU"/>
        </w:rPr>
        <w:t xml:space="preserve"> </w:t>
      </w:r>
      <w:proofErr w:type="spellStart"/>
      <w:r w:rsidR="00233519" w:rsidRPr="009333F2">
        <w:rPr>
          <w:rFonts w:ascii="GHEA Grapalat" w:hAnsi="GHEA Grapalat" w:cs="GHEA Mariam"/>
          <w:lang w:val="ru-RU" w:eastAsia="ru-RU"/>
        </w:rPr>
        <w:t>գնման</w:t>
      </w:r>
      <w:proofErr w:type="spellEnd"/>
      <w:r w:rsidR="00233519" w:rsidRPr="009333F2">
        <w:rPr>
          <w:rFonts w:ascii="GHEA Grapalat" w:hAnsi="GHEA Grapalat" w:cs="GHEA Mariam"/>
          <w:lang w:val="es-ES" w:eastAsia="ru-RU"/>
        </w:rPr>
        <w:t xml:space="preserve"> </w:t>
      </w:r>
      <w:proofErr w:type="spellStart"/>
      <w:r w:rsidR="00233519" w:rsidRPr="009333F2">
        <w:rPr>
          <w:rFonts w:ascii="GHEA Grapalat" w:hAnsi="GHEA Grapalat" w:cs="GHEA Mariam"/>
          <w:lang w:val="ru-RU" w:eastAsia="ru-RU"/>
        </w:rPr>
        <w:t>գործընթաց</w:t>
      </w:r>
      <w:proofErr w:type="spellEnd"/>
      <w:r w:rsidR="00233519" w:rsidRPr="009333F2">
        <w:rPr>
          <w:rFonts w:ascii="GHEA Grapalat" w:hAnsi="GHEA Grapalat" w:cs="GHEA Mariam"/>
          <w:lang w:val="es-ES" w:eastAsia="ru-RU"/>
        </w:rPr>
        <w:t xml:space="preserve"> </w:t>
      </w:r>
      <w:proofErr w:type="spellStart"/>
      <w:r w:rsidR="00233519" w:rsidRPr="009333F2">
        <w:rPr>
          <w:rFonts w:ascii="GHEA Grapalat" w:hAnsi="GHEA Grapalat" w:cs="GHEA Mariam"/>
          <w:lang w:val="ru-RU" w:eastAsia="ru-RU"/>
        </w:rPr>
        <w:t>կազմակերպելու</w:t>
      </w:r>
      <w:proofErr w:type="spellEnd"/>
      <w:r w:rsidR="00233519" w:rsidRPr="009333F2">
        <w:rPr>
          <w:rFonts w:ascii="GHEA Grapalat" w:hAnsi="GHEA Grapalat" w:cs="GHEA Mariam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Sylfaen"/>
          <w:bCs/>
          <w:color w:val="000000"/>
          <w:lang w:val="ru-RU" w:eastAsia="ru-RU"/>
        </w:rPr>
        <w:t>մասին</w:t>
      </w:r>
      <w:proofErr w:type="spellEnd"/>
      <w:r w:rsidR="00233519" w:rsidRPr="009333F2">
        <w:rPr>
          <w:rFonts w:ascii="GHEA Grapalat" w:hAnsi="GHEA Grapalat" w:cs="Arial"/>
          <w:lang w:val="ru-RU" w:eastAsia="ru-RU"/>
        </w:rPr>
        <w:t></w:t>
      </w:r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r w:rsidR="001F0837">
        <w:rPr>
          <w:rFonts w:ascii="GHEA Grapalat" w:hAnsi="GHEA Grapalat" w:cs="Arial"/>
          <w:lang w:val="hy-AM" w:eastAsia="ru-RU"/>
        </w:rPr>
        <w:t>ՀՀ կ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առավարության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որոշման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նախագծի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ընդունումը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lang w:val="ru-RU" w:eastAsia="ru-RU"/>
        </w:rPr>
        <w:t>պայմանավորված</w:t>
      </w:r>
      <w:proofErr w:type="spellEnd"/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r w:rsidR="00233519" w:rsidRPr="009333F2">
        <w:rPr>
          <w:rFonts w:ascii="GHEA Grapalat" w:hAnsi="GHEA Grapalat" w:cs="Arial"/>
          <w:lang w:val="ru-RU" w:eastAsia="ru-RU"/>
        </w:rPr>
        <w:t>է</w:t>
      </w:r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r w:rsidR="00233519" w:rsidRPr="009333F2">
        <w:rPr>
          <w:rFonts w:ascii="GHEA Grapalat" w:hAnsi="GHEA Grapalat" w:cs="Arial"/>
          <w:lang w:val="ru-RU" w:eastAsia="ru-RU"/>
        </w:rPr>
        <w:t>ՀՀ</w:t>
      </w:r>
      <w:r w:rsidR="00233519" w:rsidRPr="009333F2">
        <w:rPr>
          <w:rFonts w:ascii="GHEA Grapalat" w:hAnsi="GHEA Grapalat" w:cs="Arial"/>
          <w:lang w:val="fr-FR" w:eastAsia="ru-RU"/>
        </w:rPr>
        <w:t xml:space="preserve"> </w:t>
      </w:r>
      <w:r w:rsidR="00233519" w:rsidRPr="009333F2">
        <w:rPr>
          <w:rFonts w:ascii="GHEA Grapalat" w:hAnsi="GHEA Grapalat" w:cs="Arial"/>
          <w:lang w:val="hy-AM" w:eastAsia="ru-RU"/>
        </w:rPr>
        <w:t>Ա</w:t>
      </w:r>
      <w:proofErr w:type="spellStart"/>
      <w:r w:rsidR="00233519" w:rsidRPr="009333F2">
        <w:rPr>
          <w:rFonts w:ascii="GHEA Grapalat" w:hAnsi="GHEA Grapalat" w:cs="Arial"/>
          <w:color w:val="000000"/>
          <w:lang w:val="ru-RU" w:eastAsia="ru-RU"/>
        </w:rPr>
        <w:t>զգային</w:t>
      </w:r>
      <w:proofErr w:type="spellEnd"/>
      <w:r w:rsidR="00233519" w:rsidRPr="009333F2">
        <w:rPr>
          <w:rFonts w:ascii="GHEA Grapalat" w:hAnsi="GHEA Grapalat" w:cs="Arial"/>
          <w:color w:val="000000"/>
          <w:lang w:val="fr-FR" w:eastAsia="ru-RU"/>
        </w:rPr>
        <w:t xml:space="preserve"> </w:t>
      </w:r>
      <w:r w:rsidR="00233519" w:rsidRPr="009333F2">
        <w:rPr>
          <w:rFonts w:ascii="GHEA Grapalat" w:hAnsi="GHEA Grapalat" w:cs="Arial"/>
          <w:color w:val="000000"/>
          <w:lang w:val="hy-AM" w:eastAsia="ru-RU"/>
        </w:rPr>
        <w:t>ժողովի</w:t>
      </w:r>
      <w:r w:rsidR="00233519" w:rsidRPr="009333F2">
        <w:rPr>
          <w:rFonts w:ascii="GHEA Grapalat" w:hAnsi="GHEA Grapalat" w:cs="Arial"/>
          <w:color w:val="000000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color w:val="000000"/>
          <w:lang w:val="ru-RU" w:eastAsia="ru-RU"/>
        </w:rPr>
        <w:t>բնականոն</w:t>
      </w:r>
      <w:proofErr w:type="spellEnd"/>
      <w:r w:rsidR="00233519" w:rsidRPr="009333F2">
        <w:rPr>
          <w:rFonts w:ascii="GHEA Grapalat" w:hAnsi="GHEA Grapalat" w:cs="Arial"/>
          <w:color w:val="000000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color w:val="000000"/>
          <w:lang w:val="ru-RU" w:eastAsia="ru-RU"/>
        </w:rPr>
        <w:t>գործունեությ</w:t>
      </w:r>
      <w:proofErr w:type="spellEnd"/>
      <w:r w:rsidR="00233519" w:rsidRPr="009333F2">
        <w:rPr>
          <w:rFonts w:ascii="GHEA Grapalat" w:hAnsi="GHEA Grapalat" w:cs="Arial"/>
          <w:color w:val="000000"/>
          <w:lang w:val="hy-AM" w:eastAsia="ru-RU"/>
        </w:rPr>
        <w:t>ա</w:t>
      </w:r>
      <w:r w:rsidR="00233519" w:rsidRPr="009333F2">
        <w:rPr>
          <w:rFonts w:ascii="GHEA Grapalat" w:hAnsi="GHEA Grapalat" w:cs="Arial"/>
          <w:color w:val="000000"/>
          <w:lang w:val="ru-RU" w:eastAsia="ru-RU"/>
        </w:rPr>
        <w:t>ն</w:t>
      </w:r>
      <w:r w:rsidR="00233519" w:rsidRPr="009333F2">
        <w:rPr>
          <w:rFonts w:ascii="GHEA Grapalat" w:hAnsi="GHEA Grapalat" w:cs="Arial"/>
          <w:color w:val="000000"/>
          <w:lang w:val="fr-FR" w:eastAsia="ru-RU"/>
        </w:rPr>
        <w:t xml:space="preserve"> </w:t>
      </w:r>
      <w:proofErr w:type="spellStart"/>
      <w:r w:rsidR="00233519" w:rsidRPr="009333F2">
        <w:rPr>
          <w:rFonts w:ascii="GHEA Grapalat" w:hAnsi="GHEA Grapalat" w:cs="Arial"/>
          <w:color w:val="000000"/>
          <w:lang w:val="ru-RU" w:eastAsia="ru-RU"/>
        </w:rPr>
        <w:t>ապահով</w:t>
      </w:r>
      <w:proofErr w:type="spellEnd"/>
      <w:r w:rsidR="00233519" w:rsidRPr="009333F2">
        <w:rPr>
          <w:rFonts w:ascii="GHEA Grapalat" w:hAnsi="GHEA Grapalat" w:cs="Arial"/>
          <w:color w:val="000000"/>
          <w:lang w:val="hy-AM" w:eastAsia="ru-RU"/>
        </w:rPr>
        <w:t>մամբ։</w:t>
      </w:r>
    </w:p>
    <w:p w:rsidR="00233519" w:rsidRPr="0002223B" w:rsidRDefault="00233519" w:rsidP="00447625">
      <w:pPr>
        <w:tabs>
          <w:tab w:val="left" w:pos="-810"/>
        </w:tabs>
        <w:spacing w:line="360" w:lineRule="auto"/>
        <w:jc w:val="both"/>
        <w:rPr>
          <w:rFonts w:ascii="GHEA Grapalat" w:hAnsi="GHEA Grapalat" w:cs="Arial"/>
          <w:b/>
          <w:lang w:val="fr-FR"/>
        </w:rPr>
      </w:pPr>
      <w:r w:rsidRPr="009333F2">
        <w:rPr>
          <w:rFonts w:ascii="GHEA Grapalat" w:hAnsi="GHEA Grapalat" w:cs="Arial"/>
          <w:lang w:val="fr-FR"/>
        </w:rPr>
        <w:tab/>
      </w:r>
      <w:proofErr w:type="spellStart"/>
      <w:r w:rsidR="00026922" w:rsidRPr="0002223B">
        <w:rPr>
          <w:rFonts w:ascii="GHEA Grapalat" w:hAnsi="GHEA Grapalat" w:cs="Arial"/>
          <w:b/>
        </w:rPr>
        <w:t>Կարգավորման</w:t>
      </w:r>
      <w:proofErr w:type="spellEnd"/>
      <w:r w:rsidR="00026922" w:rsidRPr="0002223B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="00026922" w:rsidRPr="0002223B">
        <w:rPr>
          <w:rFonts w:ascii="GHEA Grapalat" w:hAnsi="GHEA Grapalat" w:cs="Arial"/>
          <w:b/>
        </w:rPr>
        <w:t>նպատակը</w:t>
      </w:r>
      <w:proofErr w:type="spellEnd"/>
      <w:r w:rsidR="00026922" w:rsidRPr="0002223B">
        <w:rPr>
          <w:rFonts w:ascii="GHEA Grapalat" w:hAnsi="GHEA Grapalat" w:cs="Arial"/>
          <w:b/>
          <w:lang w:val="fr-FR"/>
        </w:rPr>
        <w:t xml:space="preserve"> </w:t>
      </w:r>
      <w:r w:rsidR="00026922" w:rsidRPr="0002223B">
        <w:rPr>
          <w:rFonts w:ascii="GHEA Grapalat" w:hAnsi="GHEA Grapalat" w:cs="Arial"/>
          <w:b/>
        </w:rPr>
        <w:t>և</w:t>
      </w:r>
      <w:r w:rsidR="00026922" w:rsidRPr="0002223B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="00026922" w:rsidRPr="0002223B">
        <w:rPr>
          <w:rFonts w:ascii="GHEA Grapalat" w:hAnsi="GHEA Grapalat" w:cs="Arial"/>
          <w:b/>
        </w:rPr>
        <w:t>ակնկալվող</w:t>
      </w:r>
      <w:proofErr w:type="spellEnd"/>
      <w:r w:rsidR="00026922" w:rsidRPr="0002223B">
        <w:rPr>
          <w:rFonts w:ascii="GHEA Grapalat" w:hAnsi="GHEA Grapalat" w:cs="Arial"/>
          <w:b/>
          <w:lang w:val="fr-FR"/>
        </w:rPr>
        <w:t xml:space="preserve"> </w:t>
      </w:r>
      <w:proofErr w:type="spellStart"/>
      <w:r w:rsidR="00026922" w:rsidRPr="0002223B">
        <w:rPr>
          <w:rFonts w:ascii="GHEA Grapalat" w:hAnsi="GHEA Grapalat" w:cs="Arial"/>
          <w:b/>
        </w:rPr>
        <w:t>արդյունքը</w:t>
      </w:r>
      <w:proofErr w:type="spellEnd"/>
    </w:p>
    <w:p w:rsidR="00C4624E" w:rsidRPr="004547FB" w:rsidRDefault="00FF0A4C" w:rsidP="00C4624E">
      <w:pPr>
        <w:spacing w:line="360" w:lineRule="auto"/>
        <w:ind w:firstLine="709"/>
        <w:jc w:val="both"/>
        <w:rPr>
          <w:rFonts w:ascii="GHEA Grapalat" w:hAnsi="GHEA Grapalat" w:cs="Sylfaen"/>
          <w:lang w:val="fr-FR" w:eastAsia="ru-RU"/>
        </w:rPr>
      </w:pPr>
      <w:r w:rsidRPr="0002223B">
        <w:rPr>
          <w:rFonts w:ascii="GHEA Grapalat" w:hAnsi="GHEA Grapalat" w:cs="Sylfaen"/>
          <w:lang w:eastAsia="ru-RU"/>
        </w:rPr>
        <w:t>ՀՀ</w:t>
      </w:r>
      <w:r w:rsidRPr="004547FB">
        <w:rPr>
          <w:rFonts w:ascii="GHEA Grapalat" w:hAnsi="GHEA Grapalat" w:cs="Sylfaen"/>
          <w:lang w:val="fr-FR" w:eastAsia="ru-RU"/>
        </w:rPr>
        <w:t xml:space="preserve"> </w:t>
      </w:r>
      <w:r w:rsidRPr="0002223B">
        <w:rPr>
          <w:rFonts w:ascii="GHEA Grapalat" w:hAnsi="GHEA Grapalat" w:cs="Sylfaen"/>
          <w:lang w:eastAsia="ru-RU"/>
        </w:rPr>
        <w:t>ԱԺ</w:t>
      </w:r>
      <w:r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02223B">
        <w:rPr>
          <w:rFonts w:ascii="GHEA Grapalat" w:hAnsi="GHEA Grapalat" w:cs="Sylfaen"/>
          <w:lang w:eastAsia="ru-RU"/>
        </w:rPr>
        <w:t>նախագահին</w:t>
      </w:r>
      <w:proofErr w:type="spellEnd"/>
      <w:r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02223B">
        <w:rPr>
          <w:rFonts w:ascii="GHEA Grapalat" w:hAnsi="GHEA Grapalat" w:cs="Sylfaen"/>
          <w:lang w:eastAsia="ru-RU"/>
        </w:rPr>
        <w:t>սպասարկող</w:t>
      </w:r>
      <w:proofErr w:type="spellEnd"/>
      <w:r w:rsidR="00C4624E" w:rsidRPr="004547FB">
        <w:rPr>
          <w:rFonts w:ascii="GHEA Grapalat" w:hAnsi="GHEA Grapalat" w:cs="Sylfaen"/>
          <w:lang w:val="fr-FR" w:eastAsia="ru-RU"/>
        </w:rPr>
        <w:t xml:space="preserve"> </w:t>
      </w:r>
      <w:r w:rsidR="00C4624E" w:rsidRPr="0002223B">
        <w:rPr>
          <w:rFonts w:ascii="GHEA Grapalat" w:hAnsi="GHEA Grapalat" w:cs="Sylfaen"/>
          <w:lang w:val="fr-FR" w:eastAsia="ru-RU"/>
        </w:rPr>
        <w:t xml:space="preserve">BMW 750Li </w:t>
      </w:r>
      <w:r w:rsidR="00C4624E" w:rsidRPr="0002223B">
        <w:rPr>
          <w:rFonts w:ascii="GHEA Grapalat" w:hAnsi="GHEA Grapalat" w:cs="Sylfaen"/>
          <w:lang w:val="hy-AM" w:eastAsia="ru-RU"/>
        </w:rPr>
        <w:t>ծառայողական մեքենային</w:t>
      </w:r>
      <w:r w:rsidR="005728D0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02223B">
        <w:rPr>
          <w:rFonts w:ascii="GHEA Grapalat" w:hAnsi="GHEA Grapalat" w:cs="Sylfaen"/>
          <w:lang w:eastAsia="ru-RU"/>
        </w:rPr>
        <w:t>որպես</w:t>
      </w:r>
      <w:proofErr w:type="spellEnd"/>
      <w:r w:rsidR="00C4624E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02223B">
        <w:rPr>
          <w:rFonts w:ascii="GHEA Grapalat" w:hAnsi="GHEA Grapalat" w:cs="Sylfaen"/>
          <w:lang w:eastAsia="ru-RU"/>
        </w:rPr>
        <w:t>ուղեկցող</w:t>
      </w:r>
      <w:proofErr w:type="spellEnd"/>
      <w:r w:rsidR="00C47359" w:rsidRPr="004547FB">
        <w:rPr>
          <w:rFonts w:ascii="GHEA Grapalat" w:hAnsi="GHEA Grapalat" w:cs="Sylfaen"/>
          <w:lang w:val="fr-FR" w:eastAsia="ru-RU"/>
        </w:rPr>
        <w:t xml:space="preserve"> </w:t>
      </w:r>
      <w:r w:rsidR="00C4624E" w:rsidRPr="0002223B">
        <w:rPr>
          <w:rFonts w:ascii="GHEA Grapalat" w:hAnsi="GHEA Grapalat" w:cs="Sylfaen"/>
          <w:lang w:val="hy-AM" w:eastAsia="ru-RU"/>
        </w:rPr>
        <w:t>շահագործվող</w:t>
      </w:r>
      <w:r w:rsidR="00C4624E" w:rsidRPr="004547FB">
        <w:rPr>
          <w:rFonts w:ascii="GHEA Grapalat" w:hAnsi="GHEA Grapalat" w:cs="Sylfaen"/>
          <w:lang w:val="fr-FR" w:eastAsia="ru-RU"/>
        </w:rPr>
        <w:t xml:space="preserve"> (TOYOTA LC PRADO 2.71 (2003</w:t>
      </w:r>
      <w:r w:rsidR="00C4624E" w:rsidRPr="0002223B">
        <w:rPr>
          <w:rFonts w:ascii="GHEA Grapalat" w:hAnsi="GHEA Grapalat" w:cs="Sylfaen"/>
          <w:lang w:eastAsia="ru-RU"/>
        </w:rPr>
        <w:t>թ</w:t>
      </w:r>
      <w:r w:rsidR="00C4624E" w:rsidRPr="004547FB">
        <w:rPr>
          <w:rFonts w:ascii="GHEA Grapalat" w:hAnsi="GHEA Grapalat" w:cs="Sylfaen"/>
          <w:lang w:val="fr-FR" w:eastAsia="ru-RU"/>
        </w:rPr>
        <w:t xml:space="preserve">. </w:t>
      </w:r>
      <w:proofErr w:type="spellStart"/>
      <w:r w:rsidR="00DF20ED">
        <w:rPr>
          <w:rFonts w:ascii="GHEA Grapalat" w:hAnsi="GHEA Grapalat" w:cs="Sylfaen"/>
          <w:lang w:eastAsia="ru-RU"/>
        </w:rPr>
        <w:t>ա</w:t>
      </w:r>
      <w:r w:rsidR="00C4624E" w:rsidRPr="0002223B">
        <w:rPr>
          <w:rFonts w:ascii="GHEA Grapalat" w:hAnsi="GHEA Grapalat" w:cs="Sylfaen"/>
          <w:lang w:eastAsia="ru-RU"/>
        </w:rPr>
        <w:t>րտադրության</w:t>
      </w:r>
      <w:proofErr w:type="spellEnd"/>
      <w:r w:rsidR="00DF20ED" w:rsidRPr="004547FB">
        <w:rPr>
          <w:rFonts w:ascii="GHEA Grapalat" w:hAnsi="GHEA Grapalat" w:cs="Sylfaen"/>
          <w:lang w:val="fr-FR" w:eastAsia="ru-RU"/>
        </w:rPr>
        <w:t xml:space="preserve">, </w:t>
      </w:r>
      <w:proofErr w:type="spellStart"/>
      <w:r w:rsidR="00DF20ED">
        <w:rPr>
          <w:rFonts w:ascii="GHEA Grapalat" w:hAnsi="GHEA Grapalat" w:cs="Sylfaen"/>
          <w:lang w:eastAsia="ru-RU"/>
        </w:rPr>
        <w:t>վազքը</w:t>
      </w:r>
      <w:proofErr w:type="spellEnd"/>
      <w:r w:rsidR="00DF20ED">
        <w:rPr>
          <w:rFonts w:ascii="GHEA Grapalat" w:hAnsi="GHEA Grapalat" w:cs="Sylfaen"/>
          <w:lang w:eastAsia="ru-RU"/>
        </w:rPr>
        <w:t>՝</w:t>
      </w:r>
      <w:r w:rsidR="00DF20ED" w:rsidRPr="004547FB">
        <w:rPr>
          <w:rFonts w:ascii="GHEA Grapalat" w:hAnsi="GHEA Grapalat" w:cs="Sylfaen"/>
          <w:lang w:val="fr-FR" w:eastAsia="ru-RU"/>
        </w:rPr>
        <w:t xml:space="preserve"> 235334 </w:t>
      </w:r>
      <w:proofErr w:type="spellStart"/>
      <w:r w:rsidR="00DF20ED">
        <w:rPr>
          <w:rFonts w:ascii="GHEA Grapalat" w:hAnsi="GHEA Grapalat" w:cs="Sylfaen"/>
          <w:lang w:eastAsia="ru-RU"/>
        </w:rPr>
        <w:t>կմ</w:t>
      </w:r>
      <w:proofErr w:type="spellEnd"/>
      <w:r w:rsidR="00C4624E" w:rsidRPr="004547FB">
        <w:rPr>
          <w:rFonts w:ascii="GHEA Grapalat" w:hAnsi="GHEA Grapalat" w:cs="Sylfaen"/>
          <w:lang w:val="fr-FR" w:eastAsia="ru-RU"/>
        </w:rPr>
        <w:t>)</w:t>
      </w:r>
      <w:r w:rsidR="00DF20ED" w:rsidRPr="004547FB">
        <w:rPr>
          <w:rFonts w:ascii="GHEA Grapalat" w:hAnsi="GHEA Grapalat" w:cs="Sylfaen"/>
          <w:lang w:val="fr-FR" w:eastAsia="ru-RU"/>
        </w:rPr>
        <w:t>, (TOYOTA LC PRADO 4.0GA (2007</w:t>
      </w:r>
      <w:r w:rsidR="00DF20ED" w:rsidRPr="0002223B">
        <w:rPr>
          <w:rFonts w:ascii="GHEA Grapalat" w:hAnsi="GHEA Grapalat" w:cs="Sylfaen"/>
          <w:lang w:eastAsia="ru-RU"/>
        </w:rPr>
        <w:t>թ</w:t>
      </w:r>
      <w:r w:rsidR="00DF20ED" w:rsidRPr="004547FB">
        <w:rPr>
          <w:rFonts w:ascii="GHEA Grapalat" w:hAnsi="GHEA Grapalat" w:cs="Sylfaen"/>
          <w:lang w:val="fr-FR" w:eastAsia="ru-RU"/>
        </w:rPr>
        <w:t xml:space="preserve">. </w:t>
      </w:r>
      <w:proofErr w:type="spellStart"/>
      <w:r w:rsidR="00DF20ED">
        <w:rPr>
          <w:rFonts w:ascii="GHEA Grapalat" w:hAnsi="GHEA Grapalat" w:cs="Sylfaen"/>
          <w:lang w:eastAsia="ru-RU"/>
        </w:rPr>
        <w:t>ա</w:t>
      </w:r>
      <w:r w:rsidR="00DF20ED" w:rsidRPr="0002223B">
        <w:rPr>
          <w:rFonts w:ascii="GHEA Grapalat" w:hAnsi="GHEA Grapalat" w:cs="Sylfaen"/>
          <w:lang w:eastAsia="ru-RU"/>
        </w:rPr>
        <w:t>րտադրության</w:t>
      </w:r>
      <w:proofErr w:type="spellEnd"/>
      <w:r w:rsidR="00DF20ED" w:rsidRPr="004547FB">
        <w:rPr>
          <w:rFonts w:ascii="GHEA Grapalat" w:hAnsi="GHEA Grapalat" w:cs="Sylfaen"/>
          <w:lang w:val="fr-FR" w:eastAsia="ru-RU"/>
        </w:rPr>
        <w:t xml:space="preserve">, </w:t>
      </w:r>
      <w:proofErr w:type="spellStart"/>
      <w:r w:rsidR="00DF20ED">
        <w:rPr>
          <w:rFonts w:ascii="GHEA Grapalat" w:hAnsi="GHEA Grapalat" w:cs="Sylfaen"/>
          <w:lang w:eastAsia="ru-RU"/>
        </w:rPr>
        <w:t>վազքը</w:t>
      </w:r>
      <w:proofErr w:type="spellEnd"/>
      <w:r w:rsidR="00DF20ED">
        <w:rPr>
          <w:rFonts w:ascii="GHEA Grapalat" w:hAnsi="GHEA Grapalat" w:cs="Sylfaen"/>
          <w:lang w:eastAsia="ru-RU"/>
        </w:rPr>
        <w:t>՝</w:t>
      </w:r>
      <w:r w:rsidR="00DF20ED" w:rsidRPr="004547FB">
        <w:rPr>
          <w:rFonts w:ascii="GHEA Grapalat" w:hAnsi="GHEA Grapalat" w:cs="Sylfaen"/>
          <w:lang w:val="fr-FR" w:eastAsia="ru-RU"/>
        </w:rPr>
        <w:t xml:space="preserve"> 252884 </w:t>
      </w:r>
      <w:proofErr w:type="spellStart"/>
      <w:r w:rsidR="00DF20ED">
        <w:rPr>
          <w:rFonts w:ascii="GHEA Grapalat" w:hAnsi="GHEA Grapalat" w:cs="Sylfaen"/>
          <w:lang w:eastAsia="ru-RU"/>
        </w:rPr>
        <w:t>կմ</w:t>
      </w:r>
      <w:proofErr w:type="spellEnd"/>
      <w:r w:rsidR="00DF20ED" w:rsidRPr="004547FB">
        <w:rPr>
          <w:rFonts w:ascii="GHEA Grapalat" w:hAnsi="GHEA Grapalat" w:cs="Sylfaen"/>
          <w:lang w:val="fr-FR" w:eastAsia="ru-RU"/>
        </w:rPr>
        <w:t xml:space="preserve">) </w:t>
      </w:r>
      <w:r w:rsidR="00DF20ED">
        <w:rPr>
          <w:rFonts w:ascii="GHEA Grapalat" w:hAnsi="GHEA Grapalat" w:cs="Sylfaen"/>
          <w:lang w:eastAsia="ru-RU"/>
        </w:rPr>
        <w:t>և</w:t>
      </w:r>
      <w:r w:rsidR="00DF20ED" w:rsidRPr="004547FB">
        <w:rPr>
          <w:rFonts w:ascii="GHEA Grapalat" w:hAnsi="GHEA Grapalat" w:cs="Sylfaen"/>
          <w:lang w:val="fr-FR" w:eastAsia="ru-RU"/>
        </w:rPr>
        <w:t xml:space="preserve"> </w:t>
      </w:r>
      <w:r w:rsidR="00C4624E" w:rsidRPr="004547FB">
        <w:rPr>
          <w:rFonts w:ascii="GHEA Grapalat" w:hAnsi="GHEA Grapalat" w:cs="Sylfaen"/>
          <w:lang w:val="fr-FR" w:eastAsia="ru-RU"/>
        </w:rPr>
        <w:t>NISSAN X-TRAIL 2.01 (2008</w:t>
      </w:r>
      <w:r w:rsidR="00C4624E" w:rsidRPr="0002223B">
        <w:rPr>
          <w:rFonts w:ascii="GHEA Grapalat" w:hAnsi="GHEA Grapalat" w:cs="Sylfaen"/>
          <w:lang w:eastAsia="ru-RU"/>
        </w:rPr>
        <w:t>թ</w:t>
      </w:r>
      <w:r w:rsidR="00C4624E" w:rsidRPr="004547FB">
        <w:rPr>
          <w:rFonts w:ascii="GHEA Grapalat" w:hAnsi="GHEA Grapalat" w:cs="Sylfaen"/>
          <w:lang w:val="fr-FR" w:eastAsia="ru-RU"/>
        </w:rPr>
        <w:t xml:space="preserve">. </w:t>
      </w:r>
      <w:proofErr w:type="spellStart"/>
      <w:r w:rsidR="00C4624E" w:rsidRPr="0002223B">
        <w:rPr>
          <w:rFonts w:ascii="GHEA Grapalat" w:hAnsi="GHEA Grapalat" w:cs="Sylfaen"/>
          <w:lang w:eastAsia="ru-RU"/>
        </w:rPr>
        <w:t>արտադրության</w:t>
      </w:r>
      <w:proofErr w:type="spellEnd"/>
      <w:r w:rsidR="00DF20ED" w:rsidRPr="004547FB">
        <w:rPr>
          <w:rFonts w:ascii="GHEA Grapalat" w:hAnsi="GHEA Grapalat" w:cs="Sylfaen"/>
          <w:lang w:val="fr-FR" w:eastAsia="ru-RU"/>
        </w:rPr>
        <w:t xml:space="preserve">, </w:t>
      </w:r>
      <w:proofErr w:type="spellStart"/>
      <w:r w:rsidR="00DF20ED">
        <w:rPr>
          <w:rFonts w:ascii="GHEA Grapalat" w:hAnsi="GHEA Grapalat" w:cs="Sylfaen"/>
          <w:lang w:eastAsia="ru-RU"/>
        </w:rPr>
        <w:t>վազքը</w:t>
      </w:r>
      <w:proofErr w:type="spellEnd"/>
      <w:r w:rsidR="00DF20ED">
        <w:rPr>
          <w:rFonts w:ascii="GHEA Grapalat" w:hAnsi="GHEA Grapalat" w:cs="Sylfaen"/>
          <w:lang w:eastAsia="ru-RU"/>
        </w:rPr>
        <w:t>՝</w:t>
      </w:r>
      <w:r w:rsidR="00DF20ED" w:rsidRPr="004547FB">
        <w:rPr>
          <w:rFonts w:ascii="GHEA Grapalat" w:hAnsi="GHEA Grapalat" w:cs="Sylfaen"/>
          <w:lang w:val="fr-FR" w:eastAsia="ru-RU"/>
        </w:rPr>
        <w:t xml:space="preserve"> 271613 </w:t>
      </w:r>
      <w:proofErr w:type="spellStart"/>
      <w:r w:rsidR="00DF20ED">
        <w:rPr>
          <w:rFonts w:ascii="GHEA Grapalat" w:hAnsi="GHEA Grapalat" w:cs="Sylfaen"/>
          <w:lang w:eastAsia="ru-RU"/>
        </w:rPr>
        <w:t>կմ</w:t>
      </w:r>
      <w:proofErr w:type="spellEnd"/>
      <w:r w:rsidR="00C4624E" w:rsidRPr="004547FB">
        <w:rPr>
          <w:rFonts w:ascii="GHEA Grapalat" w:hAnsi="GHEA Grapalat" w:cs="Sylfaen"/>
          <w:lang w:val="fr-FR" w:eastAsia="ru-RU"/>
        </w:rPr>
        <w:t>))</w:t>
      </w:r>
      <w:r w:rsidR="00C4624E" w:rsidRPr="0002223B">
        <w:rPr>
          <w:rFonts w:ascii="GHEA Grapalat" w:hAnsi="GHEA Grapalat" w:cs="Sylfaen"/>
          <w:lang w:val="hy-AM" w:eastAsia="ru-RU"/>
        </w:rPr>
        <w:t xml:space="preserve"> մեքենաներն իրենց տեխնիկական բնութագրով չեն ապահովում ՀՀ ԱԺ նախագահի ծառայողական մեքենայի անվտանգ և ապահով տեղաշարժը</w:t>
      </w:r>
      <w:r w:rsidR="00C4624E" w:rsidRPr="004547FB">
        <w:rPr>
          <w:rFonts w:ascii="GHEA Grapalat" w:hAnsi="GHEA Grapalat" w:cs="Sylfaen"/>
          <w:lang w:val="fr-FR" w:eastAsia="ru-RU"/>
        </w:rPr>
        <w:t>:</w:t>
      </w:r>
    </w:p>
    <w:p w:rsidR="0002223B" w:rsidRPr="004547FB" w:rsidRDefault="002A7CBD" w:rsidP="00447625">
      <w:pPr>
        <w:spacing w:line="360" w:lineRule="auto"/>
        <w:ind w:firstLine="709"/>
        <w:jc w:val="both"/>
        <w:rPr>
          <w:rFonts w:ascii="GHEA Grapalat" w:hAnsi="GHEA Grapalat" w:cs="Sylfaen"/>
          <w:lang w:val="fr-FR" w:eastAsia="ru-RU"/>
        </w:rPr>
      </w:pPr>
      <w:r w:rsidRPr="0002223B">
        <w:rPr>
          <w:rFonts w:ascii="GHEA Grapalat" w:hAnsi="GHEA Grapalat" w:cs="Sylfaen"/>
          <w:lang w:val="hy-AM" w:eastAsia="ru-RU"/>
        </w:rPr>
        <w:t xml:space="preserve">ՀՀ ԱԺ </w:t>
      </w:r>
      <w:proofErr w:type="spellStart"/>
      <w:r w:rsidR="0002223B" w:rsidRPr="0002223B">
        <w:rPr>
          <w:rFonts w:ascii="GHEA Grapalat" w:hAnsi="GHEA Grapalat" w:cs="Sylfaen"/>
          <w:lang w:eastAsia="ru-RU"/>
        </w:rPr>
        <w:t>ավտոտնտեսությունում</w:t>
      </w:r>
      <w:proofErr w:type="spellEnd"/>
      <w:r w:rsidR="0002223B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02223B" w:rsidRPr="0002223B">
        <w:rPr>
          <w:rFonts w:ascii="GHEA Grapalat" w:hAnsi="GHEA Grapalat" w:cs="Sylfaen"/>
          <w:lang w:eastAsia="ru-RU"/>
        </w:rPr>
        <w:t>առկա</w:t>
      </w:r>
      <w:proofErr w:type="spellEnd"/>
      <w:r w:rsidR="0002223B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02223B" w:rsidRPr="0002223B">
        <w:rPr>
          <w:rFonts w:ascii="GHEA Grapalat" w:hAnsi="GHEA Grapalat" w:cs="Sylfaen"/>
          <w:lang w:eastAsia="ru-RU"/>
        </w:rPr>
        <w:t>տրանսպորտային</w:t>
      </w:r>
      <w:proofErr w:type="spellEnd"/>
      <w:r w:rsidR="0002223B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02223B" w:rsidRPr="0002223B">
        <w:rPr>
          <w:rFonts w:ascii="GHEA Grapalat" w:hAnsi="GHEA Grapalat" w:cs="Sylfaen"/>
          <w:lang w:eastAsia="ru-RU"/>
        </w:rPr>
        <w:t>միջ</w:t>
      </w:r>
      <w:r w:rsidR="005728D0">
        <w:rPr>
          <w:rFonts w:ascii="GHEA Grapalat" w:hAnsi="GHEA Grapalat" w:cs="Sylfaen"/>
          <w:lang w:eastAsia="ru-RU"/>
        </w:rPr>
        <w:t>ոցները</w:t>
      </w:r>
      <w:proofErr w:type="spellEnd"/>
      <w:r w:rsidR="005728D0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5728D0">
        <w:rPr>
          <w:rFonts w:ascii="GHEA Grapalat" w:hAnsi="GHEA Grapalat" w:cs="Sylfaen"/>
          <w:lang w:eastAsia="ru-RU"/>
        </w:rPr>
        <w:t>չեն</w:t>
      </w:r>
      <w:proofErr w:type="spellEnd"/>
      <w:r w:rsidR="005728D0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5728D0">
        <w:rPr>
          <w:rFonts w:ascii="GHEA Grapalat" w:hAnsi="GHEA Grapalat" w:cs="Sylfaen"/>
          <w:lang w:eastAsia="ru-RU"/>
        </w:rPr>
        <w:t>կարող</w:t>
      </w:r>
      <w:proofErr w:type="spellEnd"/>
      <w:r w:rsidR="005728D0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5728D0">
        <w:rPr>
          <w:rFonts w:ascii="GHEA Grapalat" w:hAnsi="GHEA Grapalat" w:cs="Sylfaen"/>
          <w:lang w:eastAsia="ru-RU"/>
        </w:rPr>
        <w:t>շահագործվել</w:t>
      </w:r>
      <w:proofErr w:type="spellEnd"/>
      <w:r w:rsidR="005728D0" w:rsidRPr="004547FB">
        <w:rPr>
          <w:rFonts w:ascii="GHEA Grapalat" w:hAnsi="GHEA Grapalat" w:cs="Sylfaen"/>
          <w:lang w:val="fr-FR" w:eastAsia="ru-RU"/>
        </w:rPr>
        <w:t xml:space="preserve"> </w:t>
      </w:r>
      <w:r w:rsidR="0002223B">
        <w:rPr>
          <w:rFonts w:ascii="GHEA Grapalat" w:hAnsi="GHEA Grapalat" w:cs="Sylfaen"/>
          <w:lang w:eastAsia="ru-RU"/>
        </w:rPr>
        <w:t>ՀՀ</w:t>
      </w:r>
      <w:r w:rsidR="0002223B" w:rsidRPr="004547FB">
        <w:rPr>
          <w:rFonts w:ascii="GHEA Grapalat" w:hAnsi="GHEA Grapalat" w:cs="Sylfaen"/>
          <w:lang w:val="fr-FR" w:eastAsia="ru-RU"/>
        </w:rPr>
        <w:t xml:space="preserve"> </w:t>
      </w:r>
      <w:r w:rsidR="0002223B">
        <w:rPr>
          <w:rFonts w:ascii="GHEA Grapalat" w:hAnsi="GHEA Grapalat" w:cs="Sylfaen"/>
          <w:lang w:eastAsia="ru-RU"/>
        </w:rPr>
        <w:t>ԱԺ</w:t>
      </w:r>
      <w:r w:rsidR="0002223B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02223B">
        <w:rPr>
          <w:rFonts w:ascii="GHEA Grapalat" w:hAnsi="GHEA Grapalat" w:cs="Sylfaen"/>
          <w:lang w:eastAsia="ru-RU"/>
        </w:rPr>
        <w:t>նախագահի</w:t>
      </w:r>
      <w:proofErr w:type="spellEnd"/>
      <w:r w:rsidR="0002223B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02223B">
        <w:rPr>
          <w:rFonts w:ascii="GHEA Grapalat" w:hAnsi="GHEA Grapalat" w:cs="Sylfaen"/>
          <w:lang w:eastAsia="ru-RU"/>
        </w:rPr>
        <w:t>ուղեկցման</w:t>
      </w:r>
      <w:proofErr w:type="spellEnd"/>
      <w:r w:rsidR="00DF20ED" w:rsidRPr="004547FB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DF20ED">
        <w:rPr>
          <w:rFonts w:ascii="GHEA Grapalat" w:hAnsi="GHEA Grapalat" w:cs="Sylfaen"/>
          <w:lang w:eastAsia="ru-RU"/>
        </w:rPr>
        <w:t>համար</w:t>
      </w:r>
      <w:proofErr w:type="spellEnd"/>
      <w:r w:rsidR="0002223B" w:rsidRPr="004547FB">
        <w:rPr>
          <w:rFonts w:ascii="GHEA Grapalat" w:hAnsi="GHEA Grapalat" w:cs="Sylfaen"/>
          <w:lang w:val="fr-FR" w:eastAsia="ru-RU"/>
        </w:rPr>
        <w:t>:</w:t>
      </w:r>
    </w:p>
    <w:p w:rsidR="00C4624E" w:rsidRDefault="0002223B" w:rsidP="00216DC8">
      <w:pPr>
        <w:spacing w:line="360" w:lineRule="auto"/>
        <w:ind w:firstLine="709"/>
        <w:jc w:val="both"/>
        <w:rPr>
          <w:rFonts w:ascii="GHEA Grapalat" w:hAnsi="GHEA Grapalat" w:cs="Sylfaen"/>
          <w:lang w:val="fr-FR" w:eastAsia="ru-RU"/>
        </w:rPr>
      </w:pPr>
      <w:proofErr w:type="spellStart"/>
      <w:r>
        <w:rPr>
          <w:rFonts w:ascii="GHEA Grapalat" w:hAnsi="GHEA Grapalat" w:cs="Sylfaen"/>
          <w:lang w:eastAsia="ru-RU"/>
        </w:rPr>
        <w:t>Հարցի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կարգավորման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նպատակով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eastAsia="ru-RU"/>
        </w:rPr>
        <w:t>ՀՀ</w:t>
      </w:r>
      <w:r w:rsidRPr="004728BD"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eastAsia="ru-RU"/>
        </w:rPr>
        <w:t>ԱԺ</w:t>
      </w:r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ա</w:t>
      </w:r>
      <w:r w:rsidR="002A7CBD" w:rsidRPr="00216DC8">
        <w:rPr>
          <w:rFonts w:ascii="GHEA Grapalat" w:hAnsi="GHEA Grapalat" w:cs="Sylfaen"/>
          <w:lang w:eastAsia="ru-RU"/>
        </w:rPr>
        <w:t>շխատակազմ</w:t>
      </w:r>
      <w:r>
        <w:rPr>
          <w:rFonts w:ascii="GHEA Grapalat" w:hAnsi="GHEA Grapalat" w:cs="Sylfaen"/>
          <w:lang w:eastAsia="ru-RU"/>
        </w:rPr>
        <w:t>ը</w:t>
      </w:r>
      <w:proofErr w:type="spellEnd"/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216DC8">
        <w:rPr>
          <w:rFonts w:ascii="GHEA Grapalat" w:hAnsi="GHEA Grapalat" w:cs="Sylfaen"/>
          <w:lang w:eastAsia="ru-RU"/>
        </w:rPr>
        <w:t>նշված</w:t>
      </w:r>
      <w:proofErr w:type="spellEnd"/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216DC8">
        <w:rPr>
          <w:rFonts w:ascii="GHEA Grapalat" w:hAnsi="GHEA Grapalat" w:cs="Sylfaen"/>
          <w:lang w:eastAsia="ru-RU"/>
        </w:rPr>
        <w:t>տրասպորտային</w:t>
      </w:r>
      <w:proofErr w:type="spellEnd"/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216DC8">
        <w:rPr>
          <w:rFonts w:ascii="GHEA Grapalat" w:hAnsi="GHEA Grapalat" w:cs="Sylfaen"/>
          <w:lang w:eastAsia="ru-RU"/>
        </w:rPr>
        <w:t>միջոցների</w:t>
      </w:r>
      <w:proofErr w:type="spellEnd"/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216DC8">
        <w:rPr>
          <w:rFonts w:ascii="GHEA Grapalat" w:hAnsi="GHEA Grapalat" w:cs="Sylfaen"/>
          <w:lang w:eastAsia="ru-RU"/>
        </w:rPr>
        <w:t>համալրման</w:t>
      </w:r>
      <w:proofErr w:type="spellEnd"/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216DC8">
        <w:rPr>
          <w:rFonts w:ascii="GHEA Grapalat" w:hAnsi="GHEA Grapalat" w:cs="Sylfaen"/>
          <w:lang w:eastAsia="ru-RU"/>
        </w:rPr>
        <w:t>նպատակով</w:t>
      </w:r>
      <w:proofErr w:type="spellEnd"/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C4624E" w:rsidRPr="00216DC8">
        <w:rPr>
          <w:rFonts w:ascii="GHEA Grapalat" w:hAnsi="GHEA Grapalat" w:cs="Sylfaen"/>
          <w:lang w:eastAsia="ru-RU"/>
        </w:rPr>
        <w:t>իրականացրել</w:t>
      </w:r>
      <w:proofErr w:type="spellEnd"/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r w:rsidR="00C4624E" w:rsidRPr="00216DC8">
        <w:rPr>
          <w:rFonts w:ascii="GHEA Grapalat" w:hAnsi="GHEA Grapalat" w:cs="Sylfaen"/>
          <w:lang w:eastAsia="ru-RU"/>
        </w:rPr>
        <w:t>է</w:t>
      </w:r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հայաստանյան</w:t>
      </w:r>
      <w:proofErr w:type="spellEnd"/>
      <w:r w:rsidR="002A7CBD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ավտոշուկայի</w:t>
      </w:r>
      <w:proofErr w:type="spellEnd"/>
      <w:r w:rsidR="002A7CBD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ուսումնասիրություն</w:t>
      </w:r>
      <w:proofErr w:type="spellEnd"/>
      <w:r>
        <w:rPr>
          <w:rFonts w:ascii="GHEA Grapalat" w:hAnsi="GHEA Grapalat" w:cs="Sylfaen"/>
          <w:lang w:eastAsia="ru-RU"/>
        </w:rPr>
        <w:t>՝</w:t>
      </w:r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16DC8">
        <w:rPr>
          <w:rFonts w:ascii="GHEA Grapalat" w:hAnsi="GHEA Grapalat" w:cs="Sylfaen"/>
          <w:lang w:eastAsia="ru-RU"/>
        </w:rPr>
        <w:t>մասնավորապես</w:t>
      </w:r>
      <w:proofErr w:type="spellEnd"/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16DC8">
        <w:rPr>
          <w:rFonts w:ascii="GHEA Grapalat" w:hAnsi="GHEA Grapalat" w:cs="Sylfaen"/>
          <w:lang w:eastAsia="ru-RU"/>
        </w:rPr>
        <w:t>կատարվել</w:t>
      </w:r>
      <w:proofErr w:type="spellEnd"/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16DC8">
        <w:rPr>
          <w:rFonts w:ascii="GHEA Grapalat" w:hAnsi="GHEA Grapalat" w:cs="Sylfaen"/>
          <w:lang w:eastAsia="ru-RU"/>
        </w:rPr>
        <w:t>են</w:t>
      </w:r>
      <w:proofErr w:type="spellEnd"/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16DC8">
        <w:rPr>
          <w:rFonts w:ascii="GHEA Grapalat" w:hAnsi="GHEA Grapalat" w:cs="Sylfaen"/>
          <w:lang w:eastAsia="ru-RU"/>
        </w:rPr>
        <w:t>հարցումներ</w:t>
      </w:r>
      <w:proofErr w:type="spellEnd"/>
      <w:r w:rsidR="00216DC8" w:rsidRPr="004728BD">
        <w:rPr>
          <w:rFonts w:ascii="GHEA Grapalat" w:hAnsi="GHEA Grapalat" w:cs="Sylfaen"/>
          <w:lang w:val="fr-FR" w:eastAsia="ru-RU"/>
        </w:rPr>
        <w:t xml:space="preserve"> «</w:t>
      </w:r>
      <w:r w:rsidR="00216DC8" w:rsidRPr="00216DC8">
        <w:rPr>
          <w:rFonts w:ascii="GHEA Grapalat" w:hAnsi="GHEA Grapalat" w:cs="Sylfaen"/>
          <w:lang w:eastAsia="ru-RU"/>
        </w:rPr>
        <w:t>ՄՈՒՐԱՆ</w:t>
      </w:r>
      <w:r w:rsidR="00216DC8" w:rsidRPr="004728BD">
        <w:rPr>
          <w:rFonts w:ascii="GHEA Grapalat" w:hAnsi="GHEA Grapalat" w:cs="Sylfaen"/>
          <w:lang w:val="fr-FR" w:eastAsia="ru-RU"/>
        </w:rPr>
        <w:t xml:space="preserve">» </w:t>
      </w:r>
      <w:r w:rsidR="00216DC8" w:rsidRPr="00216DC8">
        <w:rPr>
          <w:rFonts w:ascii="GHEA Grapalat" w:hAnsi="GHEA Grapalat" w:cs="Sylfaen"/>
          <w:lang w:eastAsia="ru-RU"/>
        </w:rPr>
        <w:t>ՍՊԸ</w:t>
      </w:r>
      <w:r w:rsidR="00216DC8" w:rsidRPr="004728BD">
        <w:rPr>
          <w:rFonts w:ascii="GHEA Grapalat" w:hAnsi="GHEA Grapalat" w:cs="Sylfaen"/>
          <w:lang w:val="fr-FR" w:eastAsia="ru-RU"/>
        </w:rPr>
        <w:t>, «</w:t>
      </w:r>
      <w:r w:rsidR="00216DC8" w:rsidRPr="00216DC8">
        <w:rPr>
          <w:rFonts w:ascii="GHEA Grapalat" w:hAnsi="GHEA Grapalat" w:cs="Sylfaen"/>
          <w:lang w:eastAsia="ru-RU"/>
        </w:rPr>
        <w:t>ԳՐԱՆԴ</w:t>
      </w:r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r w:rsidR="00216DC8" w:rsidRPr="00216DC8">
        <w:rPr>
          <w:rFonts w:ascii="GHEA Grapalat" w:hAnsi="GHEA Grapalat" w:cs="Sylfaen"/>
          <w:lang w:eastAsia="ru-RU"/>
        </w:rPr>
        <w:t>ՄՈԹՈՐՍ</w:t>
      </w:r>
      <w:r w:rsidR="00216DC8" w:rsidRPr="004728BD">
        <w:rPr>
          <w:rFonts w:ascii="GHEA Grapalat" w:hAnsi="GHEA Grapalat" w:cs="Sylfaen"/>
          <w:lang w:val="fr-FR" w:eastAsia="ru-RU"/>
        </w:rPr>
        <w:t xml:space="preserve">» </w:t>
      </w:r>
      <w:r w:rsidR="00216DC8" w:rsidRPr="00216DC8">
        <w:rPr>
          <w:rFonts w:ascii="GHEA Grapalat" w:hAnsi="GHEA Grapalat" w:cs="Sylfaen"/>
          <w:lang w:eastAsia="ru-RU"/>
        </w:rPr>
        <w:t>ՍՊԸ</w:t>
      </w:r>
      <w:r w:rsidR="00416AD9">
        <w:rPr>
          <w:rFonts w:ascii="GHEA Grapalat" w:hAnsi="GHEA Grapalat" w:cs="Sylfaen"/>
          <w:lang w:val="fr-FR" w:eastAsia="ru-RU"/>
        </w:rPr>
        <w:t>, «</w:t>
      </w:r>
      <w:r w:rsidR="00216DC8" w:rsidRPr="00216DC8">
        <w:rPr>
          <w:rFonts w:ascii="GHEA Grapalat" w:hAnsi="GHEA Grapalat" w:cs="Sylfaen"/>
          <w:lang w:eastAsia="ru-RU"/>
        </w:rPr>
        <w:t>ՍՔԱՅ</w:t>
      </w:r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r w:rsidR="00216DC8" w:rsidRPr="00216DC8">
        <w:rPr>
          <w:rFonts w:ascii="GHEA Grapalat" w:hAnsi="GHEA Grapalat" w:cs="Sylfaen"/>
          <w:lang w:eastAsia="ru-RU"/>
        </w:rPr>
        <w:t>ՄՈԹՈՐՍ</w:t>
      </w:r>
      <w:r w:rsidR="00216DC8" w:rsidRPr="004728BD">
        <w:rPr>
          <w:rFonts w:ascii="GHEA Grapalat" w:hAnsi="GHEA Grapalat" w:cs="Sylfaen"/>
          <w:lang w:val="fr-FR" w:eastAsia="ru-RU"/>
        </w:rPr>
        <w:t xml:space="preserve">» </w:t>
      </w:r>
      <w:r w:rsidR="00216DC8">
        <w:rPr>
          <w:rFonts w:ascii="GHEA Grapalat" w:hAnsi="GHEA Grapalat" w:cs="Sylfaen"/>
          <w:lang w:eastAsia="ru-RU"/>
        </w:rPr>
        <w:t>ՍՊԸ</w:t>
      </w:r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r w:rsidR="00216DC8">
        <w:rPr>
          <w:rFonts w:ascii="GHEA Grapalat" w:hAnsi="GHEA Grapalat" w:cs="Sylfaen"/>
          <w:lang w:eastAsia="ru-RU"/>
        </w:rPr>
        <w:t>և</w:t>
      </w:r>
      <w:r w:rsidR="00216DC8" w:rsidRPr="004728BD">
        <w:rPr>
          <w:rFonts w:ascii="GHEA Grapalat" w:hAnsi="GHEA Grapalat" w:cs="Sylfaen"/>
          <w:lang w:val="fr-FR" w:eastAsia="ru-RU"/>
        </w:rPr>
        <w:t xml:space="preserve"> «</w:t>
      </w:r>
      <w:r w:rsidR="00216DC8" w:rsidRPr="00216DC8">
        <w:rPr>
          <w:rFonts w:ascii="GHEA Grapalat" w:hAnsi="GHEA Grapalat" w:cs="Sylfaen"/>
          <w:lang w:eastAsia="ru-RU"/>
        </w:rPr>
        <w:t>ՏՈՅՈՏԱ</w:t>
      </w:r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r w:rsidR="00216DC8" w:rsidRPr="00216DC8">
        <w:rPr>
          <w:rFonts w:ascii="GHEA Grapalat" w:hAnsi="GHEA Grapalat" w:cs="Sylfaen"/>
          <w:lang w:eastAsia="ru-RU"/>
        </w:rPr>
        <w:t>ԵՐԵՎԱՆ</w:t>
      </w:r>
      <w:r w:rsidR="00216DC8" w:rsidRPr="004728BD">
        <w:rPr>
          <w:rFonts w:ascii="GHEA Grapalat" w:hAnsi="GHEA Grapalat" w:cs="Sylfaen"/>
          <w:lang w:val="fr-FR" w:eastAsia="ru-RU"/>
        </w:rPr>
        <w:t xml:space="preserve">» </w:t>
      </w:r>
      <w:r w:rsidR="00216DC8">
        <w:rPr>
          <w:rFonts w:ascii="GHEA Grapalat" w:hAnsi="GHEA Grapalat" w:cs="Sylfaen"/>
          <w:lang w:eastAsia="ru-RU"/>
        </w:rPr>
        <w:t>ՍՊԸ</w:t>
      </w:r>
      <w:r w:rsidR="004728BD">
        <w:rPr>
          <w:rFonts w:ascii="GHEA Grapalat" w:hAnsi="GHEA Grapalat" w:cs="Sylfaen"/>
          <w:lang w:val="fr-FR" w:eastAsia="ru-RU"/>
        </w:rPr>
        <w:t xml:space="preserve"> </w:t>
      </w:r>
      <w:r w:rsidR="00216DC8" w:rsidRPr="004728BD">
        <w:rPr>
          <w:rFonts w:ascii="GHEA Grapalat" w:hAnsi="GHEA Grapalat" w:cs="Sylfaen"/>
          <w:lang w:val="fr-FR" w:eastAsia="ru-RU"/>
        </w:rPr>
        <w:t>(</w:t>
      </w:r>
      <w:proofErr w:type="spellStart"/>
      <w:r w:rsidR="00216DC8">
        <w:rPr>
          <w:rFonts w:ascii="GHEA Grapalat" w:hAnsi="GHEA Grapalat" w:cs="Sylfaen"/>
          <w:lang w:eastAsia="ru-RU"/>
        </w:rPr>
        <w:t>կից</w:t>
      </w:r>
      <w:proofErr w:type="spellEnd"/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16DC8">
        <w:rPr>
          <w:rFonts w:ascii="GHEA Grapalat" w:hAnsi="GHEA Grapalat" w:cs="Sylfaen"/>
          <w:lang w:eastAsia="ru-RU"/>
        </w:rPr>
        <w:t>ներկայացվում</w:t>
      </w:r>
      <w:proofErr w:type="spellEnd"/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16DC8">
        <w:rPr>
          <w:rFonts w:ascii="GHEA Grapalat" w:hAnsi="GHEA Grapalat" w:cs="Sylfaen"/>
          <w:lang w:eastAsia="ru-RU"/>
        </w:rPr>
        <w:t>են</w:t>
      </w:r>
      <w:proofErr w:type="spellEnd"/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16DC8">
        <w:rPr>
          <w:rFonts w:ascii="GHEA Grapalat" w:hAnsi="GHEA Grapalat" w:cs="Sylfaen"/>
          <w:lang w:eastAsia="ru-RU"/>
        </w:rPr>
        <w:t>առաջարկներ</w:t>
      </w:r>
      <w:proofErr w:type="spellEnd"/>
      <w:r w:rsidR="00216DC8" w:rsidRPr="004728BD">
        <w:rPr>
          <w:rFonts w:ascii="GHEA Grapalat" w:hAnsi="GHEA Grapalat" w:cs="Sylfaen"/>
          <w:lang w:val="fr-FR" w:eastAsia="ru-RU"/>
        </w:rPr>
        <w:t>)</w:t>
      </w:r>
      <w:r w:rsidR="004728BD">
        <w:rPr>
          <w:rFonts w:ascii="GHEA Grapalat" w:hAnsi="GHEA Grapalat" w:cs="Sylfaen"/>
          <w:lang w:val="fr-FR" w:eastAsia="ru-RU"/>
        </w:rPr>
        <w:t>,</w:t>
      </w:r>
      <w:r w:rsidR="00216DC8" w:rsidRPr="004728BD"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eastAsia="ru-RU"/>
        </w:rPr>
        <w:t>որի</w:t>
      </w:r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արդյունքում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նպատակահարմար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eastAsia="ru-RU"/>
        </w:rPr>
        <w:t>է</w:t>
      </w:r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գտել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ձեռք</w:t>
      </w:r>
      <w:proofErr w:type="spellEnd"/>
      <w:r w:rsidR="002A7CBD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բերել</w:t>
      </w:r>
      <w:proofErr w:type="spellEnd"/>
      <w:r w:rsidR="002A7CBD" w:rsidRPr="004728BD">
        <w:rPr>
          <w:rFonts w:ascii="GHEA Grapalat" w:hAnsi="GHEA Grapalat" w:cs="Sylfaen"/>
          <w:lang w:val="fr-FR" w:eastAsia="ru-RU"/>
        </w:rPr>
        <w:t xml:space="preserve"> Toyota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ֆիրմայի</w:t>
      </w:r>
      <w:proofErr w:type="spellEnd"/>
      <w:r w:rsidR="002A7CBD" w:rsidRPr="004728BD">
        <w:rPr>
          <w:rFonts w:ascii="GHEA Grapalat" w:hAnsi="GHEA Grapalat" w:cs="Sylfaen"/>
          <w:lang w:val="fr-FR" w:eastAsia="ru-RU"/>
        </w:rPr>
        <w:t xml:space="preserve"> RAV 4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մոդելի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3(</w:t>
      </w:r>
      <w:proofErr w:type="spellStart"/>
      <w:r>
        <w:rPr>
          <w:rFonts w:ascii="GHEA Grapalat" w:hAnsi="GHEA Grapalat" w:cs="Sylfaen"/>
          <w:lang w:eastAsia="ru-RU"/>
        </w:rPr>
        <w:t>երեք</w:t>
      </w:r>
      <w:proofErr w:type="spellEnd"/>
      <w:r w:rsidRPr="004728BD">
        <w:rPr>
          <w:rFonts w:ascii="GHEA Grapalat" w:hAnsi="GHEA Grapalat" w:cs="Sylfaen"/>
          <w:lang w:val="fr-FR" w:eastAsia="ru-RU"/>
        </w:rPr>
        <w:t>)</w:t>
      </w:r>
      <w:r w:rsidR="002A7CBD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ամենագնաց</w:t>
      </w:r>
      <w:proofErr w:type="spellEnd"/>
      <w:r w:rsidR="002A7CBD"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="002A7CBD" w:rsidRPr="00216DC8">
        <w:rPr>
          <w:rFonts w:ascii="GHEA Grapalat" w:hAnsi="GHEA Grapalat" w:cs="Sylfaen"/>
          <w:lang w:eastAsia="ru-RU"/>
        </w:rPr>
        <w:t>ավտոմեքենաներ</w:t>
      </w:r>
      <w:proofErr w:type="spellEnd"/>
      <w:r w:rsidR="00C3597E">
        <w:rPr>
          <w:rFonts w:ascii="GHEA Grapalat" w:hAnsi="GHEA Grapalat" w:cs="Sylfaen"/>
          <w:lang w:val="hy-AM" w:eastAsia="ru-RU"/>
        </w:rPr>
        <w:t xml:space="preserve">՝ քանի որ </w:t>
      </w:r>
      <w:r w:rsidR="006E286E" w:rsidRPr="004728BD">
        <w:rPr>
          <w:rFonts w:ascii="GHEA Grapalat" w:hAnsi="GHEA Grapalat" w:cs="Sylfaen"/>
          <w:lang w:val="fr-FR" w:eastAsia="ru-RU"/>
        </w:rPr>
        <w:t>«</w:t>
      </w:r>
      <w:r w:rsidR="00E770D2" w:rsidRPr="00216DC8">
        <w:rPr>
          <w:rFonts w:ascii="GHEA Grapalat" w:hAnsi="GHEA Grapalat" w:cs="Sylfaen"/>
          <w:lang w:eastAsia="ru-RU"/>
        </w:rPr>
        <w:t>ՏՈՅՈՏԱ</w:t>
      </w:r>
      <w:r w:rsidR="00E770D2" w:rsidRPr="004728BD">
        <w:rPr>
          <w:rFonts w:ascii="GHEA Grapalat" w:hAnsi="GHEA Grapalat" w:cs="Sylfaen"/>
          <w:lang w:val="fr-FR" w:eastAsia="ru-RU"/>
        </w:rPr>
        <w:t xml:space="preserve"> </w:t>
      </w:r>
      <w:r w:rsidR="00E770D2" w:rsidRPr="00216DC8">
        <w:rPr>
          <w:rFonts w:ascii="GHEA Grapalat" w:hAnsi="GHEA Grapalat" w:cs="Sylfaen"/>
          <w:lang w:eastAsia="ru-RU"/>
        </w:rPr>
        <w:t>ԵՐԵՎԱՆ</w:t>
      </w:r>
      <w:r w:rsidR="00E770D2" w:rsidRPr="004728BD">
        <w:rPr>
          <w:rFonts w:ascii="GHEA Grapalat" w:hAnsi="GHEA Grapalat" w:cs="Sylfaen"/>
          <w:lang w:val="fr-FR" w:eastAsia="ru-RU"/>
        </w:rPr>
        <w:t xml:space="preserve">» </w:t>
      </w:r>
      <w:r w:rsidR="00E770D2">
        <w:rPr>
          <w:rFonts w:ascii="GHEA Grapalat" w:hAnsi="GHEA Grapalat" w:cs="Sylfaen"/>
          <w:lang w:eastAsia="ru-RU"/>
        </w:rPr>
        <w:t>ՍՊԸ</w:t>
      </w:r>
      <w:r w:rsidR="00C3597E">
        <w:rPr>
          <w:rFonts w:ascii="GHEA Grapalat" w:hAnsi="GHEA Grapalat" w:cs="Sylfaen"/>
          <w:lang w:val="hy-AM" w:eastAsia="ru-RU"/>
        </w:rPr>
        <w:t xml:space="preserve"> կողմից նշված մոդելի համար կիրառվել են նաև լրացուցիչ զեղչեր</w:t>
      </w:r>
      <w:r w:rsidR="002A7CBD" w:rsidRPr="00225B40">
        <w:rPr>
          <w:rFonts w:ascii="GHEA Grapalat" w:hAnsi="GHEA Grapalat" w:cs="Sylfaen"/>
          <w:lang w:val="hy-AM" w:eastAsia="ru-RU"/>
        </w:rPr>
        <w:t>։</w:t>
      </w:r>
      <w:r w:rsidR="002A7CBD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Շուկայում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առկա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համարժեք</w:t>
      </w:r>
      <w:r w:rsidR="00233519" w:rsidRPr="004728BD">
        <w:rPr>
          <w:rFonts w:ascii="GHEA Grapalat" w:hAnsi="GHEA Grapalat" w:cs="Sylfaen"/>
          <w:lang w:val="fr-FR" w:eastAsia="ru-RU"/>
        </w:rPr>
        <w:t xml:space="preserve"> (</w:t>
      </w:r>
      <w:r w:rsidR="00233519" w:rsidRPr="00225B40">
        <w:rPr>
          <w:rFonts w:ascii="GHEA Grapalat" w:hAnsi="GHEA Grapalat" w:cs="Sylfaen"/>
          <w:lang w:val="hy-AM" w:eastAsia="ru-RU"/>
        </w:rPr>
        <w:t>ամենագնաց</w:t>
      </w:r>
      <w:r w:rsidR="00233519" w:rsidRPr="004728BD">
        <w:rPr>
          <w:rFonts w:ascii="GHEA Grapalat" w:hAnsi="GHEA Grapalat" w:cs="Sylfaen"/>
          <w:lang w:val="fr-FR" w:eastAsia="ru-RU"/>
        </w:rPr>
        <w:t xml:space="preserve">, </w:t>
      </w:r>
      <w:r w:rsidR="00233519" w:rsidRPr="00225B40">
        <w:rPr>
          <w:rFonts w:ascii="GHEA Grapalat" w:hAnsi="GHEA Grapalat" w:cs="Sylfaen"/>
          <w:lang w:val="hy-AM" w:eastAsia="ru-RU"/>
        </w:rPr>
        <w:t>միացվող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քառանիվ</w:t>
      </w:r>
      <w:r w:rsidR="00233519" w:rsidRPr="004728BD">
        <w:rPr>
          <w:rFonts w:ascii="GHEA Grapalat" w:hAnsi="GHEA Grapalat" w:cs="Sylfaen"/>
          <w:lang w:val="fr-FR" w:eastAsia="ru-RU"/>
        </w:rPr>
        <w:t xml:space="preserve">) </w:t>
      </w:r>
      <w:r w:rsidR="00233519" w:rsidRPr="00225B40">
        <w:rPr>
          <w:rFonts w:ascii="GHEA Grapalat" w:hAnsi="GHEA Grapalat" w:cs="Sylfaen"/>
          <w:lang w:val="hy-AM" w:eastAsia="ru-RU"/>
        </w:rPr>
        <w:t>հնարավորություններով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մեքենաների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համեմատությամբ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վերոնշյալ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մեքենաներն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առավել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արդյունավետ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են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և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տվյալ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մոդելի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ձեռքբերման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անհրաժեշտություննը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պայմանավորված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է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նրանց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տեխնիկական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բնութագրով</w:t>
      </w:r>
      <w:r w:rsidR="00233519" w:rsidRPr="004728BD">
        <w:rPr>
          <w:rFonts w:ascii="GHEA Grapalat" w:hAnsi="GHEA Grapalat" w:cs="Sylfaen"/>
          <w:lang w:val="fr-FR" w:eastAsia="ru-RU"/>
        </w:rPr>
        <w:t xml:space="preserve"> (</w:t>
      </w:r>
      <w:r w:rsidR="00414B72" w:rsidRPr="00225B40">
        <w:rPr>
          <w:rFonts w:ascii="GHEA Grapalat" w:hAnsi="GHEA Grapalat" w:cs="Sylfaen"/>
          <w:lang w:val="hy-AM" w:eastAsia="ru-RU"/>
        </w:rPr>
        <w:t>ա</w:t>
      </w:r>
      <w:r w:rsidR="00233519" w:rsidRPr="00225B40">
        <w:rPr>
          <w:rFonts w:ascii="GHEA Grapalat" w:hAnsi="GHEA Grapalat" w:cs="Sylfaen"/>
          <w:lang w:val="hy-AM" w:eastAsia="ru-RU"/>
        </w:rPr>
        <w:t>րագացումը</w:t>
      </w:r>
      <w:r w:rsidR="00233519" w:rsidRPr="004728BD">
        <w:rPr>
          <w:rFonts w:ascii="GHEA Grapalat" w:hAnsi="GHEA Grapalat" w:cs="Sylfaen"/>
          <w:lang w:val="fr-FR" w:eastAsia="ru-RU"/>
        </w:rPr>
        <w:t xml:space="preserve"> 0-100</w:t>
      </w:r>
      <w:r w:rsidR="00233519" w:rsidRPr="00225B40">
        <w:rPr>
          <w:rFonts w:ascii="GHEA Grapalat" w:hAnsi="GHEA Grapalat" w:cs="Sylfaen"/>
          <w:lang w:val="hy-AM" w:eastAsia="ru-RU"/>
        </w:rPr>
        <w:t>կմ</w:t>
      </w:r>
      <w:r w:rsidR="00233519" w:rsidRPr="004728BD">
        <w:rPr>
          <w:rFonts w:ascii="GHEA Grapalat" w:hAnsi="GHEA Grapalat" w:cs="Sylfaen"/>
          <w:lang w:val="fr-FR" w:eastAsia="ru-RU"/>
        </w:rPr>
        <w:t>/</w:t>
      </w:r>
      <w:r w:rsidR="00233519" w:rsidRPr="00225B40">
        <w:rPr>
          <w:rFonts w:ascii="GHEA Grapalat" w:hAnsi="GHEA Grapalat" w:cs="Sylfaen"/>
          <w:lang w:val="hy-AM" w:eastAsia="ru-RU"/>
        </w:rPr>
        <w:t>ժ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կազմում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է՝</w:t>
      </w:r>
      <w:r w:rsidR="00233519" w:rsidRPr="004728BD">
        <w:rPr>
          <w:rFonts w:ascii="GHEA Grapalat" w:hAnsi="GHEA Grapalat" w:cs="Sylfaen"/>
          <w:lang w:val="fr-FR" w:eastAsia="ru-RU"/>
        </w:rPr>
        <w:t xml:space="preserve"> 8,5</w:t>
      </w:r>
      <w:r w:rsidR="001F0837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վայրկյան</w:t>
      </w:r>
      <w:r w:rsidR="00233519" w:rsidRPr="004728BD">
        <w:rPr>
          <w:rFonts w:ascii="GHEA Grapalat" w:hAnsi="GHEA Grapalat" w:cs="Sylfaen"/>
          <w:lang w:val="fr-FR" w:eastAsia="ru-RU"/>
        </w:rPr>
        <w:t xml:space="preserve">, </w:t>
      </w:r>
      <w:r w:rsidR="00414B72" w:rsidRPr="00225B40">
        <w:rPr>
          <w:rFonts w:ascii="GHEA Grapalat" w:hAnsi="GHEA Grapalat" w:cs="Sylfaen"/>
          <w:lang w:val="hy-AM" w:eastAsia="ru-RU"/>
        </w:rPr>
        <w:t>ա</w:t>
      </w:r>
      <w:r w:rsidR="00233519" w:rsidRPr="00225B40">
        <w:rPr>
          <w:rFonts w:ascii="GHEA Grapalat" w:hAnsi="GHEA Grapalat" w:cs="Sylfaen"/>
          <w:lang w:val="hy-AM" w:eastAsia="ru-RU"/>
        </w:rPr>
        <w:t>ռավելագույն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հզորությունը՝</w:t>
      </w:r>
      <w:r w:rsidR="00233519" w:rsidRPr="004728BD">
        <w:rPr>
          <w:rFonts w:ascii="GHEA Grapalat" w:hAnsi="GHEA Grapalat" w:cs="Sylfaen"/>
          <w:lang w:val="fr-FR" w:eastAsia="ru-RU"/>
        </w:rPr>
        <w:t xml:space="preserve"> 199 </w:t>
      </w:r>
      <w:r w:rsidR="00233519" w:rsidRPr="00225B40">
        <w:rPr>
          <w:rFonts w:ascii="GHEA Grapalat" w:hAnsi="GHEA Grapalat" w:cs="Sylfaen"/>
          <w:lang w:val="hy-AM" w:eastAsia="ru-RU"/>
        </w:rPr>
        <w:t>ձիաուժ</w:t>
      </w:r>
      <w:r w:rsidR="00233519" w:rsidRPr="004728BD">
        <w:rPr>
          <w:rFonts w:ascii="GHEA Grapalat" w:hAnsi="GHEA Grapalat" w:cs="Sylfaen"/>
          <w:lang w:val="fr-FR" w:eastAsia="ru-RU"/>
        </w:rPr>
        <w:t xml:space="preserve">, </w:t>
      </w:r>
      <w:r w:rsidR="00414B72" w:rsidRPr="00225B40">
        <w:rPr>
          <w:rFonts w:ascii="GHEA Grapalat" w:hAnsi="GHEA Grapalat" w:cs="Sylfaen"/>
          <w:lang w:val="hy-AM" w:eastAsia="ru-RU"/>
        </w:rPr>
        <w:t>ա</w:t>
      </w:r>
      <w:r w:rsidR="00233519" w:rsidRPr="00225B40">
        <w:rPr>
          <w:rFonts w:ascii="GHEA Grapalat" w:hAnsi="GHEA Grapalat" w:cs="Sylfaen"/>
          <w:lang w:val="hy-AM" w:eastAsia="ru-RU"/>
        </w:rPr>
        <w:t>ռավելագույն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պտտող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մոմենտը՝</w:t>
      </w:r>
      <w:r w:rsidR="00233519" w:rsidRPr="004728BD">
        <w:rPr>
          <w:rFonts w:ascii="GHEA Grapalat" w:hAnsi="GHEA Grapalat" w:cs="Sylfaen"/>
          <w:lang w:val="fr-FR" w:eastAsia="ru-RU"/>
        </w:rPr>
        <w:t xml:space="preserve"> 243 </w:t>
      </w:r>
      <w:r w:rsidR="00233519" w:rsidRPr="00225B40">
        <w:rPr>
          <w:rFonts w:ascii="GHEA Grapalat" w:hAnsi="GHEA Grapalat" w:cs="Sylfaen"/>
          <w:lang w:val="hy-AM" w:eastAsia="ru-RU"/>
        </w:rPr>
        <w:t>Ն</w:t>
      </w:r>
      <w:r w:rsidR="00233519" w:rsidRPr="004728BD">
        <w:rPr>
          <w:rFonts w:ascii="GHEA Grapalat" w:hAnsi="GHEA Grapalat" w:cs="Sylfaen"/>
          <w:lang w:val="fr-FR" w:eastAsia="ru-RU"/>
        </w:rPr>
        <w:t>.</w:t>
      </w:r>
      <w:r w:rsidR="00233519" w:rsidRPr="00225B40">
        <w:rPr>
          <w:rFonts w:ascii="GHEA Grapalat" w:hAnsi="GHEA Grapalat" w:cs="Sylfaen"/>
          <w:lang w:val="hy-AM" w:eastAsia="ru-RU"/>
        </w:rPr>
        <w:t>մ</w:t>
      </w:r>
      <w:r w:rsidR="00233519" w:rsidRPr="004728BD">
        <w:rPr>
          <w:rFonts w:ascii="GHEA Grapalat" w:hAnsi="GHEA Grapalat" w:cs="Sylfaen"/>
          <w:lang w:val="fr-FR" w:eastAsia="ru-RU"/>
        </w:rPr>
        <w:t xml:space="preserve">) </w:t>
      </w:r>
      <w:r w:rsidR="00233519" w:rsidRPr="00225B40">
        <w:rPr>
          <w:rFonts w:ascii="GHEA Grapalat" w:hAnsi="GHEA Grapalat" w:cs="Sylfaen"/>
          <w:lang w:val="hy-AM" w:eastAsia="ru-RU"/>
        </w:rPr>
        <w:t>և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Ազգային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ժողովի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նախագահին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սպասարկող</w:t>
      </w:r>
      <w:r w:rsidR="00233519" w:rsidRPr="004728BD">
        <w:rPr>
          <w:rFonts w:ascii="GHEA Grapalat" w:hAnsi="GHEA Grapalat" w:cs="Sylfaen"/>
          <w:lang w:val="fr-FR" w:eastAsia="ru-RU"/>
        </w:rPr>
        <w:t xml:space="preserve"> BMW 750Li </w:t>
      </w:r>
      <w:r w:rsidR="00233519" w:rsidRPr="00225B40">
        <w:rPr>
          <w:rFonts w:ascii="GHEA Grapalat" w:hAnsi="GHEA Grapalat" w:cs="Sylfaen"/>
          <w:lang w:val="hy-AM" w:eastAsia="ru-RU"/>
        </w:rPr>
        <w:t>ծառայողական</w:t>
      </w:r>
      <w:r w:rsidR="00233519" w:rsidRPr="004728BD">
        <w:rPr>
          <w:rFonts w:ascii="GHEA Grapalat" w:hAnsi="GHEA Grapalat" w:cs="Sylfaen"/>
          <w:lang w:val="fr-FR" w:eastAsia="ru-RU"/>
        </w:rPr>
        <w:t xml:space="preserve"> </w:t>
      </w:r>
      <w:r w:rsidR="00233519" w:rsidRPr="00225B40">
        <w:rPr>
          <w:rFonts w:ascii="GHEA Grapalat" w:hAnsi="GHEA Grapalat" w:cs="Sylfaen"/>
          <w:lang w:val="hy-AM" w:eastAsia="ru-RU"/>
        </w:rPr>
        <w:t>մեքենային</w:t>
      </w:r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r w:rsidR="00C4624E" w:rsidRPr="00225B40">
        <w:rPr>
          <w:rFonts w:ascii="GHEA Grapalat" w:hAnsi="GHEA Grapalat" w:cs="Sylfaen"/>
          <w:lang w:val="hy-AM" w:eastAsia="ru-RU"/>
        </w:rPr>
        <w:t>որպես</w:t>
      </w:r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r w:rsidR="00C4624E" w:rsidRPr="00225B40">
        <w:rPr>
          <w:rFonts w:ascii="GHEA Grapalat" w:hAnsi="GHEA Grapalat" w:cs="Sylfaen"/>
          <w:lang w:val="hy-AM" w:eastAsia="ru-RU"/>
        </w:rPr>
        <w:t>ուղեկցողներ</w:t>
      </w:r>
      <w:r w:rsidR="00C4624E" w:rsidRPr="004728BD">
        <w:rPr>
          <w:rFonts w:ascii="GHEA Grapalat" w:hAnsi="GHEA Grapalat" w:cs="Sylfaen"/>
          <w:lang w:val="fr-FR" w:eastAsia="ru-RU"/>
        </w:rPr>
        <w:t xml:space="preserve"> </w:t>
      </w:r>
      <w:r w:rsidR="00C4624E" w:rsidRPr="00225B40">
        <w:rPr>
          <w:rFonts w:ascii="GHEA Grapalat" w:hAnsi="GHEA Grapalat" w:cs="Sylfaen"/>
          <w:lang w:val="hy-AM" w:eastAsia="ru-RU"/>
        </w:rPr>
        <w:t>շահագործմամբ</w:t>
      </w:r>
      <w:r w:rsidR="00C4624E" w:rsidRPr="004728BD">
        <w:rPr>
          <w:rFonts w:ascii="GHEA Grapalat" w:hAnsi="GHEA Grapalat" w:cs="Sylfaen"/>
          <w:lang w:val="fr-FR" w:eastAsia="ru-RU"/>
        </w:rPr>
        <w:t>:</w:t>
      </w:r>
      <w:r w:rsidR="004728BD">
        <w:rPr>
          <w:rFonts w:ascii="GHEA Grapalat" w:hAnsi="GHEA Grapalat" w:cs="Sylfaen"/>
          <w:lang w:val="fr-FR" w:eastAsia="ru-RU"/>
        </w:rPr>
        <w:t xml:space="preserve"> </w:t>
      </w:r>
    </w:p>
    <w:p w:rsidR="004728BD" w:rsidRDefault="004728BD" w:rsidP="004728BD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fr-FR" w:eastAsia="ru-RU"/>
        </w:rPr>
      </w:pPr>
      <w:r w:rsidRPr="004728BD">
        <w:rPr>
          <w:rFonts w:ascii="GHEA Grapalat" w:hAnsi="GHEA Grapalat" w:cs="Sylfaen"/>
          <w:lang w:val="fr-FR" w:eastAsia="ru-RU"/>
        </w:rPr>
        <w:lastRenderedPageBreak/>
        <w:t xml:space="preserve"> 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Միաժամանակ հայտնում ենք, որ ՀՀ ԱԺ աշխատակազմը</w:t>
      </w:r>
      <w:r w:rsidR="009477ED">
        <w:rPr>
          <w:rFonts w:ascii="GHEA Grapalat" w:hAnsi="GHEA Grapalat" w:cs="Sylfaen"/>
          <w:lang w:val="hy-AM" w:eastAsia="ru-RU"/>
        </w:rPr>
        <w:t xml:space="preserve"> լրացուցիչ հիմնավորման</w:t>
      </w:r>
      <w:r>
        <w:rPr>
          <w:rFonts w:ascii="GHEA Grapalat" w:hAnsi="GHEA Grapalat" w:cs="Sylfaen"/>
          <w:lang w:val="hy-AM" w:eastAsia="ru-RU"/>
        </w:rPr>
        <w:t xml:space="preserve"> </w:t>
      </w:r>
      <w:r w:rsidR="00C3597E">
        <w:rPr>
          <w:rFonts w:ascii="GHEA Grapalat" w:hAnsi="GHEA Grapalat" w:cs="Sylfaen"/>
          <w:lang w:val="hy-AM" w:eastAsia="ru-RU"/>
        </w:rPr>
        <w:t xml:space="preserve">համար </w:t>
      </w:r>
      <w:r>
        <w:rPr>
          <w:rFonts w:ascii="GHEA Grapalat" w:hAnsi="GHEA Grapalat" w:cs="Sylfaen"/>
          <w:lang w:val="hy-AM" w:eastAsia="ru-RU"/>
        </w:rPr>
        <w:t xml:space="preserve">դիմել է ՀՀ </w:t>
      </w:r>
      <w:r w:rsidR="00062F34">
        <w:rPr>
          <w:rFonts w:ascii="GHEA Grapalat" w:hAnsi="GHEA Grapalat" w:cs="Sylfaen"/>
          <w:lang w:val="hy-AM" w:eastAsia="ru-RU"/>
        </w:rPr>
        <w:t>Պետական պահպանության ծառայությ</w:t>
      </w:r>
      <w:proofErr w:type="spellStart"/>
      <w:r w:rsidR="00062F34">
        <w:rPr>
          <w:rFonts w:ascii="GHEA Grapalat" w:hAnsi="GHEA Grapalat" w:cs="Sylfaen"/>
          <w:lang w:eastAsia="ru-RU"/>
        </w:rPr>
        <w:t>ու</w:t>
      </w:r>
      <w:proofErr w:type="spellEnd"/>
      <w:r w:rsidRPr="004728BD">
        <w:rPr>
          <w:rFonts w:ascii="GHEA Grapalat" w:hAnsi="GHEA Grapalat" w:cs="Sylfaen"/>
          <w:lang w:val="hy-AM" w:eastAsia="ru-RU"/>
        </w:rPr>
        <w:t>ն</w:t>
      </w:r>
      <w:r w:rsidR="009477ED">
        <w:rPr>
          <w:rFonts w:ascii="GHEA Grapalat" w:hAnsi="GHEA Grapalat" w:cs="Sylfaen"/>
          <w:lang w:val="hy-AM" w:eastAsia="ru-RU"/>
        </w:rPr>
        <w:t>՝</w:t>
      </w:r>
      <w:r w:rsidRPr="004728BD">
        <w:rPr>
          <w:rFonts w:ascii="GHEA Grapalat" w:hAnsi="GHEA Grapalat" w:cs="Sylfaen"/>
          <w:lang w:val="hy-AM" w:eastAsia="ru-RU"/>
        </w:rPr>
        <w:t xml:space="preserve"> </w:t>
      </w:r>
      <w:r w:rsidRPr="004728BD">
        <w:rPr>
          <w:rFonts w:ascii="GHEA Grapalat" w:hAnsi="GHEA Grapalat" w:cs="Sylfaen"/>
          <w:lang w:val="fr-FR" w:eastAsia="ru-RU"/>
        </w:rPr>
        <w:t>T</w:t>
      </w:r>
      <w:r w:rsidRPr="004728BD">
        <w:rPr>
          <w:rFonts w:ascii="GHEA Grapalat" w:hAnsi="GHEA Grapalat" w:cs="Sylfaen"/>
          <w:lang w:val="hy-AM" w:eastAsia="ru-RU"/>
        </w:rPr>
        <w:t>OYOTA</w:t>
      </w:r>
      <w:r w:rsidRPr="004728BD">
        <w:rPr>
          <w:rFonts w:ascii="GHEA Grapalat" w:hAnsi="GHEA Grapalat" w:cs="Sylfaen"/>
          <w:lang w:val="fr-FR" w:eastAsia="ru-RU"/>
        </w:rPr>
        <w:t xml:space="preserve"> </w:t>
      </w:r>
      <w:r w:rsidRPr="004728BD">
        <w:rPr>
          <w:rFonts w:ascii="GHEA Grapalat" w:hAnsi="GHEA Grapalat" w:cs="Sylfaen"/>
          <w:lang w:val="hy-AM" w:eastAsia="ru-RU"/>
        </w:rPr>
        <w:t>մակնիշի</w:t>
      </w:r>
      <w:r w:rsidRPr="004728BD">
        <w:rPr>
          <w:rFonts w:ascii="GHEA Grapalat" w:hAnsi="GHEA Grapalat" w:cs="Sylfaen"/>
          <w:lang w:val="fr-FR" w:eastAsia="ru-RU"/>
        </w:rPr>
        <w:t xml:space="preserve"> RAV 4 </w:t>
      </w:r>
      <w:r w:rsidRPr="004728BD">
        <w:rPr>
          <w:rFonts w:ascii="GHEA Grapalat" w:hAnsi="GHEA Grapalat" w:cs="Sylfaen"/>
          <w:lang w:val="hy-AM" w:eastAsia="ru-RU"/>
        </w:rPr>
        <w:t>մոդելի</w:t>
      </w:r>
      <w:r w:rsidRPr="004728BD">
        <w:rPr>
          <w:rFonts w:ascii="GHEA Grapalat" w:hAnsi="GHEA Grapalat" w:cs="Sylfaen"/>
          <w:lang w:val="fr-FR" w:eastAsia="ru-RU"/>
        </w:rPr>
        <w:t xml:space="preserve">  </w:t>
      </w:r>
      <w:r w:rsidRPr="004728BD">
        <w:rPr>
          <w:rFonts w:ascii="GHEA Grapalat" w:hAnsi="GHEA Grapalat" w:cs="Sylfaen"/>
          <w:lang w:val="hy-AM" w:eastAsia="ru-RU"/>
        </w:rPr>
        <w:t>ամենագնաց</w:t>
      </w:r>
      <w:r w:rsidRPr="004728BD">
        <w:rPr>
          <w:rFonts w:ascii="GHEA Grapalat" w:hAnsi="GHEA Grapalat" w:cs="Sylfaen"/>
          <w:lang w:val="fr-FR" w:eastAsia="ru-RU"/>
        </w:rPr>
        <w:t xml:space="preserve"> </w:t>
      </w:r>
      <w:r w:rsidRPr="004728BD">
        <w:rPr>
          <w:rFonts w:ascii="GHEA Grapalat" w:hAnsi="GHEA Grapalat" w:cs="Sylfaen"/>
          <w:lang w:val="hy-AM" w:eastAsia="ru-RU"/>
        </w:rPr>
        <w:t>ավտոմեքենաներ</w:t>
      </w:r>
      <w:r w:rsidR="009477ED">
        <w:rPr>
          <w:rFonts w:ascii="GHEA Grapalat" w:hAnsi="GHEA Grapalat" w:cs="Sylfaen"/>
          <w:lang w:val="hy-AM" w:eastAsia="ru-RU"/>
        </w:rPr>
        <w:t>ի՝</w:t>
      </w:r>
      <w:r>
        <w:rPr>
          <w:rFonts w:ascii="GHEA Grapalat" w:hAnsi="GHEA Grapalat" w:cs="Sylfaen"/>
          <w:lang w:val="hy-AM" w:eastAsia="ru-RU"/>
        </w:rPr>
        <w:t xml:space="preserve"> որպես ՀՀ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Ազգային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ժողովի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նախագահի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անվտանգ տեղաշարժը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ապահովող և նրան սպասարկող</w:t>
      </w:r>
      <w:r>
        <w:rPr>
          <w:rFonts w:ascii="GHEA Grapalat" w:hAnsi="GHEA Grapalat" w:cs="Sylfaen"/>
          <w:lang w:val="fr-FR" w:eastAsia="ru-RU"/>
        </w:rPr>
        <w:t xml:space="preserve"> BMW 750Li </w:t>
      </w:r>
      <w:r>
        <w:rPr>
          <w:rFonts w:ascii="GHEA Grapalat" w:hAnsi="GHEA Grapalat" w:cs="Sylfaen"/>
          <w:lang w:val="hy-AM" w:eastAsia="ru-RU"/>
        </w:rPr>
        <w:t>ծառայողական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մեքենային</w:t>
      </w:r>
      <w:bookmarkStart w:id="0" w:name="_GoBack"/>
      <w:bookmarkEnd w:id="0"/>
      <w:r>
        <w:rPr>
          <w:rFonts w:ascii="GHEA Grapalat" w:hAnsi="GHEA Grapalat" w:cs="Sylfaen"/>
          <w:lang w:val="hy-AM" w:eastAsia="ru-RU"/>
        </w:rPr>
        <w:t xml:space="preserve"> ուղեկցող</w:t>
      </w:r>
      <w:r w:rsidR="003B425D">
        <w:rPr>
          <w:rFonts w:ascii="GHEA Grapalat" w:hAnsi="GHEA Grapalat" w:cs="Sylfaen"/>
          <w:lang w:eastAsia="ru-RU"/>
        </w:rPr>
        <w:t>,</w:t>
      </w:r>
      <w:r w:rsidR="009477ED">
        <w:rPr>
          <w:rFonts w:ascii="GHEA Grapalat" w:hAnsi="GHEA Grapalat" w:cs="Sylfaen"/>
          <w:lang w:val="hy-AM" w:eastAsia="ru-RU"/>
        </w:rPr>
        <w:t xml:space="preserve"> շահագործման նպատակահարմարության </w:t>
      </w:r>
      <w:proofErr w:type="spellStart"/>
      <w:r w:rsidR="00062F34">
        <w:rPr>
          <w:rFonts w:ascii="GHEA Grapalat" w:hAnsi="GHEA Grapalat" w:cs="Sylfaen"/>
          <w:lang w:eastAsia="ru-RU"/>
        </w:rPr>
        <w:t>հարցով</w:t>
      </w:r>
      <w:proofErr w:type="spellEnd"/>
      <w:r w:rsidR="003B425D">
        <w:rPr>
          <w:rFonts w:ascii="GHEA Grapalat" w:hAnsi="GHEA Grapalat" w:cs="Sylfaen"/>
          <w:lang w:eastAsia="ru-RU"/>
        </w:rPr>
        <w:t>,</w:t>
      </w:r>
      <w:r w:rsidR="009477ED">
        <w:rPr>
          <w:rFonts w:ascii="GHEA Grapalat" w:hAnsi="GHEA Grapalat" w:cs="Sylfaen"/>
          <w:lang w:val="hy-AM" w:eastAsia="ru-RU"/>
        </w:rPr>
        <w:t xml:space="preserve"> և ստացել դրական դիրքորոշում</w:t>
      </w:r>
      <w:r w:rsidR="00C3597E">
        <w:rPr>
          <w:rFonts w:ascii="GHEA Grapalat" w:hAnsi="GHEA Grapalat" w:cs="Sylfaen"/>
          <w:lang w:val="hy-AM" w:eastAsia="ru-RU"/>
        </w:rPr>
        <w:t xml:space="preserve"> </w:t>
      </w:r>
      <w:r w:rsidR="009477ED">
        <w:rPr>
          <w:rFonts w:ascii="GHEA Grapalat" w:hAnsi="GHEA Grapalat" w:cs="Sylfaen"/>
          <w:lang w:val="hy-AM" w:eastAsia="ru-RU"/>
        </w:rPr>
        <w:t>/պատասխան գրությունը կցվում է/</w:t>
      </w:r>
      <w:r>
        <w:rPr>
          <w:rFonts w:ascii="GHEA Grapalat" w:hAnsi="GHEA Grapalat" w:cs="Sylfaen"/>
          <w:lang w:val="fr-FR" w:eastAsia="ru-RU"/>
        </w:rPr>
        <w:t>:</w:t>
      </w:r>
    </w:p>
    <w:p w:rsidR="00233519" w:rsidRPr="009333F2" w:rsidRDefault="00233519" w:rsidP="00447625">
      <w:pPr>
        <w:spacing w:line="360" w:lineRule="auto"/>
        <w:ind w:firstLine="709"/>
        <w:jc w:val="both"/>
        <w:rPr>
          <w:rFonts w:ascii="GHEA Grapalat" w:hAnsi="GHEA Grapalat"/>
          <w:lang w:val="fr-FR" w:eastAsia="ru-RU"/>
        </w:rPr>
      </w:pPr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Նախագծով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առաջարկվում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r w:rsidRPr="00216DC8">
        <w:rPr>
          <w:rFonts w:ascii="GHEA Grapalat" w:hAnsi="GHEA Grapalat" w:cs="Sylfaen"/>
          <w:lang w:eastAsia="ru-RU"/>
        </w:rPr>
        <w:t>է</w:t>
      </w:r>
      <w:r w:rsidRPr="004728BD">
        <w:rPr>
          <w:rFonts w:ascii="GHEA Grapalat" w:hAnsi="GHEA Grapalat" w:cs="Sylfaen"/>
          <w:lang w:val="fr-FR" w:eastAsia="ru-RU"/>
        </w:rPr>
        <w:t xml:space="preserve"> </w:t>
      </w:r>
      <w:r w:rsidRPr="00216DC8">
        <w:rPr>
          <w:rFonts w:ascii="GHEA Grapalat" w:hAnsi="GHEA Grapalat" w:cs="Sylfaen"/>
          <w:lang w:eastAsia="ru-RU"/>
        </w:rPr>
        <w:t>ՀՀ</w:t>
      </w:r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Ազգային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ժողովին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2022 </w:t>
      </w:r>
      <w:proofErr w:type="spellStart"/>
      <w:r w:rsidRPr="00216DC8">
        <w:rPr>
          <w:rFonts w:ascii="GHEA Grapalat" w:hAnsi="GHEA Grapalat" w:cs="Sylfaen"/>
          <w:lang w:eastAsia="ru-RU"/>
        </w:rPr>
        <w:t>թվականի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պետական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բյուջեով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նախատեսված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հատկացումների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վերաբաշխման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արդյունքում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ժամանակավորապես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ազատ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ֆինանսական</w:t>
      </w:r>
      <w:proofErr w:type="spellEnd"/>
      <w:r w:rsidRPr="004728BD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216DC8">
        <w:rPr>
          <w:rFonts w:ascii="GHEA Grapalat" w:hAnsi="GHEA Grapalat" w:cs="Sylfaen"/>
          <w:lang w:eastAsia="ru-RU"/>
        </w:rPr>
        <w:t>միջոցները</w:t>
      </w:r>
      <w:proofErr w:type="spellEnd"/>
      <w:r w:rsidRPr="009333F2">
        <w:rPr>
          <w:rFonts w:ascii="GHEA Grapalat" w:hAnsi="GHEA Grapalat" w:cs="Sylfaen"/>
          <w:color w:val="000000"/>
          <w:lang w:val="hy-AM" w:eastAsia="ru-RU"/>
        </w:rPr>
        <w:t xml:space="preserve"> ուղղել </w:t>
      </w:r>
      <w:r w:rsidRPr="009333F2">
        <w:rPr>
          <w:rFonts w:ascii="GHEA Grapalat" w:hAnsi="GHEA Grapalat" w:cs="Sylfaen"/>
          <w:lang w:val="hy-AM" w:eastAsia="ru-RU"/>
        </w:rPr>
        <w:t xml:space="preserve">վերոգրյալ </w:t>
      </w:r>
      <w:r w:rsidRPr="009333F2">
        <w:rPr>
          <w:rFonts w:ascii="GHEA Grapalat" w:hAnsi="GHEA Grapalat" w:cs="Sylfaen"/>
          <w:color w:val="000000"/>
          <w:lang w:val="hy-AM" w:eastAsia="ru-RU"/>
        </w:rPr>
        <w:t xml:space="preserve">ավտոմեքենաների ձեռքբերմանը։ </w:t>
      </w:r>
      <w:r w:rsidRPr="009333F2">
        <w:rPr>
          <w:rFonts w:ascii="GHEA Grapalat" w:hAnsi="GHEA Grapalat" w:cs="Sylfaen"/>
          <w:lang w:val="hy-AM" w:eastAsia="ru-RU"/>
        </w:rPr>
        <w:t xml:space="preserve">Միաժամանակ առաջարկվում է </w:t>
      </w:r>
      <w:r w:rsidRPr="009333F2">
        <w:rPr>
          <w:rFonts w:ascii="GHEA Grapalat" w:hAnsi="GHEA Grapalat"/>
          <w:lang w:val="x-none" w:eastAsia="ru-RU"/>
        </w:rPr>
        <w:t>ՀՀ</w:t>
      </w:r>
      <w:r w:rsidRPr="009333F2">
        <w:rPr>
          <w:rFonts w:ascii="GHEA Grapalat" w:hAnsi="GHEA Grapalat"/>
          <w:lang w:val="af-ZA" w:eastAsia="ru-RU"/>
        </w:rPr>
        <w:t xml:space="preserve"> </w:t>
      </w:r>
      <w:proofErr w:type="spellStart"/>
      <w:r w:rsidRPr="009333F2">
        <w:rPr>
          <w:rFonts w:ascii="GHEA Grapalat" w:hAnsi="GHEA Grapalat" w:cs="Arial Armenian"/>
          <w:lang w:val="x-none" w:eastAsia="ru-RU"/>
        </w:rPr>
        <w:t>Ազգային</w:t>
      </w:r>
      <w:proofErr w:type="spellEnd"/>
      <w:r w:rsidRPr="009333F2"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 w:rsidRPr="009333F2">
        <w:rPr>
          <w:rFonts w:ascii="GHEA Grapalat" w:hAnsi="GHEA Grapalat" w:cs="Arial Armenian"/>
          <w:lang w:val="x-none" w:eastAsia="ru-RU"/>
        </w:rPr>
        <w:t>ժողովի</w:t>
      </w:r>
      <w:proofErr w:type="spellEnd"/>
      <w:r w:rsidRPr="009333F2">
        <w:rPr>
          <w:rFonts w:ascii="GHEA Grapalat" w:hAnsi="GHEA Grapalat"/>
          <w:lang w:val="af-ZA" w:eastAsia="ru-RU"/>
        </w:rPr>
        <w:t xml:space="preserve"> </w:t>
      </w:r>
      <w:r w:rsidRPr="009333F2">
        <w:rPr>
          <w:rFonts w:ascii="GHEA Grapalat" w:hAnsi="GHEA Grapalat"/>
          <w:lang w:val="hy-AM" w:eastAsia="ru-RU"/>
        </w:rPr>
        <w:t>նախագահին ուղեկցման</w:t>
      </w:r>
      <w:r w:rsidRPr="009333F2">
        <w:rPr>
          <w:rFonts w:ascii="GHEA Grapalat" w:hAnsi="GHEA Grapalat"/>
          <w:lang w:val="af-ZA" w:eastAsia="ru-RU"/>
        </w:rPr>
        <w:t xml:space="preserve"> </w:t>
      </w:r>
      <w:proofErr w:type="spellStart"/>
      <w:r w:rsidRPr="009333F2">
        <w:rPr>
          <w:rFonts w:ascii="GHEA Grapalat" w:hAnsi="GHEA Grapalat"/>
          <w:lang w:val="x-none" w:eastAsia="ru-RU"/>
        </w:rPr>
        <w:t>համար</w:t>
      </w:r>
      <w:proofErr w:type="spellEnd"/>
      <w:r w:rsidRPr="009333F2">
        <w:rPr>
          <w:rFonts w:ascii="GHEA Grapalat" w:hAnsi="GHEA Grapalat"/>
          <w:lang w:val="af-ZA" w:eastAsia="ru-RU"/>
        </w:rPr>
        <w:t xml:space="preserve"> </w:t>
      </w:r>
      <w:r w:rsidRPr="009333F2">
        <w:rPr>
          <w:rFonts w:ascii="GHEA Grapalat" w:hAnsi="GHEA Grapalat"/>
          <w:lang w:val="hy-AM" w:eastAsia="ru-RU"/>
        </w:rPr>
        <w:t>ծառայողական ավտոմեքենաների ձեռքբերումը</w:t>
      </w:r>
      <w:r w:rsidRPr="009333F2">
        <w:rPr>
          <w:rFonts w:ascii="GHEA Grapalat" w:hAnsi="GHEA Grapalat"/>
          <w:lang w:val="fr-FR" w:eastAsia="ru-RU"/>
        </w:rPr>
        <w:t xml:space="preserve"> </w:t>
      </w:r>
      <w:proofErr w:type="spellStart"/>
      <w:r w:rsidRPr="009333F2">
        <w:rPr>
          <w:rFonts w:ascii="GHEA Grapalat" w:hAnsi="GHEA Grapalat"/>
          <w:lang w:val="x-none" w:eastAsia="ru-RU"/>
        </w:rPr>
        <w:t>իրականացնել</w:t>
      </w:r>
      <w:proofErr w:type="spellEnd"/>
      <w:r w:rsidRPr="009333F2">
        <w:rPr>
          <w:rFonts w:ascii="GHEA Grapalat" w:hAnsi="GHEA Grapalat"/>
          <w:lang w:val="fr-FR" w:eastAsia="ru-RU"/>
        </w:rPr>
        <w:t xml:space="preserve"> </w:t>
      </w:r>
      <w:r w:rsidRPr="009333F2">
        <w:rPr>
          <w:rFonts w:ascii="GHEA Grapalat" w:hAnsi="GHEA Grapalat" w:cs="Sylfaen"/>
          <w:lang w:val="hy-AM" w:eastAsia="ru-RU"/>
        </w:rPr>
        <w:t xml:space="preserve">«Գնումների մասին» Հայաստանի Հանրապետության օրենքի 23-րդ հոդվածի 1-ին մասի 2-րդ կետին համապատասխան՝ պաշտոնական ներկայացուցչի ավտոսրահից, որի կողմից տրամադրվում է սպասարկման յոթ տարվա երաշխիք:  </w:t>
      </w:r>
    </w:p>
    <w:p w:rsidR="00233519" w:rsidRPr="009333F2" w:rsidRDefault="00233519" w:rsidP="00447625">
      <w:pPr>
        <w:spacing w:line="360" w:lineRule="auto"/>
        <w:ind w:left="426" w:firstLine="283"/>
        <w:jc w:val="both"/>
        <w:rPr>
          <w:rFonts w:ascii="GHEA Grapalat" w:hAnsi="GHEA Grapalat" w:cs="Sylfaen"/>
          <w:lang w:val="fr-FR"/>
        </w:rPr>
      </w:pPr>
      <w:r w:rsidRPr="009333F2">
        <w:rPr>
          <w:rFonts w:ascii="GHEA Grapalat" w:hAnsi="GHEA Grapalat"/>
          <w:b/>
          <w:lang w:val="hy-AM"/>
        </w:rPr>
        <w:t>Նախագծի</w:t>
      </w:r>
      <w:r w:rsidRPr="009333F2">
        <w:rPr>
          <w:rFonts w:ascii="GHEA Grapalat" w:hAnsi="GHEA Grapalat"/>
          <w:b/>
          <w:lang w:val="fr-FR"/>
        </w:rPr>
        <w:t xml:space="preserve"> </w:t>
      </w:r>
      <w:r w:rsidRPr="009333F2">
        <w:rPr>
          <w:rFonts w:ascii="GHEA Grapalat" w:hAnsi="GHEA Grapalat"/>
          <w:b/>
          <w:lang w:val="hy-AM"/>
        </w:rPr>
        <w:t>մշակման</w:t>
      </w:r>
      <w:r w:rsidRPr="009333F2">
        <w:rPr>
          <w:rFonts w:ascii="GHEA Grapalat" w:hAnsi="GHEA Grapalat"/>
          <w:b/>
          <w:lang w:val="fr-FR"/>
        </w:rPr>
        <w:t xml:space="preserve"> </w:t>
      </w:r>
      <w:r w:rsidRPr="009333F2">
        <w:rPr>
          <w:rFonts w:ascii="GHEA Grapalat" w:hAnsi="GHEA Grapalat"/>
          <w:b/>
          <w:lang w:val="hy-AM"/>
        </w:rPr>
        <w:t>գործընթացում</w:t>
      </w:r>
      <w:r w:rsidRPr="009333F2">
        <w:rPr>
          <w:rFonts w:ascii="GHEA Grapalat" w:hAnsi="GHEA Grapalat"/>
          <w:b/>
          <w:lang w:val="fr-FR"/>
        </w:rPr>
        <w:t xml:space="preserve"> </w:t>
      </w:r>
      <w:r w:rsidRPr="009333F2">
        <w:rPr>
          <w:rFonts w:ascii="GHEA Grapalat" w:hAnsi="GHEA Grapalat"/>
          <w:b/>
          <w:lang w:val="hy-AM"/>
        </w:rPr>
        <w:t>ներգրավված</w:t>
      </w:r>
      <w:r w:rsidRPr="009333F2">
        <w:rPr>
          <w:rFonts w:ascii="GHEA Grapalat" w:hAnsi="GHEA Grapalat"/>
          <w:b/>
          <w:lang w:val="fr-FR"/>
        </w:rPr>
        <w:t xml:space="preserve"> </w:t>
      </w:r>
      <w:r w:rsidRPr="009333F2">
        <w:rPr>
          <w:rFonts w:ascii="GHEA Grapalat" w:hAnsi="GHEA Grapalat"/>
          <w:b/>
          <w:lang w:val="hy-AM"/>
        </w:rPr>
        <w:t>ինստիտուտները</w:t>
      </w:r>
      <w:r w:rsidRPr="009333F2">
        <w:rPr>
          <w:rFonts w:ascii="GHEA Grapalat" w:hAnsi="GHEA Grapalat"/>
          <w:b/>
          <w:lang w:val="fr-FR"/>
        </w:rPr>
        <w:t xml:space="preserve"> </w:t>
      </w:r>
      <w:r w:rsidRPr="009333F2">
        <w:rPr>
          <w:rFonts w:ascii="GHEA Grapalat" w:hAnsi="GHEA Grapalat"/>
          <w:b/>
          <w:lang w:val="hy-AM"/>
        </w:rPr>
        <w:t>և</w:t>
      </w:r>
      <w:r w:rsidRPr="009333F2">
        <w:rPr>
          <w:rFonts w:ascii="GHEA Grapalat" w:hAnsi="GHEA Grapalat"/>
          <w:b/>
          <w:lang w:val="fr-FR"/>
        </w:rPr>
        <w:t xml:space="preserve"> </w:t>
      </w:r>
      <w:r w:rsidRPr="009333F2">
        <w:rPr>
          <w:rFonts w:ascii="GHEA Grapalat" w:hAnsi="GHEA Grapalat"/>
          <w:b/>
          <w:lang w:val="hy-AM"/>
        </w:rPr>
        <w:t>անձիք</w:t>
      </w:r>
      <w:r w:rsidRPr="009333F2">
        <w:rPr>
          <w:rFonts w:ascii="GHEA Grapalat" w:hAnsi="GHEA Grapalat" w:cs="Sylfaen"/>
          <w:lang w:val="fr-FR"/>
        </w:rPr>
        <w:t xml:space="preserve">. </w:t>
      </w:r>
    </w:p>
    <w:p w:rsidR="00233519" w:rsidRPr="009333F2" w:rsidRDefault="00233519" w:rsidP="00447625">
      <w:pPr>
        <w:spacing w:line="360" w:lineRule="auto"/>
        <w:ind w:firstLine="426"/>
        <w:jc w:val="both"/>
        <w:rPr>
          <w:rFonts w:ascii="GHEA Grapalat" w:hAnsi="GHEA Grapalat" w:cs="Arial Armenian"/>
          <w:lang w:val="fr-FR"/>
        </w:rPr>
      </w:pPr>
      <w:r w:rsidRPr="009333F2">
        <w:rPr>
          <w:rFonts w:ascii="GHEA Grapalat" w:hAnsi="GHEA Grapalat" w:cs="Sylfaen"/>
          <w:lang w:val="hy-AM"/>
        </w:rPr>
        <w:t>Նախագիծը</w:t>
      </w:r>
      <w:r w:rsidRPr="009333F2">
        <w:rPr>
          <w:rFonts w:ascii="GHEA Grapalat" w:hAnsi="GHEA Grapalat" w:cs="Sylfaen"/>
          <w:lang w:val="fr-FR"/>
        </w:rPr>
        <w:t xml:space="preserve"> </w:t>
      </w:r>
      <w:r w:rsidRPr="009333F2">
        <w:rPr>
          <w:rFonts w:ascii="GHEA Grapalat" w:hAnsi="GHEA Grapalat" w:cs="Sylfaen"/>
          <w:lang w:val="hy-AM"/>
        </w:rPr>
        <w:t>մշակվել</w:t>
      </w:r>
      <w:r w:rsidRPr="009333F2">
        <w:rPr>
          <w:rFonts w:ascii="GHEA Grapalat" w:hAnsi="GHEA Grapalat" w:cs="Sylfaen"/>
          <w:lang w:val="fr-FR"/>
        </w:rPr>
        <w:t xml:space="preserve"> </w:t>
      </w:r>
      <w:r w:rsidRPr="009333F2">
        <w:rPr>
          <w:rFonts w:ascii="GHEA Grapalat" w:hAnsi="GHEA Grapalat" w:cs="Sylfaen"/>
          <w:lang w:val="hy-AM"/>
        </w:rPr>
        <w:t>է</w:t>
      </w:r>
      <w:r w:rsidRPr="009333F2">
        <w:rPr>
          <w:rFonts w:ascii="GHEA Grapalat" w:hAnsi="GHEA Grapalat" w:cs="Sylfaen"/>
          <w:lang w:val="fr-FR"/>
        </w:rPr>
        <w:t xml:space="preserve"> </w:t>
      </w:r>
      <w:r w:rsidRPr="009333F2">
        <w:rPr>
          <w:rFonts w:ascii="GHEA Grapalat" w:hAnsi="GHEA Grapalat" w:cs="Sylfaen"/>
          <w:lang w:val="hy-AM"/>
        </w:rPr>
        <w:t>ՀՀ</w:t>
      </w:r>
      <w:r w:rsidRPr="009333F2">
        <w:rPr>
          <w:rFonts w:ascii="GHEA Grapalat" w:hAnsi="GHEA Grapalat" w:cs="Sylfaen"/>
          <w:lang w:val="fr-FR"/>
        </w:rPr>
        <w:t xml:space="preserve"> </w:t>
      </w:r>
      <w:r w:rsidRPr="009333F2">
        <w:rPr>
          <w:rFonts w:ascii="GHEA Grapalat" w:hAnsi="GHEA Grapalat" w:cs="Sylfaen"/>
          <w:lang w:val="hy-AM"/>
        </w:rPr>
        <w:t>Ազգային ժողովի աշխատակազմի կողմից</w:t>
      </w:r>
      <w:r w:rsidRPr="009333F2">
        <w:rPr>
          <w:rFonts w:ascii="GHEA Grapalat" w:hAnsi="GHEA Grapalat" w:cs="Sylfaen"/>
          <w:lang w:val="fr-FR"/>
        </w:rPr>
        <w:t xml:space="preserve">: </w:t>
      </w:r>
    </w:p>
    <w:p w:rsidR="00233519" w:rsidRPr="009333F2" w:rsidRDefault="00233519" w:rsidP="00447625">
      <w:pPr>
        <w:spacing w:line="360" w:lineRule="auto"/>
        <w:jc w:val="center"/>
        <w:rPr>
          <w:rFonts w:ascii="GHEA Grapalat" w:hAnsi="GHEA Grapalat" w:cs="Angsana New"/>
          <w:b/>
          <w:lang w:val="hy-AM"/>
        </w:rPr>
      </w:pPr>
    </w:p>
    <w:p w:rsidR="00233519" w:rsidRPr="009333F2" w:rsidRDefault="00233519" w:rsidP="00447625">
      <w:pPr>
        <w:spacing w:before="100" w:beforeAutospacing="1" w:after="100" w:afterAutospacing="1" w:line="360" w:lineRule="auto"/>
        <w:ind w:left="426"/>
        <w:jc w:val="both"/>
        <w:rPr>
          <w:rFonts w:ascii="GHEA Grapalat" w:eastAsia="Calibri" w:hAnsi="GHEA Grapalat" w:cs="Sylfaen"/>
          <w:b/>
          <w:lang w:val="hy-AM"/>
        </w:rPr>
      </w:pPr>
      <w:r w:rsidRPr="009333F2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:rsidR="00026922" w:rsidRPr="00026922" w:rsidRDefault="00026922" w:rsidP="00447625">
      <w:pPr>
        <w:autoSpaceDE w:val="0"/>
        <w:autoSpaceDN w:val="0"/>
        <w:adjustRightInd w:val="0"/>
        <w:spacing w:line="360" w:lineRule="auto"/>
        <w:ind w:right="-64" w:firstLine="426"/>
        <w:jc w:val="both"/>
        <w:rPr>
          <w:rFonts w:ascii="GHEA Grapalat" w:hAnsi="GHEA Grapalat" w:cs="Sylfaen"/>
          <w:lang w:val="hy-AM" w:eastAsia="ru-RU"/>
        </w:rPr>
      </w:pPr>
      <w:r w:rsidRPr="00026922">
        <w:rPr>
          <w:rFonts w:ascii="GHEA Grapalat" w:hAnsi="GHEA Grapalat" w:cs="Sylfaen"/>
          <w:lang w:val="hy-AM" w:eastAsia="ru-RU"/>
        </w:rPr>
        <w:t>Նա</w:t>
      </w:r>
      <w:r w:rsidRPr="00026922">
        <w:rPr>
          <w:rFonts w:ascii="GHEA Grapalat" w:hAnsi="GHEA Grapalat" w:cs="Sylfaen"/>
          <w:lang w:val="hy-AM" w:eastAsia="ru-RU"/>
        </w:rPr>
        <w:softHyphen/>
        <w:t>խագծի ընդունման դեպքում ՀՀ պետական բյուջեի եկամուտներում և ծախսերում ավելացումներ կամ նվա</w:t>
      </w:r>
      <w:r w:rsidRPr="00026922">
        <w:rPr>
          <w:rFonts w:ascii="GHEA Grapalat" w:hAnsi="GHEA Grapalat" w:cs="Sylfaen"/>
          <w:lang w:val="hy-AM" w:eastAsia="ru-RU"/>
        </w:rPr>
        <w:softHyphen/>
        <w:t>զե</w:t>
      </w:r>
      <w:r w:rsidRPr="00026922">
        <w:rPr>
          <w:rFonts w:ascii="GHEA Grapalat" w:hAnsi="GHEA Grapalat" w:cs="Sylfaen"/>
          <w:lang w:val="hy-AM" w:eastAsia="ru-RU"/>
        </w:rPr>
        <w:softHyphen/>
        <w:t>ցում</w:t>
      </w:r>
      <w:r w:rsidRPr="00026922">
        <w:rPr>
          <w:rFonts w:ascii="GHEA Grapalat" w:hAnsi="GHEA Grapalat" w:cs="Sylfaen"/>
          <w:lang w:val="hy-AM" w:eastAsia="ru-RU"/>
        </w:rPr>
        <w:softHyphen/>
        <w:t>ներ չեն նախա</w:t>
      </w:r>
      <w:r w:rsidRPr="00026922">
        <w:rPr>
          <w:rFonts w:ascii="GHEA Grapalat" w:hAnsi="GHEA Grapalat" w:cs="Sylfaen"/>
          <w:lang w:val="hy-AM" w:eastAsia="ru-RU"/>
        </w:rPr>
        <w:softHyphen/>
        <w:t>տես</w:t>
      </w:r>
      <w:r w:rsidRPr="00026922">
        <w:rPr>
          <w:rFonts w:ascii="GHEA Grapalat" w:hAnsi="GHEA Grapalat" w:cs="Sylfaen"/>
          <w:lang w:val="hy-AM" w:eastAsia="ru-RU"/>
        </w:rPr>
        <w:softHyphen/>
        <w:t>վում, ինչպես նաև Նախագծով առաջարկվող նվազեցումների արդյունքում հետագայում ՀՀ պետական բյու</w:t>
      </w:r>
      <w:r w:rsidRPr="00026922">
        <w:rPr>
          <w:rFonts w:ascii="GHEA Grapalat" w:hAnsi="GHEA Grapalat" w:cs="Sylfaen"/>
          <w:lang w:val="hy-AM" w:eastAsia="ru-RU"/>
        </w:rPr>
        <w:softHyphen/>
        <w:t>ջեի հաշվին նշված գումարի չա</w:t>
      </w:r>
      <w:r w:rsidRPr="00026922">
        <w:rPr>
          <w:rFonts w:ascii="GHEA Grapalat" w:hAnsi="GHEA Grapalat" w:cs="Sylfaen"/>
          <w:lang w:val="hy-AM" w:eastAsia="ru-RU"/>
        </w:rPr>
        <w:softHyphen/>
        <w:t>փով ֆինանսական միջոցների վերա</w:t>
      </w:r>
      <w:r w:rsidRPr="00026922">
        <w:rPr>
          <w:rFonts w:ascii="GHEA Grapalat" w:hAnsi="GHEA Grapalat" w:cs="Sylfaen"/>
          <w:lang w:val="hy-AM" w:eastAsia="ru-RU"/>
        </w:rPr>
        <w:softHyphen/>
        <w:t>կանգնման անհրաժեշտություն չի առաջանա:</w:t>
      </w:r>
    </w:p>
    <w:p w:rsidR="00233519" w:rsidRPr="009333F2" w:rsidRDefault="00233519" w:rsidP="00447625">
      <w:pPr>
        <w:spacing w:line="360" w:lineRule="auto"/>
        <w:jc w:val="center"/>
        <w:rPr>
          <w:rFonts w:ascii="GHEA Grapalat" w:eastAsia="Calibri" w:hAnsi="GHEA Grapalat" w:cs="Sylfaen"/>
          <w:b/>
          <w:lang w:val="hy-AM"/>
        </w:rPr>
      </w:pPr>
    </w:p>
    <w:p w:rsidR="00233519" w:rsidRPr="009333F2" w:rsidRDefault="00233519" w:rsidP="00447625">
      <w:pPr>
        <w:spacing w:line="360" w:lineRule="auto"/>
        <w:ind w:left="426"/>
        <w:rPr>
          <w:rFonts w:ascii="GHEA Grapalat" w:hAnsi="GHEA Grapalat"/>
          <w:b/>
          <w:lang w:val="ro-RO"/>
        </w:rPr>
      </w:pPr>
      <w:r w:rsidRPr="009333F2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233519" w:rsidRPr="009333F2" w:rsidRDefault="00233519" w:rsidP="00447625">
      <w:pPr>
        <w:spacing w:line="360" w:lineRule="auto"/>
        <w:ind w:left="-142" w:firstLine="568"/>
        <w:rPr>
          <w:rFonts w:ascii="GHEA Grapalat" w:hAnsi="GHEA Grapalat" w:cs="Sylfaen"/>
          <w:lang w:val="ro-RO" w:eastAsia="ru-RU"/>
        </w:rPr>
      </w:pPr>
    </w:p>
    <w:p w:rsidR="00233519" w:rsidRPr="009333F2" w:rsidRDefault="00233519" w:rsidP="00447625">
      <w:pPr>
        <w:spacing w:line="360" w:lineRule="auto"/>
        <w:ind w:left="-142" w:firstLine="568"/>
        <w:jc w:val="both"/>
        <w:rPr>
          <w:rFonts w:ascii="GHEA Grapalat" w:hAnsi="GHEA Grapalat" w:cs="Sylfaen"/>
          <w:lang w:val="ro-RO" w:eastAsia="ru-RU"/>
        </w:rPr>
      </w:pPr>
      <w:r w:rsidRPr="009333F2">
        <w:rPr>
          <w:rFonts w:ascii="GHEA Grapalat" w:hAnsi="GHEA Grapalat" w:cs="Sylfaen"/>
          <w:lang w:val="ro-RO" w:eastAsia="ru-RU"/>
        </w:rPr>
        <w:t>Որոշման նախագիծը բխում է «Հայաստանի վերափոխման ռազմավարություն 2050», «Կառա</w:t>
      </w:r>
      <w:r w:rsidR="001A41EF" w:rsidRPr="009333F2">
        <w:rPr>
          <w:rFonts w:ascii="GHEA Grapalat" w:hAnsi="GHEA Grapalat" w:cs="Sylfaen"/>
          <w:lang w:val="ro-RO" w:eastAsia="ru-RU"/>
        </w:rPr>
        <w:t>վարության 2021-2026թթ. ծրագիր» (</w:t>
      </w:r>
      <w:r w:rsidRPr="009333F2">
        <w:rPr>
          <w:rFonts w:ascii="GHEA Grapalat" w:hAnsi="GHEA Grapalat" w:cs="Sylfaen"/>
          <w:lang w:val="ro-RO" w:eastAsia="ru-RU"/>
        </w:rPr>
        <w:t>կետ 6</w:t>
      </w:r>
      <w:r w:rsidR="001A41EF" w:rsidRPr="009333F2">
        <w:rPr>
          <w:rFonts w:ascii="GHEA Grapalat" w:hAnsi="GHEA Grapalat" w:cs="Sylfaen"/>
          <w:lang w:val="ro-RO" w:eastAsia="ru-RU"/>
        </w:rPr>
        <w:t>.</w:t>
      </w:r>
      <w:r w:rsidRPr="009333F2">
        <w:rPr>
          <w:rFonts w:ascii="GHEA Grapalat" w:hAnsi="GHEA Grapalat" w:cs="Sylfaen"/>
          <w:lang w:val="ro-RO" w:eastAsia="ru-RU"/>
        </w:rPr>
        <w:t>10</w:t>
      </w:r>
      <w:r w:rsidR="001A41EF" w:rsidRPr="009333F2">
        <w:rPr>
          <w:rFonts w:ascii="GHEA Grapalat" w:hAnsi="GHEA Grapalat" w:cs="Sylfaen"/>
          <w:lang w:val="ro-RO" w:eastAsia="ru-RU"/>
        </w:rPr>
        <w:t>)</w:t>
      </w:r>
      <w:r w:rsidRPr="009333F2">
        <w:rPr>
          <w:rFonts w:ascii="GHEA Grapalat" w:hAnsi="GHEA Grapalat" w:cs="Sylfaen"/>
          <w:lang w:val="ro-RO" w:eastAsia="ru-RU"/>
        </w:rPr>
        <w:t xml:space="preserve"> ռազմավարական փաստաթղթի</w:t>
      </w:r>
      <w:r w:rsidR="00026922">
        <w:rPr>
          <w:rFonts w:ascii="GHEA Grapalat" w:hAnsi="GHEA Grapalat" w:cs="Sylfaen"/>
          <w:lang w:val="ro-RO" w:eastAsia="ru-RU"/>
        </w:rPr>
        <w:t xml:space="preserve"> </w:t>
      </w:r>
      <w:r w:rsidRPr="009333F2">
        <w:rPr>
          <w:rFonts w:ascii="GHEA Grapalat" w:hAnsi="GHEA Grapalat" w:cs="Sylfaen"/>
          <w:lang w:val="ro-RO" w:eastAsia="ru-RU"/>
        </w:rPr>
        <w:t>դրու</w:t>
      </w:r>
      <w:r w:rsidRPr="009333F2">
        <w:rPr>
          <w:rFonts w:ascii="GHEA Grapalat" w:hAnsi="GHEA Grapalat" w:cs="Sylfaen"/>
          <w:lang w:val="hy-AM" w:eastAsia="ru-RU"/>
        </w:rPr>
        <w:t>յ</w:t>
      </w:r>
      <w:r w:rsidRPr="009333F2">
        <w:rPr>
          <w:rFonts w:ascii="GHEA Grapalat" w:hAnsi="GHEA Grapalat" w:cs="Sylfaen"/>
          <w:lang w:val="ro-RO" w:eastAsia="ru-RU"/>
        </w:rPr>
        <w:t>թներից</w:t>
      </w:r>
      <w:r w:rsidR="00026922">
        <w:rPr>
          <w:rFonts w:ascii="GHEA Grapalat" w:hAnsi="GHEA Grapalat" w:cs="Sylfaen"/>
          <w:lang w:val="ro-RO" w:eastAsia="ru-RU"/>
        </w:rPr>
        <w:t>:</w:t>
      </w:r>
    </w:p>
    <w:p w:rsidR="001F0837" w:rsidRPr="001F0837" w:rsidRDefault="001F0837" w:rsidP="001F0837">
      <w:pPr>
        <w:tabs>
          <w:tab w:val="left" w:pos="-810"/>
        </w:tabs>
        <w:spacing w:line="360" w:lineRule="auto"/>
        <w:jc w:val="both"/>
        <w:rPr>
          <w:rFonts w:ascii="GHEA Grapalat" w:hAnsi="GHEA Grapalat" w:cs="Arial"/>
          <w:color w:val="000000"/>
          <w:lang w:val="fr-FR" w:eastAsia="ru-RU"/>
        </w:rPr>
      </w:pPr>
    </w:p>
    <w:sectPr w:rsidR="001F0837" w:rsidRPr="001F0837" w:rsidSect="00745EE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13F"/>
    <w:multiLevelType w:val="hybridMultilevel"/>
    <w:tmpl w:val="6B1C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4D61"/>
    <w:multiLevelType w:val="hybridMultilevel"/>
    <w:tmpl w:val="4A4CD6E4"/>
    <w:lvl w:ilvl="0" w:tplc="77AA2D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811AE1"/>
    <w:multiLevelType w:val="hybridMultilevel"/>
    <w:tmpl w:val="D2FA3C4E"/>
    <w:lvl w:ilvl="0" w:tplc="410A969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C7D2E"/>
    <w:multiLevelType w:val="hybridMultilevel"/>
    <w:tmpl w:val="CE08BECA"/>
    <w:lvl w:ilvl="0" w:tplc="31FAB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934B43"/>
    <w:multiLevelType w:val="hybridMultilevel"/>
    <w:tmpl w:val="7D86240C"/>
    <w:lvl w:ilvl="0" w:tplc="250EF7D6">
      <w:start w:val="1"/>
      <w:numFmt w:val="decimal"/>
      <w:lvlText w:val="%1."/>
      <w:lvlJc w:val="left"/>
      <w:pPr>
        <w:ind w:left="942" w:hanging="37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9C085A"/>
    <w:multiLevelType w:val="hybridMultilevel"/>
    <w:tmpl w:val="3D0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A"/>
    <w:rsid w:val="00001881"/>
    <w:rsid w:val="0002223B"/>
    <w:rsid w:val="000265DC"/>
    <w:rsid w:val="00026922"/>
    <w:rsid w:val="00037A47"/>
    <w:rsid w:val="000460CC"/>
    <w:rsid w:val="00062F34"/>
    <w:rsid w:val="00066BDE"/>
    <w:rsid w:val="0007520F"/>
    <w:rsid w:val="00077B10"/>
    <w:rsid w:val="00083E5E"/>
    <w:rsid w:val="00095A3D"/>
    <w:rsid w:val="000C152B"/>
    <w:rsid w:val="000C4EDB"/>
    <w:rsid w:val="000C60F3"/>
    <w:rsid w:val="00106A6B"/>
    <w:rsid w:val="00107B72"/>
    <w:rsid w:val="00123CA7"/>
    <w:rsid w:val="00127161"/>
    <w:rsid w:val="00140C32"/>
    <w:rsid w:val="00146D33"/>
    <w:rsid w:val="0019186D"/>
    <w:rsid w:val="001A016C"/>
    <w:rsid w:val="001A41EF"/>
    <w:rsid w:val="001B3A0C"/>
    <w:rsid w:val="001B77CD"/>
    <w:rsid w:val="001C4491"/>
    <w:rsid w:val="001C6869"/>
    <w:rsid w:val="001C7607"/>
    <w:rsid w:val="001C7D83"/>
    <w:rsid w:val="001D4694"/>
    <w:rsid w:val="001E0640"/>
    <w:rsid w:val="001E5140"/>
    <w:rsid w:val="001F0837"/>
    <w:rsid w:val="00216DC8"/>
    <w:rsid w:val="00225B40"/>
    <w:rsid w:val="002317DC"/>
    <w:rsid w:val="002323C7"/>
    <w:rsid w:val="00233519"/>
    <w:rsid w:val="00237A6C"/>
    <w:rsid w:val="0024480D"/>
    <w:rsid w:val="00260DB8"/>
    <w:rsid w:val="002802AF"/>
    <w:rsid w:val="00286830"/>
    <w:rsid w:val="0029028D"/>
    <w:rsid w:val="002A177D"/>
    <w:rsid w:val="002A1C64"/>
    <w:rsid w:val="002A2BB4"/>
    <w:rsid w:val="002A36B3"/>
    <w:rsid w:val="002A6B76"/>
    <w:rsid w:val="002A7CBD"/>
    <w:rsid w:val="002B2688"/>
    <w:rsid w:val="002C432D"/>
    <w:rsid w:val="002E65F8"/>
    <w:rsid w:val="002F0A34"/>
    <w:rsid w:val="002F5D43"/>
    <w:rsid w:val="00306F23"/>
    <w:rsid w:val="003161E1"/>
    <w:rsid w:val="0031726A"/>
    <w:rsid w:val="00360601"/>
    <w:rsid w:val="00360F74"/>
    <w:rsid w:val="0036742E"/>
    <w:rsid w:val="0038545C"/>
    <w:rsid w:val="003864EF"/>
    <w:rsid w:val="003A51E3"/>
    <w:rsid w:val="003B079C"/>
    <w:rsid w:val="003B425D"/>
    <w:rsid w:val="003D31E0"/>
    <w:rsid w:val="003E0E5A"/>
    <w:rsid w:val="003E5D4A"/>
    <w:rsid w:val="003E7FFD"/>
    <w:rsid w:val="003F519E"/>
    <w:rsid w:val="00403042"/>
    <w:rsid w:val="00414B72"/>
    <w:rsid w:val="00416AD9"/>
    <w:rsid w:val="00447625"/>
    <w:rsid w:val="0045057A"/>
    <w:rsid w:val="004506F0"/>
    <w:rsid w:val="00452FCA"/>
    <w:rsid w:val="00453663"/>
    <w:rsid w:val="004547FB"/>
    <w:rsid w:val="00456445"/>
    <w:rsid w:val="004643A6"/>
    <w:rsid w:val="00466195"/>
    <w:rsid w:val="004728BD"/>
    <w:rsid w:val="004759AC"/>
    <w:rsid w:val="004915AC"/>
    <w:rsid w:val="00497228"/>
    <w:rsid w:val="004A1242"/>
    <w:rsid w:val="004A5F11"/>
    <w:rsid w:val="004C0027"/>
    <w:rsid w:val="004C10EE"/>
    <w:rsid w:val="004C18A6"/>
    <w:rsid w:val="004C23B3"/>
    <w:rsid w:val="004D37A9"/>
    <w:rsid w:val="004D5D0D"/>
    <w:rsid w:val="004E53A0"/>
    <w:rsid w:val="004F228B"/>
    <w:rsid w:val="004F7CE5"/>
    <w:rsid w:val="00506161"/>
    <w:rsid w:val="00511122"/>
    <w:rsid w:val="00511A08"/>
    <w:rsid w:val="0052069E"/>
    <w:rsid w:val="00522356"/>
    <w:rsid w:val="00522982"/>
    <w:rsid w:val="005250A1"/>
    <w:rsid w:val="005258AD"/>
    <w:rsid w:val="00544E64"/>
    <w:rsid w:val="005514A8"/>
    <w:rsid w:val="0055241A"/>
    <w:rsid w:val="005728D0"/>
    <w:rsid w:val="00572A18"/>
    <w:rsid w:val="00574C16"/>
    <w:rsid w:val="005764DA"/>
    <w:rsid w:val="005925D6"/>
    <w:rsid w:val="00592C73"/>
    <w:rsid w:val="005A1A46"/>
    <w:rsid w:val="005B3F31"/>
    <w:rsid w:val="005C34DF"/>
    <w:rsid w:val="005C754F"/>
    <w:rsid w:val="005D0EEF"/>
    <w:rsid w:val="005E6346"/>
    <w:rsid w:val="005F1A0F"/>
    <w:rsid w:val="006034E0"/>
    <w:rsid w:val="00617FE6"/>
    <w:rsid w:val="00627294"/>
    <w:rsid w:val="00641FCD"/>
    <w:rsid w:val="00645698"/>
    <w:rsid w:val="00646935"/>
    <w:rsid w:val="00661805"/>
    <w:rsid w:val="00690301"/>
    <w:rsid w:val="006B7920"/>
    <w:rsid w:val="006D5463"/>
    <w:rsid w:val="006E286E"/>
    <w:rsid w:val="006E40C0"/>
    <w:rsid w:val="006F5CA9"/>
    <w:rsid w:val="00711AC1"/>
    <w:rsid w:val="0071395A"/>
    <w:rsid w:val="0071583D"/>
    <w:rsid w:val="0073518D"/>
    <w:rsid w:val="00745EEA"/>
    <w:rsid w:val="00755F47"/>
    <w:rsid w:val="00760EF3"/>
    <w:rsid w:val="00765AD6"/>
    <w:rsid w:val="00766CD4"/>
    <w:rsid w:val="0078332F"/>
    <w:rsid w:val="00785061"/>
    <w:rsid w:val="007A5355"/>
    <w:rsid w:val="007C400C"/>
    <w:rsid w:val="007C4800"/>
    <w:rsid w:val="007D3759"/>
    <w:rsid w:val="007E4837"/>
    <w:rsid w:val="007E71C6"/>
    <w:rsid w:val="007F15EE"/>
    <w:rsid w:val="007F6673"/>
    <w:rsid w:val="008311FA"/>
    <w:rsid w:val="00862D5F"/>
    <w:rsid w:val="00897E82"/>
    <w:rsid w:val="008A7426"/>
    <w:rsid w:val="008B0F90"/>
    <w:rsid w:val="008C0150"/>
    <w:rsid w:val="008C1AE5"/>
    <w:rsid w:val="008C5AB2"/>
    <w:rsid w:val="009240EE"/>
    <w:rsid w:val="0092501C"/>
    <w:rsid w:val="009333F2"/>
    <w:rsid w:val="00934D63"/>
    <w:rsid w:val="00936924"/>
    <w:rsid w:val="00936A82"/>
    <w:rsid w:val="00936AF5"/>
    <w:rsid w:val="00940999"/>
    <w:rsid w:val="009477ED"/>
    <w:rsid w:val="009647BC"/>
    <w:rsid w:val="00966FEA"/>
    <w:rsid w:val="0098065F"/>
    <w:rsid w:val="00981B5D"/>
    <w:rsid w:val="00982E19"/>
    <w:rsid w:val="00983D9B"/>
    <w:rsid w:val="00985644"/>
    <w:rsid w:val="009A2ABF"/>
    <w:rsid w:val="009C3106"/>
    <w:rsid w:val="009C7096"/>
    <w:rsid w:val="009D067C"/>
    <w:rsid w:val="009D2A35"/>
    <w:rsid w:val="009D557E"/>
    <w:rsid w:val="009D602F"/>
    <w:rsid w:val="009E294C"/>
    <w:rsid w:val="009F5095"/>
    <w:rsid w:val="009F706D"/>
    <w:rsid w:val="00A002F5"/>
    <w:rsid w:val="00A15BFD"/>
    <w:rsid w:val="00A20FD7"/>
    <w:rsid w:val="00A25945"/>
    <w:rsid w:val="00A35FB0"/>
    <w:rsid w:val="00A57551"/>
    <w:rsid w:val="00A63E9B"/>
    <w:rsid w:val="00A71915"/>
    <w:rsid w:val="00A93BCD"/>
    <w:rsid w:val="00A93C1A"/>
    <w:rsid w:val="00A96078"/>
    <w:rsid w:val="00AA55A1"/>
    <w:rsid w:val="00AA7B88"/>
    <w:rsid w:val="00AB73A5"/>
    <w:rsid w:val="00AD106E"/>
    <w:rsid w:val="00AE492F"/>
    <w:rsid w:val="00B02DF0"/>
    <w:rsid w:val="00B06331"/>
    <w:rsid w:val="00B2146B"/>
    <w:rsid w:val="00B25003"/>
    <w:rsid w:val="00B47CDC"/>
    <w:rsid w:val="00B637F9"/>
    <w:rsid w:val="00B75E1F"/>
    <w:rsid w:val="00B80C08"/>
    <w:rsid w:val="00BA31A9"/>
    <w:rsid w:val="00BE20DF"/>
    <w:rsid w:val="00BE3FA3"/>
    <w:rsid w:val="00BF14F1"/>
    <w:rsid w:val="00C03DC6"/>
    <w:rsid w:val="00C17E63"/>
    <w:rsid w:val="00C32018"/>
    <w:rsid w:val="00C34865"/>
    <w:rsid w:val="00C3597E"/>
    <w:rsid w:val="00C4624E"/>
    <w:rsid w:val="00C47359"/>
    <w:rsid w:val="00C53B58"/>
    <w:rsid w:val="00C640A1"/>
    <w:rsid w:val="00C676EF"/>
    <w:rsid w:val="00C83F78"/>
    <w:rsid w:val="00C91C98"/>
    <w:rsid w:val="00CA264E"/>
    <w:rsid w:val="00CA63DF"/>
    <w:rsid w:val="00CC3934"/>
    <w:rsid w:val="00CE17A0"/>
    <w:rsid w:val="00CE342E"/>
    <w:rsid w:val="00CE793C"/>
    <w:rsid w:val="00D21447"/>
    <w:rsid w:val="00D25EF9"/>
    <w:rsid w:val="00D31854"/>
    <w:rsid w:val="00D54E26"/>
    <w:rsid w:val="00D57BA1"/>
    <w:rsid w:val="00D73F00"/>
    <w:rsid w:val="00D75D31"/>
    <w:rsid w:val="00DA360F"/>
    <w:rsid w:val="00DB6CB4"/>
    <w:rsid w:val="00DC3494"/>
    <w:rsid w:val="00DC3A96"/>
    <w:rsid w:val="00DC6CAB"/>
    <w:rsid w:val="00DE0AAF"/>
    <w:rsid w:val="00DE154A"/>
    <w:rsid w:val="00DE2AFF"/>
    <w:rsid w:val="00DE4399"/>
    <w:rsid w:val="00DE490A"/>
    <w:rsid w:val="00DE69D1"/>
    <w:rsid w:val="00DF20ED"/>
    <w:rsid w:val="00E00BCF"/>
    <w:rsid w:val="00E031FA"/>
    <w:rsid w:val="00E04994"/>
    <w:rsid w:val="00E05BC3"/>
    <w:rsid w:val="00E17734"/>
    <w:rsid w:val="00E208B7"/>
    <w:rsid w:val="00E52710"/>
    <w:rsid w:val="00E53231"/>
    <w:rsid w:val="00E61AA8"/>
    <w:rsid w:val="00E74969"/>
    <w:rsid w:val="00E770D2"/>
    <w:rsid w:val="00E96839"/>
    <w:rsid w:val="00E96C8D"/>
    <w:rsid w:val="00EA01B1"/>
    <w:rsid w:val="00EB5309"/>
    <w:rsid w:val="00EC08F6"/>
    <w:rsid w:val="00ED2E42"/>
    <w:rsid w:val="00ED460B"/>
    <w:rsid w:val="00EE01F3"/>
    <w:rsid w:val="00F37D0B"/>
    <w:rsid w:val="00F5665C"/>
    <w:rsid w:val="00F66B66"/>
    <w:rsid w:val="00F852CE"/>
    <w:rsid w:val="00F8745E"/>
    <w:rsid w:val="00F941F3"/>
    <w:rsid w:val="00FA0A92"/>
    <w:rsid w:val="00FA5DE4"/>
    <w:rsid w:val="00FB3F11"/>
    <w:rsid w:val="00FB7772"/>
    <w:rsid w:val="00FD3096"/>
    <w:rsid w:val="00FD3C29"/>
    <w:rsid w:val="00FE0D3E"/>
    <w:rsid w:val="00FE25EA"/>
    <w:rsid w:val="00FE4491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5EC0D"/>
  <w15:docId w15:val="{BCC64A49-8C99-42CB-A968-82D003AF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FEA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FEA"/>
    <w:pPr>
      <w:spacing w:line="360" w:lineRule="auto"/>
      <w:jc w:val="both"/>
    </w:pPr>
    <w:rPr>
      <w:rFonts w:ascii="Times Armenian" w:hAnsi="Times Armenian"/>
      <w:sz w:val="22"/>
      <w:szCs w:val="20"/>
    </w:rPr>
  </w:style>
  <w:style w:type="paragraph" w:styleId="BodyTextIndent2">
    <w:name w:val="Body Text Indent 2"/>
    <w:basedOn w:val="Normal"/>
    <w:link w:val="BodyTextIndent2Char"/>
    <w:rsid w:val="00966FEA"/>
    <w:pPr>
      <w:spacing w:after="120" w:line="480" w:lineRule="auto"/>
      <w:ind w:left="283"/>
    </w:pPr>
  </w:style>
  <w:style w:type="paragraph" w:styleId="BodyText2">
    <w:name w:val="Body Text 2"/>
    <w:basedOn w:val="Normal"/>
    <w:rsid w:val="00966FEA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EC08F6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EC08F6"/>
    <w:pPr>
      <w:ind w:left="540" w:right="4320" w:hanging="540"/>
    </w:pPr>
    <w:rPr>
      <w:rFonts w:ascii="Times Armenian" w:hAnsi="Times Armenian"/>
      <w:sz w:val="16"/>
    </w:rPr>
  </w:style>
  <w:style w:type="paragraph" w:customStyle="1" w:styleId="ListParagraph1">
    <w:name w:val="List Paragraph1"/>
    <w:basedOn w:val="Normal"/>
    <w:qFormat/>
    <w:rsid w:val="004643A6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643A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link w:val="Heading1"/>
    <w:rsid w:val="00B47CDC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BodyText3Char">
    <w:name w:val="Body Text 3 Char"/>
    <w:link w:val="BodyText3"/>
    <w:rsid w:val="00B47CDC"/>
    <w:rPr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B47CD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683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8683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14F1"/>
    <w:pPr>
      <w:ind w:left="720"/>
    </w:pPr>
  </w:style>
  <w:style w:type="character" w:styleId="Strong">
    <w:name w:val="Strong"/>
    <w:uiPriority w:val="22"/>
    <w:qFormat/>
    <w:rsid w:val="00360F74"/>
    <w:rPr>
      <w:b/>
      <w:bCs/>
    </w:rPr>
  </w:style>
  <w:style w:type="paragraph" w:customStyle="1" w:styleId="Style15">
    <w:name w:val="Style1.5"/>
    <w:basedOn w:val="Normal"/>
    <w:rsid w:val="00360F74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4506F0"/>
    <w:rPr>
      <w:i/>
      <w:iCs/>
    </w:rPr>
  </w:style>
  <w:style w:type="paragraph" w:customStyle="1" w:styleId="norm">
    <w:name w:val="norm"/>
    <w:basedOn w:val="Normal"/>
    <w:link w:val="normChar"/>
    <w:rsid w:val="005D0EE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 w:eastAsia="ru-RU"/>
    </w:rPr>
  </w:style>
  <w:style w:type="character" w:customStyle="1" w:styleId="normChar">
    <w:name w:val="norm Char"/>
    <w:link w:val="norm"/>
    <w:locked/>
    <w:rsid w:val="005D0EEF"/>
    <w:rPr>
      <w:rFonts w:ascii="Arial Armenian" w:hAnsi="Arial Armenian"/>
      <w:sz w:val="22"/>
      <w:lang w:val="x-none" w:eastAsia="ru-RU"/>
    </w:rPr>
  </w:style>
  <w:style w:type="paragraph" w:customStyle="1" w:styleId="mechtex">
    <w:name w:val="mechtex"/>
    <w:basedOn w:val="Normal"/>
    <w:link w:val="mechtexChar"/>
    <w:rsid w:val="005D0EEF"/>
    <w:pPr>
      <w:jc w:val="center"/>
    </w:pPr>
    <w:rPr>
      <w:rFonts w:ascii="Arial Armenian" w:hAnsi="Arial Armenian"/>
      <w:sz w:val="22"/>
      <w:szCs w:val="20"/>
      <w:lang w:val="x-none" w:eastAsia="ru-RU"/>
    </w:rPr>
  </w:style>
  <w:style w:type="character" w:customStyle="1" w:styleId="mechtexChar">
    <w:name w:val="mechtex Char"/>
    <w:link w:val="mechtex"/>
    <w:rsid w:val="005D0EEF"/>
    <w:rPr>
      <w:rFonts w:ascii="Arial Armenian" w:hAnsi="Arial Armenian"/>
      <w:sz w:val="22"/>
      <w:lang w:val="x-none" w:eastAsia="ru-RU"/>
    </w:rPr>
  </w:style>
  <w:style w:type="paragraph" w:styleId="Title">
    <w:name w:val="Title"/>
    <w:basedOn w:val="Normal"/>
    <w:next w:val="Normal"/>
    <w:link w:val="TitleChar"/>
    <w:qFormat/>
    <w:rsid w:val="00AA7B8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7B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LANS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Kostya</dc:creator>
  <cp:keywords>https:/mul2-minfin.gov.am/tasks/448654/oneclick/2-himnavorum.docx?token=22d621de8dfd5a4ad78f9bcaa3dba31e</cp:keywords>
  <cp:lastModifiedBy>Admin</cp:lastModifiedBy>
  <cp:revision>8</cp:revision>
  <cp:lastPrinted>2022-04-06T12:35:00Z</cp:lastPrinted>
  <dcterms:created xsi:type="dcterms:W3CDTF">2022-04-06T13:43:00Z</dcterms:created>
  <dcterms:modified xsi:type="dcterms:W3CDTF">2022-04-06T13:56:00Z</dcterms:modified>
</cp:coreProperties>
</file>