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620E" w:rsidRDefault="0014620E" w:rsidP="0014620E">
      <w:pPr>
        <w:pStyle w:val="NormalWeb"/>
        <w:tabs>
          <w:tab w:val="left" w:pos="1170"/>
        </w:tabs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lang w:val="hy-AM"/>
        </w:rPr>
      </w:pPr>
      <w:r>
        <w:rPr>
          <w:rStyle w:val="Strong"/>
          <w:rFonts w:ascii="GHEA Grapalat" w:hAnsi="GHEA Grapalat"/>
          <w:lang w:val="hy-AM"/>
        </w:rPr>
        <w:t>ՀԻՄՆԱՎՈՐՈՒՄ</w:t>
      </w:r>
    </w:p>
    <w:p w:rsidR="0014620E" w:rsidRDefault="0014620E" w:rsidP="0014620E">
      <w:pPr>
        <w:pStyle w:val="NormalWeb"/>
        <w:spacing w:before="0" w:beforeAutospacing="0" w:after="0" w:afterAutospacing="0" w:line="360" w:lineRule="auto"/>
        <w:ind w:firstLine="375"/>
        <w:jc w:val="center"/>
      </w:pPr>
      <w:r>
        <w:rPr>
          <w:rStyle w:val="Strong"/>
          <w:lang w:val="hy-AM"/>
        </w:rPr>
        <w:t>«</w:t>
      </w:r>
      <w:r>
        <w:rPr>
          <w:rStyle w:val="Strong"/>
          <w:rFonts w:ascii="GHEA Grapalat" w:hAnsi="GHEA Grapalat"/>
          <w:lang w:val="hy-AM"/>
        </w:rPr>
        <w:t xml:space="preserve">ԱՐՑԱԽԻ ՀԱՆՐԱՊԵՏՈՒԹՅԱՆ </w:t>
      </w:r>
      <w:r>
        <w:rPr>
          <w:rFonts w:ascii="GHEA Grapalat" w:hAnsi="GHEA Grapalat"/>
          <w:b/>
          <w:lang w:val="hy-AM"/>
        </w:rPr>
        <w:t xml:space="preserve">ԱՌԱՆՁԻՆ ՇՐՋԱՆՆԵՐԻՑ ՏԵՂԱՀԱՆՎԱԾ ԸՆՏԱՆԻՔՆԵՐԻ ՀԱՄԱՐ </w:t>
      </w:r>
      <w:r>
        <w:rPr>
          <w:rStyle w:val="Strong"/>
          <w:rFonts w:ascii="GHEA Grapalat" w:hAnsi="GHEA Grapalat"/>
          <w:lang w:val="hy-AM"/>
        </w:rPr>
        <w:t>ԲՆԱԿԱՐԱՆԱՅԻՆ ՄԱՏՉԵԼԻՈՒԹՅԱՆ ԱՊԱՀՈՎՄԱՆ ՊԵՏԱԿԱՆ ԱՋԱԿՑՈՒԹՅԱՆ ԾՐԱԳՐԻ ԻՐԱԿԱՆԱՑՄԱՆ ԿԱՐԳԸ ՀԱՍՏԱՏԵԼՈՒ ՄԱՍԻՆ</w:t>
      </w:r>
      <w:r>
        <w:rPr>
          <w:rFonts w:ascii="GHEA Grapalat" w:hAnsi="GHEA Grapalat"/>
          <w:b/>
          <w:lang w:val="hy-AM"/>
        </w:rPr>
        <w:t xml:space="preserve">» ՀԱՅԱՍՏԱՆԻ ՀԱՆՐԱՊԵՏՈՒԹՅԱՆ ԿԱՌԱՎԱՐՈՒԹՅԱՆ ՈՐՈՇՄԱՆ ՆԱԽԱԳԾԻ  </w:t>
      </w:r>
    </w:p>
    <w:p w:rsidR="0014620E" w:rsidRDefault="0014620E" w:rsidP="0014620E">
      <w:pPr>
        <w:pStyle w:val="NormalWeb"/>
        <w:tabs>
          <w:tab w:val="left" w:pos="1170"/>
        </w:tabs>
        <w:spacing w:before="0" w:beforeAutospacing="0" w:after="0" w:afterAutospacing="0" w:line="360" w:lineRule="auto"/>
        <w:ind w:left="810" w:hanging="450"/>
        <w:jc w:val="center"/>
        <w:rPr>
          <w:rFonts w:ascii="GHEA Grapalat" w:hAnsi="GHEA Grapalat"/>
          <w:lang w:val="hy-AM"/>
        </w:rPr>
      </w:pPr>
    </w:p>
    <w:p w:rsidR="0014620E" w:rsidRDefault="0014620E" w:rsidP="0014620E">
      <w:pPr>
        <w:pStyle w:val="NormalWeb"/>
        <w:numPr>
          <w:ilvl w:val="0"/>
          <w:numId w:val="1"/>
        </w:numPr>
        <w:tabs>
          <w:tab w:val="left" w:pos="567"/>
          <w:tab w:val="left" w:pos="1170"/>
        </w:tabs>
        <w:spacing w:before="0" w:beforeAutospacing="0" w:after="0" w:afterAutospacing="0" w:line="360" w:lineRule="auto"/>
        <w:ind w:left="810" w:right="91" w:hanging="450"/>
        <w:rPr>
          <w:rFonts w:ascii="GHEA Grapalat" w:hAnsi="GHEA Grapalat"/>
          <w:b/>
          <w:color w:val="000000"/>
          <w:u w:val="single"/>
          <w:lang w:val="af-ZA"/>
        </w:rPr>
      </w:pPr>
      <w:r>
        <w:rPr>
          <w:rFonts w:ascii="GHEA Grapalat" w:hAnsi="GHEA Grapalat"/>
          <w:b/>
          <w:color w:val="000000"/>
          <w:u w:val="single"/>
          <w:lang w:val="hy-AM"/>
        </w:rPr>
        <w:t>Ընթացիկ իրավիճակը և իրավական ակտի ընդունման</w:t>
      </w:r>
      <w:r>
        <w:rPr>
          <w:rFonts w:ascii="GHEA Grapalat" w:hAnsi="GHEA Grapalat"/>
          <w:b/>
          <w:color w:val="000000"/>
          <w:u w:val="single"/>
          <w:lang w:val="af-ZA"/>
        </w:rPr>
        <w:t xml:space="preserve"> </w:t>
      </w:r>
      <w:r>
        <w:rPr>
          <w:rFonts w:ascii="GHEA Grapalat" w:hAnsi="GHEA Grapalat"/>
          <w:b/>
          <w:color w:val="000000"/>
          <w:u w:val="single"/>
          <w:lang w:val="hy-AM"/>
        </w:rPr>
        <w:t>անհրաժեշտությունը</w:t>
      </w:r>
    </w:p>
    <w:p w:rsidR="0014620E" w:rsidRDefault="0014620E" w:rsidP="0014620E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2022 թվականի փետրվարի 17-ի թիվ 169-Լ որոշմամբ Հայաստանի Հանրապետության կառավարությունը հաստատել է «Արցախի Հանրապետության առանձին շրջաններից տեղահանված ընտանիքների համար բնակարանային մատչելիության ապահովման պետական աջակցության ծրագիրը», որի նպատակը բնակարանային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հասանելիության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ապահովման պետական աջակցության տրամադրումն է Ադրբեջանի կողմից 2020 թվականի սեպտեմբերի 27-ին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սանձազերծված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պատերազմի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հետևանքով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տեղահանված մի խումբ անձանց, մասնավորապես՝ Արցախի Հանրապետության առանձին շրջաններից տեղահանված ընտանիքներին։ </w:t>
      </w:r>
    </w:p>
    <w:p w:rsidR="0014620E" w:rsidRDefault="0014620E" w:rsidP="0014620E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Համաձայն 169-Լ որոշման 2-րդ կետի՝ ՀՀ աշխատանքի և սոցիալական հարցերի նախարարությունը մեկամսյա ժամկետում ՀՀ կառավարության հաստատմանը պետք է ներկայացնի Արցախի Հանրապետության առանձին շրջաններից տեղահանված ընտանիքների համար բնակարանային մատչելիության ապահովման պետական աջակցության ծրագրի իրականացման կարգը։</w:t>
      </w:r>
    </w:p>
    <w:p w:rsidR="0014620E" w:rsidRDefault="0014620E" w:rsidP="0014620E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14620E" w:rsidRDefault="0014620E" w:rsidP="0014620E">
      <w:pPr>
        <w:pStyle w:val="NormalWeb"/>
        <w:numPr>
          <w:ilvl w:val="0"/>
          <w:numId w:val="1"/>
        </w:numPr>
        <w:tabs>
          <w:tab w:val="left" w:pos="1170"/>
        </w:tabs>
        <w:spacing w:before="0" w:beforeAutospacing="0" w:after="0" w:afterAutospacing="0" w:line="360" w:lineRule="auto"/>
        <w:ind w:left="810" w:right="91" w:hanging="450"/>
        <w:rPr>
          <w:rFonts w:ascii="GHEA Grapalat" w:hAnsi="GHEA Grapalat"/>
          <w:b/>
          <w:color w:val="000000"/>
          <w:u w:val="single"/>
        </w:rPr>
      </w:pPr>
      <w:r>
        <w:rPr>
          <w:rFonts w:ascii="GHEA Grapalat" w:hAnsi="GHEA Grapalat"/>
          <w:b/>
          <w:color w:val="000000"/>
          <w:u w:val="single"/>
          <w:lang w:val="hy-AM"/>
        </w:rPr>
        <w:t>Առաջարկվող կարգավորման բնույթը</w:t>
      </w:r>
    </w:p>
    <w:p w:rsidR="0014620E" w:rsidRDefault="0014620E" w:rsidP="0014620E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 «Արցախի Հանրապետության առանձին շրջաններից տեղահանված ընտանիքների համար բնակարանային մատչելիության ապահովման պետական աջակցության ծրագրի իրականացման կարգը հաստատելու մասին» Հայաստանի Հանրապետության կառավարության որոշմամբ սահմանվում է Ադրբեջանի կողմից 2020 թվականի սեպտեմբերի 27-ին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սանձազերծված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պատերազմի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հետևանքով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Արցախի Հանրապետության առանձին շրջաններից տեղահանված ընտանիքների կողմից հիփոթեքային վարկով բնակելի անշարժ գույք ձեռք բերելու կամ անհատական բնակելի տուն կառուցելու դեպքում պետական աջակցության ծրագրի իրականացման ընթացակարգը և ծրագրի իրականացմանն առնչվող այլ հարցեր։  </w:t>
      </w:r>
    </w:p>
    <w:p w:rsidR="0014620E" w:rsidRDefault="0014620E" w:rsidP="0014620E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14620E" w:rsidRDefault="0014620E" w:rsidP="0014620E">
      <w:pPr>
        <w:pStyle w:val="ListParagraph"/>
        <w:numPr>
          <w:ilvl w:val="0"/>
          <w:numId w:val="1"/>
        </w:numPr>
        <w:tabs>
          <w:tab w:val="left" w:pos="142"/>
          <w:tab w:val="left" w:pos="1170"/>
        </w:tabs>
        <w:spacing w:after="0" w:line="360" w:lineRule="auto"/>
        <w:ind w:left="810" w:hanging="45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Լրացուցիչ ֆինանսական միջոցների անհրաժեշտության և պետական բյուջեի </w:t>
      </w:r>
      <w:proofErr w:type="spellStart"/>
      <w:r>
        <w:rPr>
          <w:rFonts w:ascii="GHEA Grapalat" w:hAnsi="GHEA Grapalat"/>
          <w:b/>
          <w:sz w:val="24"/>
          <w:szCs w:val="24"/>
          <w:u w:val="single"/>
          <w:lang w:val="hy-AM"/>
        </w:rPr>
        <w:t>եկամուտներում</w:t>
      </w:r>
      <w:proofErr w:type="spellEnd"/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և ծախսերում սպասվելիք փոփոխության մասին</w:t>
      </w:r>
    </w:p>
    <w:p w:rsidR="0014620E" w:rsidRDefault="0014620E" w:rsidP="0014620E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Նախագծի ընդունման կապակցությամբ պետական կամ տեղական ինքնակառավարման մարմինների բյուջեներում տեղի կունենա ծախսերի ավելացում տարեկան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մինչև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3.4 մլրդ դրամի չափով:</w:t>
      </w:r>
    </w:p>
    <w:p w:rsidR="0014620E" w:rsidRDefault="0014620E" w:rsidP="0014620E">
      <w:pPr>
        <w:pStyle w:val="NormalWeb"/>
        <w:tabs>
          <w:tab w:val="left" w:pos="1170"/>
        </w:tabs>
        <w:spacing w:before="0" w:beforeAutospacing="0" w:after="0" w:afterAutospacing="0" w:line="360" w:lineRule="auto"/>
        <w:ind w:left="810" w:right="91"/>
        <w:rPr>
          <w:rFonts w:ascii="GHEA Grapalat" w:hAnsi="GHEA Grapalat"/>
          <w:b/>
          <w:color w:val="000000"/>
          <w:u w:val="single"/>
          <w:lang w:val="hy-AM"/>
        </w:rPr>
      </w:pPr>
    </w:p>
    <w:p w:rsidR="0014620E" w:rsidRDefault="0014620E" w:rsidP="0014620E">
      <w:pPr>
        <w:pStyle w:val="NormalWeb"/>
        <w:numPr>
          <w:ilvl w:val="0"/>
          <w:numId w:val="1"/>
        </w:numPr>
        <w:tabs>
          <w:tab w:val="left" w:pos="1170"/>
        </w:tabs>
        <w:spacing w:before="0" w:beforeAutospacing="0" w:after="0" w:afterAutospacing="0" w:line="360" w:lineRule="auto"/>
        <w:ind w:left="810" w:right="91" w:hanging="450"/>
        <w:rPr>
          <w:rFonts w:ascii="GHEA Grapalat" w:hAnsi="GHEA Grapalat"/>
          <w:b/>
          <w:color w:val="000000"/>
          <w:u w:val="single"/>
          <w:lang w:val="hy-AM"/>
        </w:rPr>
      </w:pPr>
      <w:r>
        <w:rPr>
          <w:rFonts w:ascii="GHEA Grapalat" w:hAnsi="GHEA Grapalat"/>
          <w:b/>
          <w:color w:val="000000"/>
          <w:u w:val="single"/>
          <w:lang w:val="hy-AM"/>
        </w:rPr>
        <w:t>Նախագծի մշակման գործընթացում ներգրավված ինստիտուտները, անձինք և նրանց դիրքորոշումը</w:t>
      </w:r>
    </w:p>
    <w:p w:rsidR="0014620E" w:rsidRDefault="0014620E" w:rsidP="0014620E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ՀՀ աշխատանքի և սոցիալական հարցերի նախարարության կողմից` շահագրգիռ գերատեսչությունների հետ համագործակցությամբ:</w:t>
      </w:r>
    </w:p>
    <w:p w:rsidR="0014620E" w:rsidRDefault="0014620E" w:rsidP="0014620E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14620E" w:rsidRDefault="0014620E" w:rsidP="0014620E">
      <w:pPr>
        <w:pStyle w:val="BodyTextIndent3"/>
        <w:numPr>
          <w:ilvl w:val="0"/>
          <w:numId w:val="1"/>
        </w:numPr>
        <w:tabs>
          <w:tab w:val="left" w:pos="1170"/>
        </w:tabs>
        <w:spacing w:after="0" w:line="360" w:lineRule="auto"/>
        <w:ind w:left="810" w:right="91" w:hanging="450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Ակնկալվող արդյունքը</w:t>
      </w:r>
    </w:p>
    <w:p w:rsidR="0014620E" w:rsidRDefault="0014620E" w:rsidP="0014620E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Ադրբեջանի կողմից 2020 թվականի սեպտեմբերի 27-ին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սանձազերծված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պատերազմի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հետևանքով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տեղահանված և փաստացի Հայաստանի Հանրապետությունում բնակվող ընտանիքների, մասնավորապես՝ Ադրբեջանի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կողմից 2020 թվականի սեպտեմբերի 27-ին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սանձազերծված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պատերազմի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հետևանքով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Արցախի Հանրապետության առանձին շրջաններից տեղահանված ընտանիքների համար բնակարանային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հասանելիության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ապահովումը։   </w:t>
      </w:r>
    </w:p>
    <w:p w:rsidR="0014620E" w:rsidRDefault="0014620E" w:rsidP="0014620E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14620E" w:rsidRDefault="0014620E" w:rsidP="0014620E">
      <w:pPr>
        <w:pStyle w:val="BodyTextIndent3"/>
        <w:numPr>
          <w:ilvl w:val="0"/>
          <w:numId w:val="1"/>
        </w:numPr>
        <w:tabs>
          <w:tab w:val="left" w:pos="1170"/>
        </w:tabs>
        <w:spacing w:after="0" w:line="360" w:lineRule="auto"/>
        <w:ind w:left="810" w:right="91" w:hanging="450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ռազմավարություններ</w:t>
      </w:r>
      <w:proofErr w:type="spellEnd"/>
    </w:p>
    <w:p w:rsidR="0014620E" w:rsidRDefault="0014620E" w:rsidP="0014620E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բխում է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ՀՀ կ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առավարության 2021-2026թթ. ծրագրի 1-ին կետի 2-րդ ենթակետի 1-ին պարբերությունից, այն է՝ «Արցախի Հանրապետության հետպատերազմյան վերականգնումը, տնտեսական կյանքի աշխուժացումը, տեղահանված բնակչության սոցիալական խնդիրների լուծումը, մշակութային ու կրոնական ժառանգության պահպանումը լինելու են Կառավարության ուշադրության կենտրոնում: Ջանք չի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խնայվելու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Արցախի Հանրապետությունում արժանապատիվ և բարեկեցիկ կյանքի պայմաններ ստեղծելու համար: Այս նպատակներին ՀՀ կառավարությունը հասնելու է Արցախի Հանրապետության իշխանությունների հետ համագործակցության խորացման, ինչպես նաև Արցախի Հանրապետության հետ գործակցության նոր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ձևաչափերի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ստեղծման միջոցով»:</w:t>
      </w:r>
    </w:p>
    <w:p w:rsidR="00662C5F" w:rsidRPr="0014620E" w:rsidRDefault="00662C5F">
      <w:pPr>
        <w:rPr>
          <w:lang w:val="hy-AM"/>
        </w:rPr>
      </w:pPr>
      <w:bookmarkStart w:id="0" w:name="_GoBack"/>
      <w:bookmarkEnd w:id="0"/>
    </w:p>
    <w:sectPr w:rsidR="00662C5F" w:rsidRPr="001462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D94EDD"/>
    <w:multiLevelType w:val="hybridMultilevel"/>
    <w:tmpl w:val="E8E2A478"/>
    <w:lvl w:ilvl="0" w:tplc="0E9E07C2">
      <w:start w:val="1"/>
      <w:numFmt w:val="decimal"/>
      <w:lvlText w:val="%1."/>
      <w:lvlJc w:val="left"/>
      <w:pPr>
        <w:ind w:left="796" w:hanging="360"/>
      </w:pPr>
    </w:lvl>
    <w:lvl w:ilvl="1" w:tplc="04090019">
      <w:start w:val="1"/>
      <w:numFmt w:val="lowerLetter"/>
      <w:lvlText w:val="%2."/>
      <w:lvlJc w:val="left"/>
      <w:pPr>
        <w:ind w:left="1516" w:hanging="360"/>
      </w:pPr>
    </w:lvl>
    <w:lvl w:ilvl="2" w:tplc="0409001B">
      <w:start w:val="1"/>
      <w:numFmt w:val="lowerRoman"/>
      <w:lvlText w:val="%3."/>
      <w:lvlJc w:val="right"/>
      <w:pPr>
        <w:ind w:left="2236" w:hanging="180"/>
      </w:pPr>
    </w:lvl>
    <w:lvl w:ilvl="3" w:tplc="0409000F">
      <w:start w:val="1"/>
      <w:numFmt w:val="decimal"/>
      <w:lvlText w:val="%4."/>
      <w:lvlJc w:val="left"/>
      <w:pPr>
        <w:ind w:left="2956" w:hanging="360"/>
      </w:pPr>
    </w:lvl>
    <w:lvl w:ilvl="4" w:tplc="04090019">
      <w:start w:val="1"/>
      <w:numFmt w:val="lowerLetter"/>
      <w:lvlText w:val="%5."/>
      <w:lvlJc w:val="left"/>
      <w:pPr>
        <w:ind w:left="3676" w:hanging="360"/>
      </w:pPr>
    </w:lvl>
    <w:lvl w:ilvl="5" w:tplc="0409001B">
      <w:start w:val="1"/>
      <w:numFmt w:val="lowerRoman"/>
      <w:lvlText w:val="%6."/>
      <w:lvlJc w:val="right"/>
      <w:pPr>
        <w:ind w:left="4396" w:hanging="180"/>
      </w:pPr>
    </w:lvl>
    <w:lvl w:ilvl="6" w:tplc="0409000F">
      <w:start w:val="1"/>
      <w:numFmt w:val="decimal"/>
      <w:lvlText w:val="%7."/>
      <w:lvlJc w:val="left"/>
      <w:pPr>
        <w:ind w:left="5116" w:hanging="360"/>
      </w:pPr>
    </w:lvl>
    <w:lvl w:ilvl="7" w:tplc="04090019">
      <w:start w:val="1"/>
      <w:numFmt w:val="lowerLetter"/>
      <w:lvlText w:val="%8."/>
      <w:lvlJc w:val="left"/>
      <w:pPr>
        <w:ind w:left="5836" w:hanging="360"/>
      </w:pPr>
    </w:lvl>
    <w:lvl w:ilvl="8" w:tplc="0409001B">
      <w:start w:val="1"/>
      <w:numFmt w:val="lowerRoman"/>
      <w:lvlText w:val="%9."/>
      <w:lvlJc w:val="right"/>
      <w:pPr>
        <w:ind w:left="655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EDC"/>
    <w:rsid w:val="00003145"/>
    <w:rsid w:val="00003BA9"/>
    <w:rsid w:val="00005CA1"/>
    <w:rsid w:val="00006237"/>
    <w:rsid w:val="0000684D"/>
    <w:rsid w:val="00006F83"/>
    <w:rsid w:val="00013649"/>
    <w:rsid w:val="00015965"/>
    <w:rsid w:val="00017F2B"/>
    <w:rsid w:val="00022C6E"/>
    <w:rsid w:val="000273F6"/>
    <w:rsid w:val="00030082"/>
    <w:rsid w:val="00030B29"/>
    <w:rsid w:val="000313E7"/>
    <w:rsid w:val="00031549"/>
    <w:rsid w:val="0003393C"/>
    <w:rsid w:val="00035CED"/>
    <w:rsid w:val="000363A6"/>
    <w:rsid w:val="000411AE"/>
    <w:rsid w:val="0004194A"/>
    <w:rsid w:val="00043A8D"/>
    <w:rsid w:val="00045181"/>
    <w:rsid w:val="000463BF"/>
    <w:rsid w:val="000515E2"/>
    <w:rsid w:val="00053487"/>
    <w:rsid w:val="000621CB"/>
    <w:rsid w:val="00066D0A"/>
    <w:rsid w:val="00067DFF"/>
    <w:rsid w:val="000727EF"/>
    <w:rsid w:val="00073149"/>
    <w:rsid w:val="00075DAC"/>
    <w:rsid w:val="000775AD"/>
    <w:rsid w:val="00081BC4"/>
    <w:rsid w:val="0008424F"/>
    <w:rsid w:val="00087999"/>
    <w:rsid w:val="00090077"/>
    <w:rsid w:val="00090E70"/>
    <w:rsid w:val="00091B92"/>
    <w:rsid w:val="000929EC"/>
    <w:rsid w:val="00093C9A"/>
    <w:rsid w:val="00093E97"/>
    <w:rsid w:val="0009405C"/>
    <w:rsid w:val="00095895"/>
    <w:rsid w:val="000A1DF7"/>
    <w:rsid w:val="000A23AB"/>
    <w:rsid w:val="000A3673"/>
    <w:rsid w:val="000A5D0A"/>
    <w:rsid w:val="000A6A2A"/>
    <w:rsid w:val="000A70BD"/>
    <w:rsid w:val="000B0957"/>
    <w:rsid w:val="000B0D81"/>
    <w:rsid w:val="000B4C8C"/>
    <w:rsid w:val="000B4EF5"/>
    <w:rsid w:val="000B60CB"/>
    <w:rsid w:val="000B661C"/>
    <w:rsid w:val="000B7104"/>
    <w:rsid w:val="000C059E"/>
    <w:rsid w:val="000C1FE9"/>
    <w:rsid w:val="000C2D3B"/>
    <w:rsid w:val="000C3690"/>
    <w:rsid w:val="000D3163"/>
    <w:rsid w:val="000D673D"/>
    <w:rsid w:val="000E2F7A"/>
    <w:rsid w:val="000E327E"/>
    <w:rsid w:val="000E625E"/>
    <w:rsid w:val="000E7BD9"/>
    <w:rsid w:val="000F0F80"/>
    <w:rsid w:val="000F43F0"/>
    <w:rsid w:val="000F4B6E"/>
    <w:rsid w:val="0010089B"/>
    <w:rsid w:val="0010222D"/>
    <w:rsid w:val="00102492"/>
    <w:rsid w:val="001033A9"/>
    <w:rsid w:val="00103797"/>
    <w:rsid w:val="00105805"/>
    <w:rsid w:val="0010759F"/>
    <w:rsid w:val="00107C53"/>
    <w:rsid w:val="0011135A"/>
    <w:rsid w:val="00111E99"/>
    <w:rsid w:val="00112F33"/>
    <w:rsid w:val="0011415B"/>
    <w:rsid w:val="0011537B"/>
    <w:rsid w:val="0012458E"/>
    <w:rsid w:val="0012613E"/>
    <w:rsid w:val="0012688A"/>
    <w:rsid w:val="00132DF6"/>
    <w:rsid w:val="00136BBD"/>
    <w:rsid w:val="00140D0B"/>
    <w:rsid w:val="00143A1F"/>
    <w:rsid w:val="00145DD6"/>
    <w:rsid w:val="0014620E"/>
    <w:rsid w:val="00152410"/>
    <w:rsid w:val="001540FF"/>
    <w:rsid w:val="00155BDB"/>
    <w:rsid w:val="00155C9B"/>
    <w:rsid w:val="001575BE"/>
    <w:rsid w:val="00157B4F"/>
    <w:rsid w:val="00157D2D"/>
    <w:rsid w:val="00162B33"/>
    <w:rsid w:val="00163437"/>
    <w:rsid w:val="001649E8"/>
    <w:rsid w:val="00165025"/>
    <w:rsid w:val="00166003"/>
    <w:rsid w:val="00170996"/>
    <w:rsid w:val="001748B2"/>
    <w:rsid w:val="00177A3C"/>
    <w:rsid w:val="00180100"/>
    <w:rsid w:val="001810D4"/>
    <w:rsid w:val="0018168E"/>
    <w:rsid w:val="0018373A"/>
    <w:rsid w:val="001840E0"/>
    <w:rsid w:val="0019049D"/>
    <w:rsid w:val="00190DE8"/>
    <w:rsid w:val="0019216F"/>
    <w:rsid w:val="001959CF"/>
    <w:rsid w:val="001A1679"/>
    <w:rsid w:val="001A24FA"/>
    <w:rsid w:val="001A26C7"/>
    <w:rsid w:val="001A3128"/>
    <w:rsid w:val="001A57E4"/>
    <w:rsid w:val="001A6782"/>
    <w:rsid w:val="001A6E06"/>
    <w:rsid w:val="001B2474"/>
    <w:rsid w:val="001B2DD6"/>
    <w:rsid w:val="001B41F3"/>
    <w:rsid w:val="001B4B59"/>
    <w:rsid w:val="001B74FA"/>
    <w:rsid w:val="001C1353"/>
    <w:rsid w:val="001C1DA4"/>
    <w:rsid w:val="001C2480"/>
    <w:rsid w:val="001C39F0"/>
    <w:rsid w:val="001D267F"/>
    <w:rsid w:val="001D2ED4"/>
    <w:rsid w:val="001D3700"/>
    <w:rsid w:val="001D3A37"/>
    <w:rsid w:val="001D4FCB"/>
    <w:rsid w:val="001D781C"/>
    <w:rsid w:val="001E0216"/>
    <w:rsid w:val="001E3B2A"/>
    <w:rsid w:val="001E42C7"/>
    <w:rsid w:val="001F020C"/>
    <w:rsid w:val="001F15C9"/>
    <w:rsid w:val="001F1C8F"/>
    <w:rsid w:val="001F3619"/>
    <w:rsid w:val="001F4CE7"/>
    <w:rsid w:val="001F52D6"/>
    <w:rsid w:val="001F543A"/>
    <w:rsid w:val="001F624F"/>
    <w:rsid w:val="001F7C62"/>
    <w:rsid w:val="002073F2"/>
    <w:rsid w:val="002101BD"/>
    <w:rsid w:val="0021281A"/>
    <w:rsid w:val="002166FA"/>
    <w:rsid w:val="00220CCA"/>
    <w:rsid w:val="002240E9"/>
    <w:rsid w:val="00225056"/>
    <w:rsid w:val="0022548F"/>
    <w:rsid w:val="00226657"/>
    <w:rsid w:val="00227D25"/>
    <w:rsid w:val="00230996"/>
    <w:rsid w:val="00237999"/>
    <w:rsid w:val="00241101"/>
    <w:rsid w:val="00242449"/>
    <w:rsid w:val="002432BE"/>
    <w:rsid w:val="002437D0"/>
    <w:rsid w:val="002439C2"/>
    <w:rsid w:val="00244D14"/>
    <w:rsid w:val="00251C4C"/>
    <w:rsid w:val="00253086"/>
    <w:rsid w:val="002533C7"/>
    <w:rsid w:val="00253B1E"/>
    <w:rsid w:val="002549AF"/>
    <w:rsid w:val="00254EC7"/>
    <w:rsid w:val="00256831"/>
    <w:rsid w:val="00256E9C"/>
    <w:rsid w:val="00260A75"/>
    <w:rsid w:val="002621A5"/>
    <w:rsid w:val="00262399"/>
    <w:rsid w:val="00262B95"/>
    <w:rsid w:val="00262EB4"/>
    <w:rsid w:val="0027007C"/>
    <w:rsid w:val="002715A8"/>
    <w:rsid w:val="00273C76"/>
    <w:rsid w:val="002756E1"/>
    <w:rsid w:val="00275942"/>
    <w:rsid w:val="00275B52"/>
    <w:rsid w:val="00280758"/>
    <w:rsid w:val="00280A25"/>
    <w:rsid w:val="002850BB"/>
    <w:rsid w:val="0028663D"/>
    <w:rsid w:val="00286BBA"/>
    <w:rsid w:val="00286E1E"/>
    <w:rsid w:val="00287B43"/>
    <w:rsid w:val="00292FC1"/>
    <w:rsid w:val="002949E5"/>
    <w:rsid w:val="00295360"/>
    <w:rsid w:val="00296267"/>
    <w:rsid w:val="00296F75"/>
    <w:rsid w:val="002976E9"/>
    <w:rsid w:val="002A1D6B"/>
    <w:rsid w:val="002A2219"/>
    <w:rsid w:val="002A737D"/>
    <w:rsid w:val="002A75D3"/>
    <w:rsid w:val="002B2BEB"/>
    <w:rsid w:val="002B32AB"/>
    <w:rsid w:val="002B3B33"/>
    <w:rsid w:val="002B3FE9"/>
    <w:rsid w:val="002B66BA"/>
    <w:rsid w:val="002B7800"/>
    <w:rsid w:val="002C359E"/>
    <w:rsid w:val="002C5A0C"/>
    <w:rsid w:val="002C7D81"/>
    <w:rsid w:val="002D11AE"/>
    <w:rsid w:val="002D33CE"/>
    <w:rsid w:val="002D3E62"/>
    <w:rsid w:val="002D4A67"/>
    <w:rsid w:val="002D4FCC"/>
    <w:rsid w:val="002D5304"/>
    <w:rsid w:val="002D5FC1"/>
    <w:rsid w:val="002D64E7"/>
    <w:rsid w:val="002E0170"/>
    <w:rsid w:val="002E0A5D"/>
    <w:rsid w:val="002E177F"/>
    <w:rsid w:val="002E2D65"/>
    <w:rsid w:val="002E5FE1"/>
    <w:rsid w:val="002E6004"/>
    <w:rsid w:val="002F0228"/>
    <w:rsid w:val="002F4AFB"/>
    <w:rsid w:val="002F6E16"/>
    <w:rsid w:val="002F6E9D"/>
    <w:rsid w:val="003007CB"/>
    <w:rsid w:val="003036B6"/>
    <w:rsid w:val="00303E0F"/>
    <w:rsid w:val="0030526B"/>
    <w:rsid w:val="00307022"/>
    <w:rsid w:val="00313275"/>
    <w:rsid w:val="00314BA3"/>
    <w:rsid w:val="003154BB"/>
    <w:rsid w:val="0031742B"/>
    <w:rsid w:val="00320138"/>
    <w:rsid w:val="00322BC8"/>
    <w:rsid w:val="00323C5F"/>
    <w:rsid w:val="00323CA4"/>
    <w:rsid w:val="00331179"/>
    <w:rsid w:val="00332A57"/>
    <w:rsid w:val="00334B59"/>
    <w:rsid w:val="00335855"/>
    <w:rsid w:val="0033656A"/>
    <w:rsid w:val="003366C6"/>
    <w:rsid w:val="0034132A"/>
    <w:rsid w:val="00341C1B"/>
    <w:rsid w:val="003430C0"/>
    <w:rsid w:val="00346AC1"/>
    <w:rsid w:val="00346BC6"/>
    <w:rsid w:val="0035021C"/>
    <w:rsid w:val="003504E2"/>
    <w:rsid w:val="003552CE"/>
    <w:rsid w:val="003578D7"/>
    <w:rsid w:val="0036204E"/>
    <w:rsid w:val="00362714"/>
    <w:rsid w:val="003638CD"/>
    <w:rsid w:val="00364563"/>
    <w:rsid w:val="00365589"/>
    <w:rsid w:val="0036593D"/>
    <w:rsid w:val="00366C62"/>
    <w:rsid w:val="003748F9"/>
    <w:rsid w:val="003750FC"/>
    <w:rsid w:val="0038304B"/>
    <w:rsid w:val="00386202"/>
    <w:rsid w:val="003862F5"/>
    <w:rsid w:val="00387FEF"/>
    <w:rsid w:val="0039158E"/>
    <w:rsid w:val="00394C7D"/>
    <w:rsid w:val="00394E9F"/>
    <w:rsid w:val="003A1914"/>
    <w:rsid w:val="003A2EA3"/>
    <w:rsid w:val="003A49EA"/>
    <w:rsid w:val="003B1978"/>
    <w:rsid w:val="003B5506"/>
    <w:rsid w:val="003B6A21"/>
    <w:rsid w:val="003B6CBE"/>
    <w:rsid w:val="003B7C96"/>
    <w:rsid w:val="003C193E"/>
    <w:rsid w:val="003C1940"/>
    <w:rsid w:val="003C4AD7"/>
    <w:rsid w:val="003C5C77"/>
    <w:rsid w:val="003C7D8F"/>
    <w:rsid w:val="003D475D"/>
    <w:rsid w:val="003D5DFE"/>
    <w:rsid w:val="003D7D81"/>
    <w:rsid w:val="003E0A96"/>
    <w:rsid w:val="003E2CC3"/>
    <w:rsid w:val="003E4D02"/>
    <w:rsid w:val="003E669B"/>
    <w:rsid w:val="003F4390"/>
    <w:rsid w:val="003F4C48"/>
    <w:rsid w:val="003F5099"/>
    <w:rsid w:val="003F5421"/>
    <w:rsid w:val="003F6045"/>
    <w:rsid w:val="003F6F9C"/>
    <w:rsid w:val="003F7649"/>
    <w:rsid w:val="00404F73"/>
    <w:rsid w:val="004079A5"/>
    <w:rsid w:val="00411E2A"/>
    <w:rsid w:val="00417084"/>
    <w:rsid w:val="0042107F"/>
    <w:rsid w:val="004220B7"/>
    <w:rsid w:val="0042318F"/>
    <w:rsid w:val="00425E0D"/>
    <w:rsid w:val="004261D1"/>
    <w:rsid w:val="00426476"/>
    <w:rsid w:val="0042696A"/>
    <w:rsid w:val="0042711F"/>
    <w:rsid w:val="0042721F"/>
    <w:rsid w:val="004273AA"/>
    <w:rsid w:val="00427971"/>
    <w:rsid w:val="00430BEF"/>
    <w:rsid w:val="00433734"/>
    <w:rsid w:val="00436F4E"/>
    <w:rsid w:val="004435BF"/>
    <w:rsid w:val="0044529D"/>
    <w:rsid w:val="0045342D"/>
    <w:rsid w:val="00456053"/>
    <w:rsid w:val="00457870"/>
    <w:rsid w:val="00457BCE"/>
    <w:rsid w:val="0046038A"/>
    <w:rsid w:val="00461147"/>
    <w:rsid w:val="00463B6C"/>
    <w:rsid w:val="00463DEC"/>
    <w:rsid w:val="004641C9"/>
    <w:rsid w:val="004668DA"/>
    <w:rsid w:val="00467609"/>
    <w:rsid w:val="00471C3F"/>
    <w:rsid w:val="00472E97"/>
    <w:rsid w:val="004756CD"/>
    <w:rsid w:val="0048151B"/>
    <w:rsid w:val="004837C9"/>
    <w:rsid w:val="00485737"/>
    <w:rsid w:val="004860CA"/>
    <w:rsid w:val="0048638E"/>
    <w:rsid w:val="00487FC1"/>
    <w:rsid w:val="00495A86"/>
    <w:rsid w:val="004961CA"/>
    <w:rsid w:val="00496A14"/>
    <w:rsid w:val="004978BB"/>
    <w:rsid w:val="00497A37"/>
    <w:rsid w:val="004A0931"/>
    <w:rsid w:val="004A1150"/>
    <w:rsid w:val="004A1C8C"/>
    <w:rsid w:val="004A32D6"/>
    <w:rsid w:val="004A6A2F"/>
    <w:rsid w:val="004A6B3E"/>
    <w:rsid w:val="004B1A11"/>
    <w:rsid w:val="004B1FDD"/>
    <w:rsid w:val="004C1BA9"/>
    <w:rsid w:val="004C2CFB"/>
    <w:rsid w:val="004C4F0E"/>
    <w:rsid w:val="004C59CA"/>
    <w:rsid w:val="004C6CC6"/>
    <w:rsid w:val="004C7BA1"/>
    <w:rsid w:val="004C7BB3"/>
    <w:rsid w:val="004D43ED"/>
    <w:rsid w:val="004D5492"/>
    <w:rsid w:val="004D67E0"/>
    <w:rsid w:val="004D7BF3"/>
    <w:rsid w:val="004D7FC7"/>
    <w:rsid w:val="004E1E5A"/>
    <w:rsid w:val="004E4417"/>
    <w:rsid w:val="004E5277"/>
    <w:rsid w:val="004F102C"/>
    <w:rsid w:val="004F5F8C"/>
    <w:rsid w:val="004F6FE6"/>
    <w:rsid w:val="004F7EF5"/>
    <w:rsid w:val="005008B8"/>
    <w:rsid w:val="005032AE"/>
    <w:rsid w:val="00503577"/>
    <w:rsid w:val="00505397"/>
    <w:rsid w:val="005058F5"/>
    <w:rsid w:val="00507F57"/>
    <w:rsid w:val="00511BB5"/>
    <w:rsid w:val="00512698"/>
    <w:rsid w:val="0051451D"/>
    <w:rsid w:val="00514BC8"/>
    <w:rsid w:val="00514DE4"/>
    <w:rsid w:val="00515281"/>
    <w:rsid w:val="00515418"/>
    <w:rsid w:val="00516B32"/>
    <w:rsid w:val="00517176"/>
    <w:rsid w:val="00520BA4"/>
    <w:rsid w:val="00520F4B"/>
    <w:rsid w:val="00522971"/>
    <w:rsid w:val="00522C81"/>
    <w:rsid w:val="00523851"/>
    <w:rsid w:val="00523975"/>
    <w:rsid w:val="0052448C"/>
    <w:rsid w:val="005351F9"/>
    <w:rsid w:val="00535512"/>
    <w:rsid w:val="0053598F"/>
    <w:rsid w:val="00540D63"/>
    <w:rsid w:val="005445B3"/>
    <w:rsid w:val="0054596B"/>
    <w:rsid w:val="00550497"/>
    <w:rsid w:val="00557537"/>
    <w:rsid w:val="00557818"/>
    <w:rsid w:val="00562699"/>
    <w:rsid w:val="00562E53"/>
    <w:rsid w:val="005649C2"/>
    <w:rsid w:val="005660B7"/>
    <w:rsid w:val="00570A61"/>
    <w:rsid w:val="00571A3F"/>
    <w:rsid w:val="00572467"/>
    <w:rsid w:val="00573AB5"/>
    <w:rsid w:val="00574AC3"/>
    <w:rsid w:val="005762F9"/>
    <w:rsid w:val="00576A67"/>
    <w:rsid w:val="005806A5"/>
    <w:rsid w:val="00583497"/>
    <w:rsid w:val="0058536F"/>
    <w:rsid w:val="00585845"/>
    <w:rsid w:val="00587C55"/>
    <w:rsid w:val="00590254"/>
    <w:rsid w:val="00592998"/>
    <w:rsid w:val="00594489"/>
    <w:rsid w:val="0059540F"/>
    <w:rsid w:val="005A0663"/>
    <w:rsid w:val="005A1EBE"/>
    <w:rsid w:val="005A4A02"/>
    <w:rsid w:val="005A6845"/>
    <w:rsid w:val="005A7008"/>
    <w:rsid w:val="005B3E72"/>
    <w:rsid w:val="005B73D8"/>
    <w:rsid w:val="005C0DEA"/>
    <w:rsid w:val="005C4511"/>
    <w:rsid w:val="005D1339"/>
    <w:rsid w:val="005D15DF"/>
    <w:rsid w:val="005D65C9"/>
    <w:rsid w:val="005E3243"/>
    <w:rsid w:val="005E36D1"/>
    <w:rsid w:val="005E4F35"/>
    <w:rsid w:val="005E5677"/>
    <w:rsid w:val="005E603F"/>
    <w:rsid w:val="005E671C"/>
    <w:rsid w:val="005E758D"/>
    <w:rsid w:val="005E7F06"/>
    <w:rsid w:val="005F0397"/>
    <w:rsid w:val="005F03F8"/>
    <w:rsid w:val="005F15F3"/>
    <w:rsid w:val="005F1707"/>
    <w:rsid w:val="005F4E22"/>
    <w:rsid w:val="005F667E"/>
    <w:rsid w:val="006012E2"/>
    <w:rsid w:val="006101F5"/>
    <w:rsid w:val="006168F1"/>
    <w:rsid w:val="00616C11"/>
    <w:rsid w:val="006200F9"/>
    <w:rsid w:val="006237A6"/>
    <w:rsid w:val="006265DA"/>
    <w:rsid w:val="0062679D"/>
    <w:rsid w:val="00630706"/>
    <w:rsid w:val="00632A72"/>
    <w:rsid w:val="00632AB7"/>
    <w:rsid w:val="00633DC0"/>
    <w:rsid w:val="00637FF8"/>
    <w:rsid w:val="00641D0F"/>
    <w:rsid w:val="00642CD4"/>
    <w:rsid w:val="00650F23"/>
    <w:rsid w:val="00651074"/>
    <w:rsid w:val="00652E4D"/>
    <w:rsid w:val="00653292"/>
    <w:rsid w:val="00654E85"/>
    <w:rsid w:val="00654EBB"/>
    <w:rsid w:val="00662C5F"/>
    <w:rsid w:val="00663DFF"/>
    <w:rsid w:val="00663F31"/>
    <w:rsid w:val="00665292"/>
    <w:rsid w:val="00675AC4"/>
    <w:rsid w:val="006762DF"/>
    <w:rsid w:val="00676E3A"/>
    <w:rsid w:val="006804C8"/>
    <w:rsid w:val="0068217F"/>
    <w:rsid w:val="00682A67"/>
    <w:rsid w:val="006875DC"/>
    <w:rsid w:val="00687F98"/>
    <w:rsid w:val="00690238"/>
    <w:rsid w:val="00690C9D"/>
    <w:rsid w:val="00691CF2"/>
    <w:rsid w:val="00692797"/>
    <w:rsid w:val="006934C7"/>
    <w:rsid w:val="006937BA"/>
    <w:rsid w:val="006942AA"/>
    <w:rsid w:val="00695CE4"/>
    <w:rsid w:val="006A1094"/>
    <w:rsid w:val="006A4ECE"/>
    <w:rsid w:val="006A58F5"/>
    <w:rsid w:val="006A5B79"/>
    <w:rsid w:val="006B2721"/>
    <w:rsid w:val="006B3710"/>
    <w:rsid w:val="006B5B87"/>
    <w:rsid w:val="006B69FF"/>
    <w:rsid w:val="006B79A5"/>
    <w:rsid w:val="006C16C9"/>
    <w:rsid w:val="006C64EC"/>
    <w:rsid w:val="006D1ADE"/>
    <w:rsid w:val="006D5B76"/>
    <w:rsid w:val="006D6E42"/>
    <w:rsid w:val="006D74FB"/>
    <w:rsid w:val="006E16A0"/>
    <w:rsid w:val="006E17F5"/>
    <w:rsid w:val="006E5044"/>
    <w:rsid w:val="006E5BA2"/>
    <w:rsid w:val="006F0173"/>
    <w:rsid w:val="006F02F4"/>
    <w:rsid w:val="006F223F"/>
    <w:rsid w:val="006F2653"/>
    <w:rsid w:val="006F2E8F"/>
    <w:rsid w:val="006F2FA9"/>
    <w:rsid w:val="006F35E0"/>
    <w:rsid w:val="006F4A5B"/>
    <w:rsid w:val="006F7F85"/>
    <w:rsid w:val="00703578"/>
    <w:rsid w:val="00705972"/>
    <w:rsid w:val="0071029B"/>
    <w:rsid w:val="0071038D"/>
    <w:rsid w:val="007122BD"/>
    <w:rsid w:val="00712E5A"/>
    <w:rsid w:val="00714B01"/>
    <w:rsid w:val="00717E9D"/>
    <w:rsid w:val="0072387E"/>
    <w:rsid w:val="00723F33"/>
    <w:rsid w:val="0072571D"/>
    <w:rsid w:val="007263FC"/>
    <w:rsid w:val="00726CFF"/>
    <w:rsid w:val="0073025A"/>
    <w:rsid w:val="00733022"/>
    <w:rsid w:val="00734485"/>
    <w:rsid w:val="0073495D"/>
    <w:rsid w:val="00740E80"/>
    <w:rsid w:val="007423F9"/>
    <w:rsid w:val="00743518"/>
    <w:rsid w:val="00743B33"/>
    <w:rsid w:val="0074537C"/>
    <w:rsid w:val="0074615E"/>
    <w:rsid w:val="0075038A"/>
    <w:rsid w:val="00751EB4"/>
    <w:rsid w:val="00751FEF"/>
    <w:rsid w:val="00753E87"/>
    <w:rsid w:val="0075463A"/>
    <w:rsid w:val="00754E19"/>
    <w:rsid w:val="0075578B"/>
    <w:rsid w:val="00756AAD"/>
    <w:rsid w:val="00760E5C"/>
    <w:rsid w:val="00761318"/>
    <w:rsid w:val="007639AE"/>
    <w:rsid w:val="0076713E"/>
    <w:rsid w:val="007677EB"/>
    <w:rsid w:val="0077096E"/>
    <w:rsid w:val="00770BC5"/>
    <w:rsid w:val="007721DF"/>
    <w:rsid w:val="00773762"/>
    <w:rsid w:val="00776DB2"/>
    <w:rsid w:val="0078144C"/>
    <w:rsid w:val="007819AB"/>
    <w:rsid w:val="007971AD"/>
    <w:rsid w:val="007A26EE"/>
    <w:rsid w:val="007A29F5"/>
    <w:rsid w:val="007A42AB"/>
    <w:rsid w:val="007A684C"/>
    <w:rsid w:val="007A69C1"/>
    <w:rsid w:val="007B0866"/>
    <w:rsid w:val="007B0A60"/>
    <w:rsid w:val="007B11D7"/>
    <w:rsid w:val="007B30DE"/>
    <w:rsid w:val="007B424E"/>
    <w:rsid w:val="007B44F0"/>
    <w:rsid w:val="007C0D09"/>
    <w:rsid w:val="007C12C7"/>
    <w:rsid w:val="007C344F"/>
    <w:rsid w:val="007D0B0C"/>
    <w:rsid w:val="007D1847"/>
    <w:rsid w:val="007D271B"/>
    <w:rsid w:val="007D3D2C"/>
    <w:rsid w:val="007D4511"/>
    <w:rsid w:val="007E09B5"/>
    <w:rsid w:val="007E1236"/>
    <w:rsid w:val="007E5933"/>
    <w:rsid w:val="007E6DBE"/>
    <w:rsid w:val="007E73D9"/>
    <w:rsid w:val="007F216F"/>
    <w:rsid w:val="007F35E4"/>
    <w:rsid w:val="007F5F3F"/>
    <w:rsid w:val="0080590D"/>
    <w:rsid w:val="00806BE5"/>
    <w:rsid w:val="00811507"/>
    <w:rsid w:val="00811899"/>
    <w:rsid w:val="00812F55"/>
    <w:rsid w:val="00813759"/>
    <w:rsid w:val="0081444F"/>
    <w:rsid w:val="00815790"/>
    <w:rsid w:val="00816261"/>
    <w:rsid w:val="00822031"/>
    <w:rsid w:val="00825950"/>
    <w:rsid w:val="00833552"/>
    <w:rsid w:val="0083750D"/>
    <w:rsid w:val="00837C5A"/>
    <w:rsid w:val="00843377"/>
    <w:rsid w:val="00844798"/>
    <w:rsid w:val="00844801"/>
    <w:rsid w:val="00844906"/>
    <w:rsid w:val="00844BDF"/>
    <w:rsid w:val="00850541"/>
    <w:rsid w:val="008537D0"/>
    <w:rsid w:val="0085459A"/>
    <w:rsid w:val="00854F0F"/>
    <w:rsid w:val="008564D2"/>
    <w:rsid w:val="00866965"/>
    <w:rsid w:val="00870D23"/>
    <w:rsid w:val="0087408D"/>
    <w:rsid w:val="00874C74"/>
    <w:rsid w:val="008812F2"/>
    <w:rsid w:val="00885E0B"/>
    <w:rsid w:val="00887365"/>
    <w:rsid w:val="00890727"/>
    <w:rsid w:val="00893F27"/>
    <w:rsid w:val="00894372"/>
    <w:rsid w:val="00894E6B"/>
    <w:rsid w:val="00895F27"/>
    <w:rsid w:val="008A0912"/>
    <w:rsid w:val="008A3204"/>
    <w:rsid w:val="008A33EC"/>
    <w:rsid w:val="008A55F0"/>
    <w:rsid w:val="008B0683"/>
    <w:rsid w:val="008B30C1"/>
    <w:rsid w:val="008B4AA8"/>
    <w:rsid w:val="008B7F83"/>
    <w:rsid w:val="008C20D4"/>
    <w:rsid w:val="008C3F5D"/>
    <w:rsid w:val="008C45AA"/>
    <w:rsid w:val="008C4C47"/>
    <w:rsid w:val="008C4F67"/>
    <w:rsid w:val="008C51A1"/>
    <w:rsid w:val="008D23C9"/>
    <w:rsid w:val="008D27A8"/>
    <w:rsid w:val="008D2B86"/>
    <w:rsid w:val="008D5611"/>
    <w:rsid w:val="008D62AB"/>
    <w:rsid w:val="008D77B4"/>
    <w:rsid w:val="008D7A6C"/>
    <w:rsid w:val="008E2C06"/>
    <w:rsid w:val="008E2D8B"/>
    <w:rsid w:val="008E311B"/>
    <w:rsid w:val="008E31CA"/>
    <w:rsid w:val="008E4505"/>
    <w:rsid w:val="008E4B60"/>
    <w:rsid w:val="008E78D1"/>
    <w:rsid w:val="008F1474"/>
    <w:rsid w:val="008F56C3"/>
    <w:rsid w:val="008F607E"/>
    <w:rsid w:val="008F7794"/>
    <w:rsid w:val="00900178"/>
    <w:rsid w:val="00906648"/>
    <w:rsid w:val="00906EB5"/>
    <w:rsid w:val="00910B35"/>
    <w:rsid w:val="00910E50"/>
    <w:rsid w:val="009112FA"/>
    <w:rsid w:val="009121A9"/>
    <w:rsid w:val="00921C5E"/>
    <w:rsid w:val="00921DA5"/>
    <w:rsid w:val="00924797"/>
    <w:rsid w:val="00926244"/>
    <w:rsid w:val="00927A99"/>
    <w:rsid w:val="00930110"/>
    <w:rsid w:val="00932C39"/>
    <w:rsid w:val="00934C14"/>
    <w:rsid w:val="009372E9"/>
    <w:rsid w:val="00937586"/>
    <w:rsid w:val="00937634"/>
    <w:rsid w:val="009412A5"/>
    <w:rsid w:val="0095094B"/>
    <w:rsid w:val="00951920"/>
    <w:rsid w:val="009519BB"/>
    <w:rsid w:val="00952DD9"/>
    <w:rsid w:val="00954392"/>
    <w:rsid w:val="00960AC9"/>
    <w:rsid w:val="00960C94"/>
    <w:rsid w:val="0096393C"/>
    <w:rsid w:val="00965F8B"/>
    <w:rsid w:val="00972207"/>
    <w:rsid w:val="00972792"/>
    <w:rsid w:val="00972826"/>
    <w:rsid w:val="00972952"/>
    <w:rsid w:val="00972AB2"/>
    <w:rsid w:val="0097606C"/>
    <w:rsid w:val="009775E0"/>
    <w:rsid w:val="00977BF4"/>
    <w:rsid w:val="009800B3"/>
    <w:rsid w:val="00983926"/>
    <w:rsid w:val="00991879"/>
    <w:rsid w:val="00992389"/>
    <w:rsid w:val="009951F7"/>
    <w:rsid w:val="009959AF"/>
    <w:rsid w:val="00997D74"/>
    <w:rsid w:val="009A6E30"/>
    <w:rsid w:val="009B16FB"/>
    <w:rsid w:val="009B254D"/>
    <w:rsid w:val="009B37B9"/>
    <w:rsid w:val="009B60CB"/>
    <w:rsid w:val="009C2117"/>
    <w:rsid w:val="009C3FAA"/>
    <w:rsid w:val="009C701A"/>
    <w:rsid w:val="009D7E53"/>
    <w:rsid w:val="009E043B"/>
    <w:rsid w:val="009E0BF6"/>
    <w:rsid w:val="009E1818"/>
    <w:rsid w:val="009E3616"/>
    <w:rsid w:val="009E53B7"/>
    <w:rsid w:val="009F0714"/>
    <w:rsid w:val="009F1637"/>
    <w:rsid w:val="009F22BE"/>
    <w:rsid w:val="009F3A1C"/>
    <w:rsid w:val="009F471E"/>
    <w:rsid w:val="009F6435"/>
    <w:rsid w:val="009F6610"/>
    <w:rsid w:val="00A0351E"/>
    <w:rsid w:val="00A05854"/>
    <w:rsid w:val="00A06042"/>
    <w:rsid w:val="00A125DC"/>
    <w:rsid w:val="00A13220"/>
    <w:rsid w:val="00A16009"/>
    <w:rsid w:val="00A17650"/>
    <w:rsid w:val="00A21C50"/>
    <w:rsid w:val="00A23750"/>
    <w:rsid w:val="00A23C2E"/>
    <w:rsid w:val="00A3044C"/>
    <w:rsid w:val="00A31F1B"/>
    <w:rsid w:val="00A33071"/>
    <w:rsid w:val="00A40134"/>
    <w:rsid w:val="00A4021D"/>
    <w:rsid w:val="00A43EDC"/>
    <w:rsid w:val="00A45CDE"/>
    <w:rsid w:val="00A513DF"/>
    <w:rsid w:val="00A51CBB"/>
    <w:rsid w:val="00A55048"/>
    <w:rsid w:val="00A56646"/>
    <w:rsid w:val="00A569A2"/>
    <w:rsid w:val="00A57BFF"/>
    <w:rsid w:val="00A605D3"/>
    <w:rsid w:val="00A60EAB"/>
    <w:rsid w:val="00A61F37"/>
    <w:rsid w:val="00A6324C"/>
    <w:rsid w:val="00A65545"/>
    <w:rsid w:val="00A67611"/>
    <w:rsid w:val="00A7096E"/>
    <w:rsid w:val="00A7360F"/>
    <w:rsid w:val="00A73860"/>
    <w:rsid w:val="00A73D93"/>
    <w:rsid w:val="00A74F4C"/>
    <w:rsid w:val="00A76A8C"/>
    <w:rsid w:val="00A84EA3"/>
    <w:rsid w:val="00A92EF3"/>
    <w:rsid w:val="00A95B9D"/>
    <w:rsid w:val="00A971FE"/>
    <w:rsid w:val="00A97B9F"/>
    <w:rsid w:val="00AA04A2"/>
    <w:rsid w:val="00AA0A61"/>
    <w:rsid w:val="00AA0CA8"/>
    <w:rsid w:val="00AA3386"/>
    <w:rsid w:val="00AA3C1D"/>
    <w:rsid w:val="00AA5871"/>
    <w:rsid w:val="00AA5F7E"/>
    <w:rsid w:val="00AA67B3"/>
    <w:rsid w:val="00AA70A6"/>
    <w:rsid w:val="00AA7EF9"/>
    <w:rsid w:val="00AB38BF"/>
    <w:rsid w:val="00AB3F7B"/>
    <w:rsid w:val="00AB5B68"/>
    <w:rsid w:val="00AB77BC"/>
    <w:rsid w:val="00AC4337"/>
    <w:rsid w:val="00AD2E83"/>
    <w:rsid w:val="00AD55F7"/>
    <w:rsid w:val="00AD7B3E"/>
    <w:rsid w:val="00AD7C35"/>
    <w:rsid w:val="00AE25B2"/>
    <w:rsid w:val="00AE5133"/>
    <w:rsid w:val="00AE56C6"/>
    <w:rsid w:val="00AE5B03"/>
    <w:rsid w:val="00AF123E"/>
    <w:rsid w:val="00AF1D3B"/>
    <w:rsid w:val="00AF63C8"/>
    <w:rsid w:val="00AF6AA8"/>
    <w:rsid w:val="00AF6DED"/>
    <w:rsid w:val="00B02156"/>
    <w:rsid w:val="00B022AC"/>
    <w:rsid w:val="00B025AB"/>
    <w:rsid w:val="00B03F0C"/>
    <w:rsid w:val="00B06260"/>
    <w:rsid w:val="00B0661B"/>
    <w:rsid w:val="00B10F54"/>
    <w:rsid w:val="00B137B0"/>
    <w:rsid w:val="00B140F6"/>
    <w:rsid w:val="00B14CE8"/>
    <w:rsid w:val="00B173F3"/>
    <w:rsid w:val="00B1751B"/>
    <w:rsid w:val="00B17D23"/>
    <w:rsid w:val="00B2263A"/>
    <w:rsid w:val="00B238CE"/>
    <w:rsid w:val="00B24340"/>
    <w:rsid w:val="00B301DB"/>
    <w:rsid w:val="00B336CF"/>
    <w:rsid w:val="00B34726"/>
    <w:rsid w:val="00B360B0"/>
    <w:rsid w:val="00B36F4A"/>
    <w:rsid w:val="00B41028"/>
    <w:rsid w:val="00B4152F"/>
    <w:rsid w:val="00B41898"/>
    <w:rsid w:val="00B41E19"/>
    <w:rsid w:val="00B44067"/>
    <w:rsid w:val="00B4514E"/>
    <w:rsid w:val="00B4571D"/>
    <w:rsid w:val="00B52CB7"/>
    <w:rsid w:val="00B534D8"/>
    <w:rsid w:val="00B54DAD"/>
    <w:rsid w:val="00B57390"/>
    <w:rsid w:val="00B62473"/>
    <w:rsid w:val="00B66E32"/>
    <w:rsid w:val="00B67593"/>
    <w:rsid w:val="00B67986"/>
    <w:rsid w:val="00B71530"/>
    <w:rsid w:val="00B71720"/>
    <w:rsid w:val="00B740D6"/>
    <w:rsid w:val="00B7630E"/>
    <w:rsid w:val="00B7704C"/>
    <w:rsid w:val="00B804E3"/>
    <w:rsid w:val="00B83F9B"/>
    <w:rsid w:val="00B8402F"/>
    <w:rsid w:val="00B840C5"/>
    <w:rsid w:val="00B8650D"/>
    <w:rsid w:val="00B86D88"/>
    <w:rsid w:val="00B96A66"/>
    <w:rsid w:val="00B97D4C"/>
    <w:rsid w:val="00BA01E5"/>
    <w:rsid w:val="00BA28D5"/>
    <w:rsid w:val="00BA64CC"/>
    <w:rsid w:val="00BB4624"/>
    <w:rsid w:val="00BB60C3"/>
    <w:rsid w:val="00BB7D17"/>
    <w:rsid w:val="00BC1E14"/>
    <w:rsid w:val="00BC4576"/>
    <w:rsid w:val="00BC6D28"/>
    <w:rsid w:val="00BD119A"/>
    <w:rsid w:val="00BD2284"/>
    <w:rsid w:val="00BD239C"/>
    <w:rsid w:val="00BD2A4B"/>
    <w:rsid w:val="00BD2B79"/>
    <w:rsid w:val="00BD3797"/>
    <w:rsid w:val="00BD58FA"/>
    <w:rsid w:val="00BE1700"/>
    <w:rsid w:val="00BE4233"/>
    <w:rsid w:val="00BE5329"/>
    <w:rsid w:val="00BE5C4B"/>
    <w:rsid w:val="00BE5D93"/>
    <w:rsid w:val="00BE63CA"/>
    <w:rsid w:val="00BE6EAD"/>
    <w:rsid w:val="00BF3FF5"/>
    <w:rsid w:val="00BF44B1"/>
    <w:rsid w:val="00BF4AB6"/>
    <w:rsid w:val="00BF69BF"/>
    <w:rsid w:val="00BF6A1F"/>
    <w:rsid w:val="00BF6F8C"/>
    <w:rsid w:val="00C02D5D"/>
    <w:rsid w:val="00C037F5"/>
    <w:rsid w:val="00C03EE8"/>
    <w:rsid w:val="00C04448"/>
    <w:rsid w:val="00C04D25"/>
    <w:rsid w:val="00C059B9"/>
    <w:rsid w:val="00C05BD8"/>
    <w:rsid w:val="00C11DDC"/>
    <w:rsid w:val="00C146D4"/>
    <w:rsid w:val="00C17CFA"/>
    <w:rsid w:val="00C203F5"/>
    <w:rsid w:val="00C21577"/>
    <w:rsid w:val="00C26458"/>
    <w:rsid w:val="00C271A9"/>
    <w:rsid w:val="00C337D5"/>
    <w:rsid w:val="00C37CEF"/>
    <w:rsid w:val="00C40C98"/>
    <w:rsid w:val="00C42379"/>
    <w:rsid w:val="00C42BCD"/>
    <w:rsid w:val="00C438F2"/>
    <w:rsid w:val="00C47204"/>
    <w:rsid w:val="00C478AC"/>
    <w:rsid w:val="00C53382"/>
    <w:rsid w:val="00C53B99"/>
    <w:rsid w:val="00C6121F"/>
    <w:rsid w:val="00C6185E"/>
    <w:rsid w:val="00C62B16"/>
    <w:rsid w:val="00C62DFD"/>
    <w:rsid w:val="00C67C61"/>
    <w:rsid w:val="00C70CB2"/>
    <w:rsid w:val="00C73551"/>
    <w:rsid w:val="00C73C05"/>
    <w:rsid w:val="00C74514"/>
    <w:rsid w:val="00C75428"/>
    <w:rsid w:val="00C76F7C"/>
    <w:rsid w:val="00C7704F"/>
    <w:rsid w:val="00C77113"/>
    <w:rsid w:val="00C810FA"/>
    <w:rsid w:val="00C8175B"/>
    <w:rsid w:val="00C84238"/>
    <w:rsid w:val="00C853C3"/>
    <w:rsid w:val="00C87975"/>
    <w:rsid w:val="00C87F50"/>
    <w:rsid w:val="00C90B0A"/>
    <w:rsid w:val="00C91FCC"/>
    <w:rsid w:val="00C93D47"/>
    <w:rsid w:val="00C94EF9"/>
    <w:rsid w:val="00C9681D"/>
    <w:rsid w:val="00C97BC0"/>
    <w:rsid w:val="00C97F74"/>
    <w:rsid w:val="00CA428E"/>
    <w:rsid w:val="00CB1CFA"/>
    <w:rsid w:val="00CB3B9A"/>
    <w:rsid w:val="00CB3D52"/>
    <w:rsid w:val="00CB5568"/>
    <w:rsid w:val="00CB5784"/>
    <w:rsid w:val="00CC48FB"/>
    <w:rsid w:val="00CC4C7F"/>
    <w:rsid w:val="00CC79C1"/>
    <w:rsid w:val="00CD339B"/>
    <w:rsid w:val="00CD3D6F"/>
    <w:rsid w:val="00CE13FD"/>
    <w:rsid w:val="00CE17B7"/>
    <w:rsid w:val="00CE27D4"/>
    <w:rsid w:val="00CE4FC3"/>
    <w:rsid w:val="00CE555A"/>
    <w:rsid w:val="00CF116C"/>
    <w:rsid w:val="00CF2F74"/>
    <w:rsid w:val="00CF4550"/>
    <w:rsid w:val="00D0126D"/>
    <w:rsid w:val="00D02F7A"/>
    <w:rsid w:val="00D0425A"/>
    <w:rsid w:val="00D0652B"/>
    <w:rsid w:val="00D111EC"/>
    <w:rsid w:val="00D15D1B"/>
    <w:rsid w:val="00D164F1"/>
    <w:rsid w:val="00D16B14"/>
    <w:rsid w:val="00D20769"/>
    <w:rsid w:val="00D21928"/>
    <w:rsid w:val="00D21E92"/>
    <w:rsid w:val="00D22EED"/>
    <w:rsid w:val="00D24480"/>
    <w:rsid w:val="00D2651C"/>
    <w:rsid w:val="00D26CA4"/>
    <w:rsid w:val="00D31830"/>
    <w:rsid w:val="00D41624"/>
    <w:rsid w:val="00D42E03"/>
    <w:rsid w:val="00D46E16"/>
    <w:rsid w:val="00D53638"/>
    <w:rsid w:val="00D61F80"/>
    <w:rsid w:val="00D62E49"/>
    <w:rsid w:val="00D6672E"/>
    <w:rsid w:val="00D67CCC"/>
    <w:rsid w:val="00D67DBE"/>
    <w:rsid w:val="00D70018"/>
    <w:rsid w:val="00D70042"/>
    <w:rsid w:val="00D73F1B"/>
    <w:rsid w:val="00D74A0F"/>
    <w:rsid w:val="00D74E11"/>
    <w:rsid w:val="00D75FD2"/>
    <w:rsid w:val="00D763B1"/>
    <w:rsid w:val="00D8035F"/>
    <w:rsid w:val="00D83986"/>
    <w:rsid w:val="00D90444"/>
    <w:rsid w:val="00D9076A"/>
    <w:rsid w:val="00D938C9"/>
    <w:rsid w:val="00DA4CA6"/>
    <w:rsid w:val="00DA7294"/>
    <w:rsid w:val="00DB19D3"/>
    <w:rsid w:val="00DB1FE1"/>
    <w:rsid w:val="00DB32CD"/>
    <w:rsid w:val="00DB4428"/>
    <w:rsid w:val="00DB4E9C"/>
    <w:rsid w:val="00DB6E2F"/>
    <w:rsid w:val="00DC5FE0"/>
    <w:rsid w:val="00DC7EFB"/>
    <w:rsid w:val="00DD1A89"/>
    <w:rsid w:val="00DD2273"/>
    <w:rsid w:val="00DD2DAE"/>
    <w:rsid w:val="00DD3881"/>
    <w:rsid w:val="00DD4646"/>
    <w:rsid w:val="00DD4A7C"/>
    <w:rsid w:val="00DD5194"/>
    <w:rsid w:val="00DD581D"/>
    <w:rsid w:val="00DE12F8"/>
    <w:rsid w:val="00DE75A7"/>
    <w:rsid w:val="00DF21BB"/>
    <w:rsid w:val="00DF478C"/>
    <w:rsid w:val="00DF4FFC"/>
    <w:rsid w:val="00E030CB"/>
    <w:rsid w:val="00E03DD1"/>
    <w:rsid w:val="00E0615C"/>
    <w:rsid w:val="00E075F8"/>
    <w:rsid w:val="00E07760"/>
    <w:rsid w:val="00E10FDA"/>
    <w:rsid w:val="00E11B79"/>
    <w:rsid w:val="00E12CEE"/>
    <w:rsid w:val="00E14803"/>
    <w:rsid w:val="00E21DAC"/>
    <w:rsid w:val="00E2228D"/>
    <w:rsid w:val="00E32027"/>
    <w:rsid w:val="00E326BC"/>
    <w:rsid w:val="00E331D0"/>
    <w:rsid w:val="00E3356F"/>
    <w:rsid w:val="00E3496E"/>
    <w:rsid w:val="00E37F5A"/>
    <w:rsid w:val="00E40207"/>
    <w:rsid w:val="00E41EEB"/>
    <w:rsid w:val="00E42606"/>
    <w:rsid w:val="00E4670B"/>
    <w:rsid w:val="00E4710D"/>
    <w:rsid w:val="00E524CB"/>
    <w:rsid w:val="00E61764"/>
    <w:rsid w:val="00E64488"/>
    <w:rsid w:val="00E64BDC"/>
    <w:rsid w:val="00E650AB"/>
    <w:rsid w:val="00E66461"/>
    <w:rsid w:val="00E67578"/>
    <w:rsid w:val="00E70E33"/>
    <w:rsid w:val="00E7170B"/>
    <w:rsid w:val="00E73488"/>
    <w:rsid w:val="00E73CE4"/>
    <w:rsid w:val="00E7415C"/>
    <w:rsid w:val="00E77B87"/>
    <w:rsid w:val="00E80D65"/>
    <w:rsid w:val="00E81C6B"/>
    <w:rsid w:val="00E81E4A"/>
    <w:rsid w:val="00E830B2"/>
    <w:rsid w:val="00E841A8"/>
    <w:rsid w:val="00E85ECB"/>
    <w:rsid w:val="00E87F33"/>
    <w:rsid w:val="00E92594"/>
    <w:rsid w:val="00E94935"/>
    <w:rsid w:val="00E95AD5"/>
    <w:rsid w:val="00EA2C1D"/>
    <w:rsid w:val="00EA337E"/>
    <w:rsid w:val="00EA3B1A"/>
    <w:rsid w:val="00EA4C17"/>
    <w:rsid w:val="00EA511B"/>
    <w:rsid w:val="00EA582D"/>
    <w:rsid w:val="00EA606A"/>
    <w:rsid w:val="00EA7CC0"/>
    <w:rsid w:val="00EB18C8"/>
    <w:rsid w:val="00EB1920"/>
    <w:rsid w:val="00EB5304"/>
    <w:rsid w:val="00EB6770"/>
    <w:rsid w:val="00EC0160"/>
    <w:rsid w:val="00EC07E9"/>
    <w:rsid w:val="00EC26B6"/>
    <w:rsid w:val="00EC2851"/>
    <w:rsid w:val="00EC2882"/>
    <w:rsid w:val="00EC3475"/>
    <w:rsid w:val="00EC36EE"/>
    <w:rsid w:val="00EC4AF1"/>
    <w:rsid w:val="00EC509B"/>
    <w:rsid w:val="00EC6183"/>
    <w:rsid w:val="00ED5233"/>
    <w:rsid w:val="00EE10BB"/>
    <w:rsid w:val="00EE172E"/>
    <w:rsid w:val="00EF133D"/>
    <w:rsid w:val="00EF161B"/>
    <w:rsid w:val="00EF16A1"/>
    <w:rsid w:val="00EF17C7"/>
    <w:rsid w:val="00EF194C"/>
    <w:rsid w:val="00EF3538"/>
    <w:rsid w:val="00EF3FE9"/>
    <w:rsid w:val="00EF4E74"/>
    <w:rsid w:val="00EF561B"/>
    <w:rsid w:val="00EF77FB"/>
    <w:rsid w:val="00F0377D"/>
    <w:rsid w:val="00F04A6A"/>
    <w:rsid w:val="00F05802"/>
    <w:rsid w:val="00F059C4"/>
    <w:rsid w:val="00F059DE"/>
    <w:rsid w:val="00F06F7E"/>
    <w:rsid w:val="00F10AD6"/>
    <w:rsid w:val="00F1177C"/>
    <w:rsid w:val="00F1218D"/>
    <w:rsid w:val="00F125D8"/>
    <w:rsid w:val="00F14596"/>
    <w:rsid w:val="00F149A6"/>
    <w:rsid w:val="00F14B19"/>
    <w:rsid w:val="00F162FA"/>
    <w:rsid w:val="00F16D0D"/>
    <w:rsid w:val="00F17CE5"/>
    <w:rsid w:val="00F23747"/>
    <w:rsid w:val="00F25EAD"/>
    <w:rsid w:val="00F36E56"/>
    <w:rsid w:val="00F37466"/>
    <w:rsid w:val="00F37882"/>
    <w:rsid w:val="00F416CF"/>
    <w:rsid w:val="00F41A9F"/>
    <w:rsid w:val="00F4216B"/>
    <w:rsid w:val="00F51C2E"/>
    <w:rsid w:val="00F55AE5"/>
    <w:rsid w:val="00F56F21"/>
    <w:rsid w:val="00F607E0"/>
    <w:rsid w:val="00F61A1B"/>
    <w:rsid w:val="00F62406"/>
    <w:rsid w:val="00F62B2D"/>
    <w:rsid w:val="00F63434"/>
    <w:rsid w:val="00F64FF8"/>
    <w:rsid w:val="00F66B84"/>
    <w:rsid w:val="00F67305"/>
    <w:rsid w:val="00F6763A"/>
    <w:rsid w:val="00F70589"/>
    <w:rsid w:val="00F709BB"/>
    <w:rsid w:val="00F720AB"/>
    <w:rsid w:val="00F73A66"/>
    <w:rsid w:val="00F760F5"/>
    <w:rsid w:val="00F76D50"/>
    <w:rsid w:val="00F76F3D"/>
    <w:rsid w:val="00F778A1"/>
    <w:rsid w:val="00F77B57"/>
    <w:rsid w:val="00F84934"/>
    <w:rsid w:val="00F84B77"/>
    <w:rsid w:val="00F861C6"/>
    <w:rsid w:val="00F86FAD"/>
    <w:rsid w:val="00F90855"/>
    <w:rsid w:val="00F939EF"/>
    <w:rsid w:val="00F93DC7"/>
    <w:rsid w:val="00F95332"/>
    <w:rsid w:val="00F9533F"/>
    <w:rsid w:val="00F95F90"/>
    <w:rsid w:val="00F964D7"/>
    <w:rsid w:val="00FA129F"/>
    <w:rsid w:val="00FA1BFD"/>
    <w:rsid w:val="00FA26C7"/>
    <w:rsid w:val="00FA294B"/>
    <w:rsid w:val="00FA37F3"/>
    <w:rsid w:val="00FA408E"/>
    <w:rsid w:val="00FA62D5"/>
    <w:rsid w:val="00FA6CBF"/>
    <w:rsid w:val="00FA6E85"/>
    <w:rsid w:val="00FB5C0E"/>
    <w:rsid w:val="00FB69EB"/>
    <w:rsid w:val="00FB6B9D"/>
    <w:rsid w:val="00FC13BE"/>
    <w:rsid w:val="00FC6C70"/>
    <w:rsid w:val="00FD0983"/>
    <w:rsid w:val="00FD357E"/>
    <w:rsid w:val="00FD4637"/>
    <w:rsid w:val="00FE0729"/>
    <w:rsid w:val="00FE0FF6"/>
    <w:rsid w:val="00FE2F31"/>
    <w:rsid w:val="00FE4937"/>
    <w:rsid w:val="00FE53B5"/>
    <w:rsid w:val="00FE5DE9"/>
    <w:rsid w:val="00FF04BE"/>
    <w:rsid w:val="00FF13F2"/>
    <w:rsid w:val="00FF2A26"/>
    <w:rsid w:val="00FF6BC9"/>
    <w:rsid w:val="00FF7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9B1883-3CB0-45C9-B5EC-7399EDC7C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620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462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4620E"/>
    <w:pPr>
      <w:spacing w:after="120" w:line="240" w:lineRule="auto"/>
      <w:ind w:left="283"/>
    </w:pPr>
    <w:rPr>
      <w:rFonts w:ascii="Arial Unicode" w:eastAsia="Times New Roman" w:hAnsi="Arial Unicode" w:cs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14620E"/>
    <w:rPr>
      <w:rFonts w:ascii="Arial Unicode" w:eastAsia="Times New Roman" w:hAnsi="Arial Unicode" w:cs="Times New Roman"/>
      <w:sz w:val="16"/>
      <w:szCs w:val="16"/>
    </w:rPr>
  </w:style>
  <w:style w:type="character" w:customStyle="1" w:styleId="ListParagraphChar">
    <w:name w:val="List Paragraph Char"/>
    <w:aliases w:val="Table no. List Paragraph Char,Akapit z listą BS Char,Bullet1 Char,References Char,List Paragraph (numbered (a)) Char,IBL List Paragraph Char,List Paragraph nowy Char,Numbered List Paragraph Char,List Paragraph 1 Char"/>
    <w:link w:val="ListParagraph"/>
    <w:uiPriority w:val="34"/>
    <w:locked/>
    <w:rsid w:val="0014620E"/>
  </w:style>
  <w:style w:type="paragraph" w:styleId="ListParagraph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"/>
    <w:basedOn w:val="Normal"/>
    <w:link w:val="ListParagraphChar"/>
    <w:uiPriority w:val="34"/>
    <w:qFormat/>
    <w:rsid w:val="0014620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4620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085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506</Words>
  <Characters>2889</Characters>
  <Application>Microsoft Office Word</Application>
  <DocSecurity>0</DocSecurity>
  <Lines>24</Lines>
  <Paragraphs>6</Paragraphs>
  <ScaleCrop>false</ScaleCrop>
  <Company/>
  <LinksUpToDate>false</LinksUpToDate>
  <CharactersWithSpaces>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 Tashcyan</dc:creator>
  <cp:keywords/>
  <dc:description/>
  <cp:lastModifiedBy>Sergey Tashcyan</cp:lastModifiedBy>
  <cp:revision>2</cp:revision>
  <dcterms:created xsi:type="dcterms:W3CDTF">2022-04-06T15:48:00Z</dcterms:created>
  <dcterms:modified xsi:type="dcterms:W3CDTF">2022-04-06T15:48:00Z</dcterms:modified>
</cp:coreProperties>
</file>