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37E0" w:rsidRPr="006F4485" w:rsidRDefault="002F37E0" w:rsidP="002F37E0">
      <w:pPr>
        <w:tabs>
          <w:tab w:val="left" w:pos="720"/>
        </w:tabs>
        <w:spacing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FB29B2">
        <w:rPr>
          <w:rFonts w:ascii="GHEA Grapalat" w:hAnsi="GHEA Grapalat"/>
          <w:b/>
          <w:sz w:val="24"/>
          <w:szCs w:val="24"/>
        </w:rPr>
        <w:t>ԱՄՓՈՓԱԹԵՐԹ</w:t>
      </w:r>
    </w:p>
    <w:p w:rsidR="002F37E0" w:rsidRDefault="002635BC" w:rsidP="002F37E0">
      <w:pPr>
        <w:pStyle w:val="mechtex"/>
        <w:spacing w:line="360" w:lineRule="auto"/>
        <w:rPr>
          <w:rFonts w:ascii="GHEA Grapalat" w:hAnsi="GHEA Grapalat"/>
          <w:sz w:val="24"/>
        </w:rPr>
      </w:pPr>
      <w:r w:rsidRPr="00BA0EC8">
        <w:rPr>
          <w:rFonts w:ascii="GHEA Grapalat" w:hAnsi="GHEA Grapalat" w:cs="Sylfaen"/>
          <w:b/>
          <w:sz w:val="24"/>
          <w:szCs w:val="24"/>
          <w:lang w:val="hy-AM"/>
        </w:rPr>
        <w:t xml:space="preserve">«ՀԱՅԱՍՏԱՆԻ ՀԱՆՐԱՊԵՏՈՒԹՅԱՆ 2022 ԹՎԱԿԱՆԻ ՊԵՏԱԿԱՆ ԲՅՈՒՋԵԻ ՄԱՍԻՆ» ՕՐԵՆՔՈՒՄ ՎԵՐԱԲԱՇԽՈՒՄ, ՓՈՓՈԽՈՒԹՅՈՒՆՆԵՐ ՈՒ ԼՐԱՑՈՒՄՆԵՐ ԵՎ ՀԱՅԱՍՏԱՆԻ ՀԱՆՐԱՊԵՏՈՒԹՅԱՆ ԿԱՌԱՎԱՐՈՒԹՅԱՆ 2021 ԹՎԱԿԱՆԻ ԴԵԿՏԵՄԲԵՐԻ 23-Ի N 2121-Ն ՈՐՈՇՄԱՆ ՄԵՋ ՓՈՓՈԽՈՒԹՅՈՒՆՆԵՐ ՈՒ ԼՐԱՑՈՒՄՆԵՐ </w:t>
      </w:r>
      <w:r w:rsidRPr="002635BC">
        <w:rPr>
          <w:rFonts w:ascii="GHEA Grapalat" w:hAnsi="GHEA Grapalat" w:cs="Sylfaen"/>
          <w:b/>
          <w:sz w:val="24"/>
          <w:szCs w:val="24"/>
          <w:lang w:val="hy-AM"/>
        </w:rPr>
        <w:t>ԿԱՏԱՐԵԼՈՒ ՄԱՍԻՆ</w:t>
      </w:r>
      <w:r w:rsidR="00532DEB" w:rsidRPr="002635BC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Pr="002635BC">
        <w:rPr>
          <w:rFonts w:ascii="GHEA Grapalat" w:hAnsi="GHEA Grapalat" w:cs="Sylfaen"/>
          <w:b/>
          <w:sz w:val="24"/>
          <w:szCs w:val="24"/>
          <w:lang w:val="af-ZA"/>
        </w:rPr>
        <w:t>ՀՀ ԿԱՌԱՎԱՐՈՒԹՅԱՆ ՈՐՈՇՄԱՆ ՆԱԽԱԳԾԻ</w:t>
      </w:r>
    </w:p>
    <w:p w:rsidR="00572F60" w:rsidRPr="00572F60" w:rsidRDefault="00572F60" w:rsidP="002F37E0">
      <w:pPr>
        <w:pStyle w:val="mechtex"/>
        <w:spacing w:line="360" w:lineRule="auto"/>
        <w:rPr>
          <w:rFonts w:ascii="GHEA Grapalat" w:hAnsi="GHEA Grapalat"/>
          <w:sz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091"/>
        <w:gridCol w:w="7261"/>
      </w:tblGrid>
      <w:tr w:rsidR="002F37E0" w:rsidRPr="00FB29B2" w:rsidTr="002635BC">
        <w:trPr>
          <w:trHeight w:val="435"/>
        </w:trPr>
        <w:tc>
          <w:tcPr>
            <w:tcW w:w="2635" w:type="pct"/>
            <w:vMerge w:val="restart"/>
            <w:shd w:val="clear" w:color="auto" w:fill="D9D9D9" w:themeFill="background1" w:themeFillShade="D9"/>
            <w:vAlign w:val="center"/>
          </w:tcPr>
          <w:p w:rsidR="002F37E0" w:rsidRPr="00F03CC1" w:rsidRDefault="002F37E0" w:rsidP="006E2F06">
            <w:pPr>
              <w:pStyle w:val="BodyText"/>
              <w:spacing w:line="360" w:lineRule="auto"/>
              <w:rPr>
                <w:rFonts w:ascii="GHEA Grapalat" w:hAnsi="GHEA Grapalat" w:cs="Sylfaen"/>
                <w:b/>
                <w:szCs w:val="24"/>
                <w:lang w:val="af-ZA"/>
              </w:rPr>
            </w:pPr>
            <w:r w:rsidRPr="00F03CC1">
              <w:rPr>
                <w:rFonts w:ascii="GHEA Grapalat" w:eastAsia="Calibri" w:hAnsi="GHEA Grapalat"/>
                <w:b/>
                <w:szCs w:val="24"/>
                <w:lang w:val="fr-FR"/>
              </w:rPr>
              <w:t>1.</w:t>
            </w:r>
            <w:r w:rsidR="00611E19" w:rsidRPr="00F03CC1">
              <w:rPr>
                <w:rFonts w:ascii="GHEA Grapalat" w:hAnsi="GHEA Grapalat"/>
                <w:b/>
                <w:color w:val="000000"/>
                <w:szCs w:val="24"/>
              </w:rPr>
              <w:t xml:space="preserve"> </w:t>
            </w:r>
            <w:proofErr w:type="spellStart"/>
            <w:r w:rsidR="00611E19" w:rsidRPr="00F03CC1">
              <w:rPr>
                <w:rFonts w:ascii="GHEA Grapalat" w:hAnsi="GHEA Grapalat"/>
                <w:b/>
                <w:color w:val="000000"/>
                <w:szCs w:val="24"/>
              </w:rPr>
              <w:t>Ֆինանսների</w:t>
            </w:r>
            <w:proofErr w:type="spellEnd"/>
            <w:r w:rsidR="00611E19" w:rsidRPr="00F03CC1">
              <w:rPr>
                <w:rFonts w:ascii="GHEA Grapalat" w:hAnsi="GHEA Grapalat"/>
                <w:b/>
                <w:color w:val="000000"/>
                <w:szCs w:val="24"/>
              </w:rPr>
              <w:t xml:space="preserve"> նախարարություն</w:t>
            </w:r>
          </w:p>
        </w:tc>
        <w:tc>
          <w:tcPr>
            <w:tcW w:w="2365" w:type="pct"/>
            <w:shd w:val="clear" w:color="auto" w:fill="D9D9D9" w:themeFill="background1" w:themeFillShade="D9"/>
            <w:vAlign w:val="center"/>
          </w:tcPr>
          <w:p w:rsidR="002F37E0" w:rsidRPr="00F03CC1" w:rsidRDefault="00195EF9" w:rsidP="00195EF9">
            <w:pPr>
              <w:pStyle w:val="BodyText"/>
              <w:spacing w:line="360" w:lineRule="auto"/>
              <w:rPr>
                <w:rFonts w:ascii="GHEA Grapalat" w:hAnsi="GHEA Grapalat"/>
                <w:b/>
                <w:szCs w:val="24"/>
              </w:rPr>
            </w:pPr>
            <w:r w:rsidRPr="00F03CC1">
              <w:rPr>
                <w:rFonts w:ascii="GHEA Grapalat" w:hAnsi="GHEA Grapalat"/>
                <w:b/>
                <w:szCs w:val="24"/>
              </w:rPr>
              <w:t>26</w:t>
            </w:r>
            <w:r w:rsidR="002F37E0" w:rsidRPr="00F03CC1">
              <w:rPr>
                <w:rFonts w:ascii="GHEA Grapalat" w:hAnsi="GHEA Grapalat"/>
                <w:b/>
                <w:szCs w:val="24"/>
              </w:rPr>
              <w:t xml:space="preserve"> </w:t>
            </w:r>
            <w:proofErr w:type="spellStart"/>
            <w:r w:rsidR="00080B43" w:rsidRPr="00F03CC1">
              <w:rPr>
                <w:rFonts w:ascii="GHEA Grapalat" w:hAnsi="GHEA Grapalat"/>
                <w:b/>
                <w:szCs w:val="24"/>
              </w:rPr>
              <w:t>մարտ</w:t>
            </w:r>
            <w:r w:rsidR="002F37E0" w:rsidRPr="00F03CC1">
              <w:rPr>
                <w:rFonts w:ascii="GHEA Grapalat" w:hAnsi="GHEA Grapalat"/>
                <w:b/>
                <w:szCs w:val="24"/>
              </w:rPr>
              <w:t>ի</w:t>
            </w:r>
            <w:proofErr w:type="spellEnd"/>
            <w:r w:rsidR="002F37E0" w:rsidRPr="00F03CC1">
              <w:rPr>
                <w:rFonts w:ascii="GHEA Grapalat" w:hAnsi="GHEA Grapalat"/>
                <w:b/>
                <w:szCs w:val="24"/>
              </w:rPr>
              <w:t xml:space="preserve"> </w:t>
            </w:r>
            <w:r w:rsidR="002F37E0" w:rsidRPr="00F03CC1">
              <w:rPr>
                <w:rFonts w:ascii="GHEA Grapalat" w:hAnsi="GHEA Grapalat"/>
                <w:b/>
                <w:szCs w:val="24"/>
                <w:lang w:val="hy-AM"/>
              </w:rPr>
              <w:t>20</w:t>
            </w:r>
            <w:r w:rsidR="002F37E0" w:rsidRPr="00F03CC1">
              <w:rPr>
                <w:rFonts w:ascii="GHEA Grapalat" w:hAnsi="GHEA Grapalat"/>
                <w:b/>
                <w:szCs w:val="24"/>
              </w:rPr>
              <w:t>2</w:t>
            </w:r>
            <w:r w:rsidR="00D109F7" w:rsidRPr="00F03CC1">
              <w:rPr>
                <w:rFonts w:ascii="GHEA Grapalat" w:hAnsi="GHEA Grapalat"/>
                <w:b/>
                <w:szCs w:val="24"/>
              </w:rPr>
              <w:t>2</w:t>
            </w:r>
            <w:r w:rsidR="002F37E0" w:rsidRPr="00F03CC1">
              <w:rPr>
                <w:rFonts w:ascii="GHEA Grapalat" w:hAnsi="GHEA Grapalat"/>
                <w:b/>
                <w:szCs w:val="24"/>
                <w:lang w:val="hy-AM"/>
              </w:rPr>
              <w:t>թ.</w:t>
            </w:r>
          </w:p>
        </w:tc>
      </w:tr>
      <w:tr w:rsidR="002F37E0" w:rsidRPr="00FB29B2" w:rsidTr="002635BC">
        <w:trPr>
          <w:trHeight w:val="315"/>
        </w:trPr>
        <w:tc>
          <w:tcPr>
            <w:tcW w:w="2635" w:type="pct"/>
            <w:vMerge/>
            <w:shd w:val="clear" w:color="auto" w:fill="D9D9D9" w:themeFill="background1" w:themeFillShade="D9"/>
            <w:vAlign w:val="center"/>
          </w:tcPr>
          <w:p w:rsidR="002F37E0" w:rsidRPr="00F03CC1" w:rsidRDefault="002F37E0" w:rsidP="006E2F06">
            <w:pPr>
              <w:tabs>
                <w:tab w:val="left" w:pos="720"/>
                <w:tab w:val="left" w:pos="810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</w:tc>
        <w:tc>
          <w:tcPr>
            <w:tcW w:w="2365" w:type="pct"/>
            <w:shd w:val="clear" w:color="auto" w:fill="D9D9D9" w:themeFill="background1" w:themeFillShade="D9"/>
            <w:vAlign w:val="center"/>
          </w:tcPr>
          <w:p w:rsidR="002F37E0" w:rsidRPr="00F03CC1" w:rsidRDefault="002F37E0" w:rsidP="006E2F06">
            <w:pPr>
              <w:pStyle w:val="BodyText"/>
              <w:spacing w:line="360" w:lineRule="auto"/>
              <w:rPr>
                <w:rFonts w:ascii="GHEA Grapalat" w:hAnsi="GHEA Grapalat"/>
                <w:b/>
                <w:szCs w:val="24"/>
              </w:rPr>
            </w:pPr>
            <w:r w:rsidRPr="00F03CC1">
              <w:rPr>
                <w:rFonts w:ascii="GHEA Grapalat" w:hAnsi="GHEA Grapalat"/>
                <w:b/>
                <w:szCs w:val="24"/>
              </w:rPr>
              <w:t xml:space="preserve">N </w:t>
            </w:r>
            <w:r w:rsidR="00195EF9" w:rsidRPr="00F03CC1">
              <w:rPr>
                <w:rFonts w:ascii="GHEA Grapalat" w:hAnsi="GHEA Grapalat"/>
                <w:b/>
                <w:szCs w:val="24"/>
              </w:rPr>
              <w:t>01/8-5/4843-2022</w:t>
            </w:r>
          </w:p>
        </w:tc>
      </w:tr>
      <w:tr w:rsidR="002F37E0" w:rsidRPr="00805C39" w:rsidTr="002635BC">
        <w:trPr>
          <w:trHeight w:val="754"/>
        </w:trPr>
        <w:tc>
          <w:tcPr>
            <w:tcW w:w="2635" w:type="pct"/>
          </w:tcPr>
          <w:p w:rsidR="00805C39" w:rsidRPr="0034585C" w:rsidRDefault="00805C39" w:rsidP="00805C39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971D6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Նախագծով նախատեսվում է</w:t>
            </w:r>
            <w:r w:rsidRPr="004971D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4971D6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ՀՀ </w:t>
            </w:r>
            <w:r w:rsidRPr="0034585C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2022 թվականի </w:t>
            </w:r>
            <w:r w:rsidRPr="004971D6">
              <w:rPr>
                <w:rFonts w:ascii="GHEA Grapalat" w:hAnsi="GHEA Grapalat" w:cs="Helvetica"/>
                <w:sz w:val="24"/>
                <w:szCs w:val="24"/>
                <w:lang w:val="hy-AM"/>
              </w:rPr>
              <w:t>պետական բյուջեով</w:t>
            </w:r>
            <w:r w:rsidRPr="0034585C">
              <w:rPr>
                <w:rFonts w:ascii="GHEA Grapalat" w:hAnsi="GHEA Grapalat" w:cs="Helvetica"/>
                <w:sz w:val="24"/>
                <w:szCs w:val="24"/>
                <w:lang w:val="hy-AM"/>
              </w:rPr>
              <w:t>՝</w:t>
            </w:r>
            <w:r w:rsidRPr="004971D6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34585C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փրկարար ծառայության համար </w:t>
            </w:r>
            <w:r w:rsidRPr="004971D6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նախատեսված </w:t>
            </w:r>
            <w:r w:rsidRPr="0034585C">
              <w:rPr>
                <w:rFonts w:ascii="GHEA Grapalat" w:hAnsi="GHEA Grapalat" w:cs="Helvetica"/>
                <w:sz w:val="24"/>
                <w:szCs w:val="24"/>
                <w:lang w:val="hy-AM"/>
              </w:rPr>
              <w:t>միջոցներից նվազեցնել 8,516.0 հազար դրամ և ուղղել</w:t>
            </w:r>
            <w:r w:rsidRPr="0034585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.</w:t>
            </w:r>
          </w:p>
          <w:p w:rsidR="00805C39" w:rsidRPr="0034585C" w:rsidRDefault="00805C39" w:rsidP="00805C39">
            <w:pPr>
              <w:spacing w:after="0" w:line="360" w:lineRule="auto"/>
              <w:ind w:firstLine="567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34585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1. Թվով </w:t>
            </w:r>
            <w:r w:rsidRPr="004971D6">
              <w:rPr>
                <w:rFonts w:ascii="GHEA Grapalat" w:hAnsi="GHEA Grapalat" w:cs="Helvetica"/>
                <w:sz w:val="24"/>
                <w:szCs w:val="24"/>
                <w:lang w:val="pt-BR"/>
              </w:rPr>
              <w:t xml:space="preserve">5 նոր </w:t>
            </w:r>
            <w:r w:rsidRPr="0034585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վ</w:t>
            </w:r>
            <w:r w:rsidRPr="004971D6">
              <w:rPr>
                <w:rFonts w:ascii="GHEA Grapalat" w:hAnsi="GHEA Grapalat" w:cs="Helvetica"/>
                <w:sz w:val="24"/>
                <w:szCs w:val="24"/>
                <w:lang w:val="hy-AM"/>
              </w:rPr>
              <w:t>երանորոգված</w:t>
            </w:r>
            <w:r w:rsidRPr="004971D6">
              <w:rPr>
                <w:rFonts w:ascii="GHEA Grapalat" w:hAnsi="GHEA Grapalat" w:cs="Helvetica"/>
                <w:sz w:val="24"/>
                <w:szCs w:val="24"/>
                <w:lang w:val="pt-BR"/>
              </w:rPr>
              <w:t xml:space="preserve"> </w:t>
            </w:r>
            <w:r w:rsidRPr="004971D6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հրշեջ փրկարարական ջոկատների համալրման </w:t>
            </w:r>
            <w:r w:rsidRPr="0034585C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նպատակով վարչական սարքավորումների ձեռքբերմանը (7,566.0 հազար դրամ): </w:t>
            </w:r>
          </w:p>
          <w:p w:rsidR="00805C39" w:rsidRPr="0034585C" w:rsidRDefault="00805C39" w:rsidP="00805C39">
            <w:pPr>
              <w:spacing w:after="0" w:line="360" w:lineRule="auto"/>
              <w:ind w:firstLine="567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34585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2. </w:t>
            </w:r>
            <w:r w:rsidRPr="004971D6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«</w:t>
            </w:r>
            <w:r w:rsidRPr="004971D6">
              <w:rPr>
                <w:rFonts w:ascii="GHEA Grapalat" w:hAnsi="GHEA Grapalat" w:cs="Arial"/>
                <w:sz w:val="24"/>
                <w:szCs w:val="24"/>
                <w:lang w:val="hy-AM"/>
              </w:rPr>
              <w:t>Ռուս-Հայկական մարդասիրական արձագանքման կենտրոն</w:t>
            </w:r>
            <w:r w:rsidRPr="004971D6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»</w:t>
            </w:r>
            <w:r w:rsidRPr="004971D6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ՄՈԱԿ-ի տարածքում անգարի կառուցման նախագծանախահաշվային փաստաթղթերի վերամշակման, վերահաշվարկման, կազմման աշխատանքներ</w:t>
            </w:r>
            <w:r w:rsidRPr="0034585C">
              <w:rPr>
                <w:rFonts w:ascii="GHEA Grapalat" w:hAnsi="GHEA Grapalat" w:cs="Arial"/>
                <w:sz w:val="24"/>
                <w:szCs w:val="24"/>
                <w:lang w:val="hy-AM"/>
              </w:rPr>
              <w:t>ին (950.0 հազար դրամ):</w:t>
            </w:r>
          </w:p>
          <w:p w:rsidR="00805C39" w:rsidRDefault="00805C39" w:rsidP="00805C39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fr-FR" w:eastAsia="ru-RU"/>
              </w:rPr>
            </w:pPr>
            <w:proofErr w:type="spellStart"/>
            <w:r>
              <w:rPr>
                <w:rFonts w:ascii="GHEA Grapalat" w:eastAsia="Times New Roman" w:hAnsi="GHEA Grapalat" w:cs="GHEA Grapalat"/>
                <w:sz w:val="24"/>
                <w:szCs w:val="24"/>
                <w:lang w:val="fr-FR" w:eastAsia="ru-RU"/>
              </w:rPr>
              <w:t>Այդ</w:t>
            </w:r>
            <w:proofErr w:type="spellEnd"/>
            <w:r>
              <w:rPr>
                <w:rFonts w:ascii="GHEA Grapalat" w:eastAsia="Times New Roman" w:hAnsi="GHEA Grapalat" w:cs="GHEA Grapalat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GHEA Grapalat"/>
                <w:sz w:val="24"/>
                <w:szCs w:val="24"/>
                <w:lang w:val="fr-FR" w:eastAsia="ru-RU"/>
              </w:rPr>
              <w:t>կապակցությամբ</w:t>
            </w:r>
            <w:proofErr w:type="spellEnd"/>
            <w:r>
              <w:rPr>
                <w:rFonts w:ascii="GHEA Grapalat" w:eastAsia="Times New Roman" w:hAnsi="GHEA Grapalat" w:cs="GHEA Grapalat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GHEA Grapalat"/>
                <w:sz w:val="24"/>
                <w:szCs w:val="24"/>
                <w:lang w:val="fr-FR" w:eastAsia="ru-RU"/>
              </w:rPr>
              <w:t>հայտնում</w:t>
            </w:r>
            <w:proofErr w:type="spellEnd"/>
            <w:r>
              <w:rPr>
                <w:rFonts w:ascii="GHEA Grapalat" w:eastAsia="Times New Roman" w:hAnsi="GHEA Grapalat" w:cs="GHEA Grapalat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GHEA Grapalat"/>
                <w:sz w:val="24"/>
                <w:szCs w:val="24"/>
                <w:lang w:val="fr-FR" w:eastAsia="ru-RU"/>
              </w:rPr>
              <w:t>ենք</w:t>
            </w:r>
            <w:proofErr w:type="spellEnd"/>
            <w:r>
              <w:rPr>
                <w:rFonts w:ascii="GHEA Grapalat" w:eastAsia="Times New Roman" w:hAnsi="GHEA Grapalat" w:cs="GHEA Grapalat"/>
                <w:sz w:val="24"/>
                <w:szCs w:val="24"/>
                <w:lang w:val="fr-FR" w:eastAsia="ru-RU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GHEA Grapalat"/>
                <w:sz w:val="24"/>
                <w:szCs w:val="24"/>
                <w:lang w:val="fr-FR" w:eastAsia="ru-RU"/>
              </w:rPr>
              <w:t>որ</w:t>
            </w:r>
            <w:proofErr w:type="spellEnd"/>
            <w:r w:rsidRPr="00EF3D3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805C39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Նախագծով նախատեսվող </w:t>
            </w:r>
            <w:r w:rsidRPr="00805C39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վարչական սարքավորումների ձեռքբերման և </w:t>
            </w:r>
            <w:r w:rsidRPr="004971D6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նախագծանախահաշվային փաստաթղթերի</w:t>
            </w:r>
            <w:r w:rsidRPr="00C75E51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 </w:t>
            </w:r>
            <w:r w:rsidRPr="00805C39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կազմման </w:t>
            </w:r>
            <w:r w:rsidRPr="00C75E51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աշխատանքների իրականացման անհրաժեշտության վերաբերյալ</w:t>
            </w:r>
            <w:r w:rsidRPr="00EF3D3C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 xml:space="preserve">հարցը </w:t>
            </w:r>
            <w:r w:rsidRPr="00805C39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 xml:space="preserve">առկա է </w:t>
            </w:r>
            <w:r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 xml:space="preserve">դեռևս </w:t>
            </w:r>
            <w:r w:rsidRPr="00805C39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2021</w:t>
            </w:r>
            <w:r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 xml:space="preserve"> թվականից</w:t>
            </w:r>
            <w:r w:rsidRPr="00805C39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 xml:space="preserve">, հետևաբար նպատակահարմար կլիներ վերջինիս ֆինանսավորման հարցին անդրադառնալ ՀՀ 2022 թվականի բյուջետային գործընթացի՝ </w:t>
            </w:r>
            <w:r w:rsidRPr="00805C39">
              <w:rPr>
                <w:rFonts w:ascii="GHEA Grapalat" w:hAnsi="GHEA Grapalat"/>
                <w:sz w:val="24"/>
                <w:szCs w:val="24"/>
                <w:lang w:val="hy-AM"/>
              </w:rPr>
              <w:t xml:space="preserve">յուրաքանչյուր բյուջետային տարվա բյուջեները կազմելու, քննարկելու և հաստատելու </w:t>
            </w:r>
            <w:r w:rsidRPr="00805C39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շրջանակներում:</w:t>
            </w:r>
          </w:p>
          <w:p w:rsidR="00805C39" w:rsidRPr="0034585C" w:rsidRDefault="00805C39" w:rsidP="00805C39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Զարմանալի է, որ վերաբաշխումը իրականացվում է փրկարար ծառայության միջոցներից, որի վերաբերյալ հիմնավորումներ են ներկայացվել բյուջետային քննարկումների ընթացքում և հայտը ամբողջությամբ բավարարվել է: Մեզ համար հասկանալի չէ, թե ինչ են</w:t>
            </w:r>
            <w:r w:rsidR="00EF4F90">
              <w:rPr>
                <w:rFonts w:ascii="GHEA Grapalat" w:hAnsi="GHEA Grapalat" w:cs="Arial"/>
                <w:sz w:val="24"/>
                <w:szCs w:val="24"/>
                <w:lang w:val="hy-AM"/>
              </w:rPr>
              <w:t>թ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ադրությունների հիման վրա է որոշվել, որ նշված գումարը փրկարար ծառայությանը այլևս անհրաժեշտ չէ:</w:t>
            </w:r>
          </w:p>
          <w:p w:rsidR="00805C39" w:rsidRPr="0034585C" w:rsidRDefault="00805C39" w:rsidP="00805C39">
            <w:pPr>
              <w:spacing w:after="0" w:line="360" w:lineRule="auto"/>
              <w:ind w:firstLine="567"/>
              <w:jc w:val="both"/>
              <w:rPr>
                <w:rFonts w:ascii="GHEA Grapalat" w:hAnsi="GHEA Grapalat" w:cs="Arial"/>
                <w:sz w:val="24"/>
                <w:szCs w:val="24"/>
                <w:lang w:val="fr-FR"/>
              </w:rPr>
            </w:pPr>
            <w:r w:rsidRPr="00805C39">
              <w:rPr>
                <w:rFonts w:ascii="GHEA Grapalat" w:hAnsi="GHEA Grapalat" w:cs="Helvetica"/>
                <w:sz w:val="24"/>
                <w:szCs w:val="24"/>
                <w:lang w:val="hy-AM"/>
              </w:rPr>
              <w:t>Հարկ</w:t>
            </w:r>
            <w:r w:rsidRPr="0034585C">
              <w:rPr>
                <w:rFonts w:ascii="GHEA Grapalat" w:hAnsi="GHEA Grapalat" w:cs="Helvetica"/>
                <w:sz w:val="24"/>
                <w:szCs w:val="24"/>
                <w:lang w:val="fr-FR"/>
              </w:rPr>
              <w:t xml:space="preserve"> </w:t>
            </w:r>
            <w:r w:rsidRPr="00805C39">
              <w:rPr>
                <w:rFonts w:ascii="GHEA Grapalat" w:hAnsi="GHEA Grapalat" w:cs="Helvetica"/>
                <w:sz w:val="24"/>
                <w:szCs w:val="24"/>
                <w:lang w:val="hy-AM"/>
              </w:rPr>
              <w:t>է</w:t>
            </w:r>
            <w:r w:rsidRPr="0034585C">
              <w:rPr>
                <w:rFonts w:ascii="GHEA Grapalat" w:hAnsi="GHEA Grapalat" w:cs="Helvetica"/>
                <w:sz w:val="24"/>
                <w:szCs w:val="24"/>
                <w:lang w:val="fr-FR"/>
              </w:rPr>
              <w:t xml:space="preserve"> </w:t>
            </w:r>
            <w:r w:rsidRPr="00805C39">
              <w:rPr>
                <w:rFonts w:ascii="GHEA Grapalat" w:hAnsi="GHEA Grapalat" w:cs="Helvetica"/>
                <w:sz w:val="24"/>
                <w:szCs w:val="24"/>
                <w:lang w:val="hy-AM"/>
              </w:rPr>
              <w:t>նշել</w:t>
            </w:r>
            <w:r w:rsidRPr="0034585C">
              <w:rPr>
                <w:rFonts w:ascii="GHEA Grapalat" w:hAnsi="GHEA Grapalat" w:cs="Helvetica"/>
                <w:sz w:val="24"/>
                <w:szCs w:val="24"/>
                <w:lang w:val="fr-FR"/>
              </w:rPr>
              <w:t xml:space="preserve"> </w:t>
            </w:r>
            <w:r w:rsidRPr="00805C39">
              <w:rPr>
                <w:rFonts w:ascii="GHEA Grapalat" w:hAnsi="GHEA Grapalat" w:cs="Helvetica"/>
                <w:sz w:val="24"/>
                <w:szCs w:val="24"/>
                <w:lang w:val="hy-AM"/>
              </w:rPr>
              <w:t>նաև</w:t>
            </w:r>
            <w:r w:rsidRPr="0034585C">
              <w:rPr>
                <w:rFonts w:ascii="GHEA Grapalat" w:hAnsi="GHEA Grapalat" w:cs="Helvetica"/>
                <w:sz w:val="24"/>
                <w:szCs w:val="24"/>
                <w:lang w:val="fr-FR"/>
              </w:rPr>
              <w:t xml:space="preserve">, </w:t>
            </w:r>
            <w:r w:rsidRPr="00805C39">
              <w:rPr>
                <w:rFonts w:ascii="GHEA Grapalat" w:hAnsi="GHEA Grapalat" w:cs="Helvetica"/>
                <w:sz w:val="24"/>
                <w:szCs w:val="24"/>
                <w:lang w:val="hy-AM"/>
              </w:rPr>
              <w:t>որ</w:t>
            </w:r>
            <w:r w:rsidRPr="0034585C">
              <w:rPr>
                <w:rFonts w:ascii="GHEA Grapalat" w:hAnsi="GHEA Grapalat" w:cs="Helvetica"/>
                <w:sz w:val="24"/>
                <w:szCs w:val="24"/>
                <w:lang w:val="fr-FR"/>
              </w:rPr>
              <w:t xml:space="preserve"> </w:t>
            </w:r>
            <w:r w:rsidRPr="00805C39">
              <w:rPr>
                <w:rFonts w:ascii="GHEA Grapalat" w:hAnsi="GHEA Grapalat" w:cs="Helvetica"/>
                <w:sz w:val="24"/>
                <w:szCs w:val="24"/>
                <w:lang w:val="hy-AM"/>
              </w:rPr>
              <w:t>թ</w:t>
            </w:r>
            <w:r w:rsidRPr="00805C3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վով</w:t>
            </w:r>
            <w:r w:rsidRPr="0034585C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r w:rsidRPr="004971D6">
              <w:rPr>
                <w:rFonts w:ascii="GHEA Grapalat" w:hAnsi="GHEA Grapalat" w:cs="Helvetica"/>
                <w:sz w:val="24"/>
                <w:szCs w:val="24"/>
                <w:lang w:val="pt-BR"/>
              </w:rPr>
              <w:t xml:space="preserve">5 նոր </w:t>
            </w:r>
            <w:r w:rsidRPr="00805C3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վ</w:t>
            </w:r>
            <w:r w:rsidRPr="004971D6">
              <w:rPr>
                <w:rFonts w:ascii="GHEA Grapalat" w:hAnsi="GHEA Grapalat" w:cs="Helvetica"/>
                <w:sz w:val="24"/>
                <w:szCs w:val="24"/>
                <w:lang w:val="hy-AM"/>
              </w:rPr>
              <w:t>երանորոգված</w:t>
            </w:r>
            <w:r w:rsidRPr="004971D6">
              <w:rPr>
                <w:rFonts w:ascii="GHEA Grapalat" w:hAnsi="GHEA Grapalat" w:cs="Helvetica"/>
                <w:sz w:val="24"/>
                <w:szCs w:val="24"/>
                <w:lang w:val="pt-BR"/>
              </w:rPr>
              <w:t xml:space="preserve"> </w:t>
            </w:r>
            <w:r w:rsidRPr="004971D6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հրշեջ փրկարարական ջոկատների համալրման </w:t>
            </w:r>
            <w:r w:rsidRPr="00805C39">
              <w:rPr>
                <w:rFonts w:ascii="GHEA Grapalat" w:hAnsi="GHEA Grapalat" w:cs="Helvetica"/>
                <w:sz w:val="24"/>
                <w:szCs w:val="24"/>
                <w:lang w:val="hy-AM"/>
              </w:rPr>
              <w:t>նպատակով</w:t>
            </w:r>
            <w:r w:rsidRPr="0034585C">
              <w:rPr>
                <w:rFonts w:ascii="GHEA Grapalat" w:hAnsi="GHEA Grapalat" w:cs="Helvetica"/>
                <w:sz w:val="24"/>
                <w:szCs w:val="24"/>
                <w:lang w:val="fr-FR"/>
              </w:rPr>
              <w:t xml:space="preserve"> </w:t>
            </w:r>
            <w:r w:rsidRPr="00805C39">
              <w:rPr>
                <w:rFonts w:ascii="GHEA Grapalat" w:hAnsi="GHEA Grapalat" w:cs="Helvetica"/>
                <w:sz w:val="24"/>
                <w:szCs w:val="24"/>
                <w:lang w:val="hy-AM"/>
              </w:rPr>
              <w:t>վարչական</w:t>
            </w:r>
            <w:r w:rsidRPr="0034585C">
              <w:rPr>
                <w:rFonts w:ascii="GHEA Grapalat" w:hAnsi="GHEA Grapalat" w:cs="Helvetica"/>
                <w:sz w:val="24"/>
                <w:szCs w:val="24"/>
                <w:lang w:val="fr-FR"/>
              </w:rPr>
              <w:t xml:space="preserve"> </w:t>
            </w:r>
            <w:r w:rsidRPr="00805C39">
              <w:rPr>
                <w:rFonts w:ascii="GHEA Grapalat" w:hAnsi="GHEA Grapalat" w:cs="Helvetica"/>
                <w:sz w:val="24"/>
                <w:szCs w:val="24"/>
                <w:lang w:val="hy-AM"/>
              </w:rPr>
              <w:t>սարքավորումների</w:t>
            </w:r>
            <w:r w:rsidRPr="0034585C">
              <w:rPr>
                <w:rFonts w:ascii="GHEA Grapalat" w:hAnsi="GHEA Grapalat" w:cs="Helvetica"/>
                <w:sz w:val="24"/>
                <w:szCs w:val="24"/>
                <w:lang w:val="fr-FR"/>
              </w:rPr>
              <w:t xml:space="preserve"> </w:t>
            </w:r>
            <w:r w:rsidRPr="00805C39">
              <w:rPr>
                <w:rFonts w:ascii="GHEA Grapalat" w:hAnsi="GHEA Grapalat" w:cs="Helvetica"/>
                <w:sz w:val="24"/>
                <w:szCs w:val="24"/>
                <w:lang w:val="hy-AM"/>
              </w:rPr>
              <w:t>ձեռքբերման</w:t>
            </w:r>
            <w:r w:rsidRPr="0034585C">
              <w:rPr>
                <w:rFonts w:ascii="GHEA Grapalat" w:hAnsi="GHEA Grapalat" w:cs="Helvetica"/>
                <w:sz w:val="24"/>
                <w:szCs w:val="24"/>
                <w:lang w:val="fr-FR"/>
              </w:rPr>
              <w:t xml:space="preserve"> </w:t>
            </w:r>
            <w:r w:rsidRPr="00805C39">
              <w:rPr>
                <w:rFonts w:ascii="GHEA Grapalat" w:hAnsi="GHEA Grapalat" w:cs="Helvetica"/>
                <w:sz w:val="24"/>
                <w:szCs w:val="24"/>
                <w:lang w:val="hy-AM"/>
              </w:rPr>
              <w:t>վերաբերյալ</w:t>
            </w:r>
            <w:r w:rsidRPr="0034585C">
              <w:rPr>
                <w:rFonts w:ascii="GHEA Grapalat" w:hAnsi="GHEA Grapalat" w:cs="Helvetica"/>
                <w:sz w:val="24"/>
                <w:szCs w:val="24"/>
                <w:lang w:val="fr-FR"/>
              </w:rPr>
              <w:t xml:space="preserve"> </w:t>
            </w:r>
            <w:r w:rsidRPr="00805C39">
              <w:rPr>
                <w:rFonts w:ascii="GHEA Grapalat" w:hAnsi="GHEA Grapalat" w:cs="Arial"/>
                <w:sz w:val="24"/>
                <w:szCs w:val="24"/>
                <w:lang w:val="hy-AM"/>
              </w:rPr>
              <w:t>ներկայացված</w:t>
            </w:r>
            <w:r w:rsidRPr="0034585C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r w:rsidRPr="00805C39">
              <w:rPr>
                <w:rFonts w:ascii="GHEA Grapalat" w:hAnsi="GHEA Grapalat" w:cs="Arial"/>
                <w:sz w:val="24"/>
                <w:szCs w:val="24"/>
                <w:lang w:val="hy-AM"/>
              </w:rPr>
              <w:t>չեն</w:t>
            </w:r>
            <w:r w:rsidRPr="0034585C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r w:rsidRPr="00805C39">
              <w:rPr>
                <w:rFonts w:ascii="GHEA Grapalat" w:hAnsi="GHEA Grapalat" w:cs="Arial"/>
                <w:sz w:val="24"/>
                <w:szCs w:val="24"/>
                <w:lang w:val="hy-AM"/>
              </w:rPr>
              <w:t>գնորոշման</w:t>
            </w:r>
            <w:r w:rsidRPr="0034585C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r w:rsidRPr="00805C39">
              <w:rPr>
                <w:rFonts w:ascii="GHEA Grapalat" w:hAnsi="GHEA Grapalat" w:cs="Arial"/>
                <w:sz w:val="24"/>
                <w:szCs w:val="24"/>
                <w:lang w:val="hy-AM"/>
              </w:rPr>
              <w:t>հարցումներ</w:t>
            </w:r>
            <w:r w:rsidRPr="0034585C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r w:rsidRPr="00805C39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34585C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r w:rsidRPr="00805C39">
              <w:rPr>
                <w:rFonts w:ascii="GHEA Grapalat" w:hAnsi="GHEA Grapalat" w:cs="Arial"/>
                <w:sz w:val="24"/>
                <w:szCs w:val="24"/>
                <w:lang w:val="hy-AM"/>
              </w:rPr>
              <w:t>ձեռքբերվող</w:t>
            </w:r>
            <w:r w:rsidRPr="0034585C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r w:rsidRPr="00805C39">
              <w:rPr>
                <w:rFonts w:ascii="GHEA Grapalat" w:hAnsi="GHEA Grapalat" w:cs="Arial"/>
                <w:sz w:val="24"/>
                <w:szCs w:val="24"/>
                <w:lang w:val="hy-AM"/>
              </w:rPr>
              <w:t>գույքի</w:t>
            </w:r>
            <w:r w:rsidRPr="0034585C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r w:rsidRPr="00805C39">
              <w:rPr>
                <w:rFonts w:ascii="GHEA Grapalat" w:hAnsi="GHEA Grapalat" w:cs="Arial"/>
                <w:sz w:val="24"/>
                <w:szCs w:val="24"/>
                <w:lang w:val="hy-AM"/>
              </w:rPr>
              <w:t>անհրաժեշտության</w:t>
            </w:r>
            <w:r w:rsidRPr="0034585C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r w:rsidRPr="00805C39">
              <w:rPr>
                <w:rFonts w:ascii="GHEA Grapalat" w:hAnsi="GHEA Grapalat" w:cs="Arial"/>
                <w:sz w:val="24"/>
                <w:szCs w:val="24"/>
                <w:lang w:val="hy-AM"/>
              </w:rPr>
              <w:t>վերաբերյալ</w:t>
            </w:r>
            <w:r w:rsidRPr="0034585C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r w:rsidRPr="00805C39">
              <w:rPr>
                <w:rFonts w:ascii="GHEA Grapalat" w:hAnsi="GHEA Grapalat" w:cs="Arial"/>
                <w:sz w:val="24"/>
                <w:szCs w:val="24"/>
                <w:lang w:val="hy-AM"/>
              </w:rPr>
              <w:t>բավարար</w:t>
            </w:r>
            <w:r w:rsidRPr="0034585C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r w:rsidRPr="00805C39">
              <w:rPr>
                <w:rFonts w:ascii="GHEA Grapalat" w:hAnsi="GHEA Grapalat" w:cs="Arial"/>
                <w:sz w:val="24"/>
                <w:szCs w:val="24"/>
                <w:lang w:val="hy-AM"/>
              </w:rPr>
              <w:t>հիմնավորումներ</w:t>
            </w:r>
            <w:r w:rsidRPr="0034585C">
              <w:rPr>
                <w:rFonts w:ascii="GHEA Grapalat" w:hAnsi="GHEA Grapalat" w:cs="Arial"/>
                <w:sz w:val="24"/>
                <w:szCs w:val="24"/>
                <w:lang w:val="fr-FR"/>
              </w:rPr>
              <w:t>:</w:t>
            </w:r>
          </w:p>
          <w:p w:rsidR="00805C39" w:rsidRPr="0034585C" w:rsidRDefault="00805C39" w:rsidP="00805C39">
            <w:pPr>
              <w:spacing w:after="0" w:line="360" w:lineRule="auto"/>
              <w:ind w:firstLine="567"/>
              <w:jc w:val="both"/>
              <w:rPr>
                <w:rFonts w:ascii="GHEA Grapalat" w:hAnsi="GHEA Grapalat" w:cs="Arial"/>
                <w:sz w:val="24"/>
                <w:szCs w:val="24"/>
                <w:lang w:val="fr-FR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Միաժամանակ</w:t>
            </w:r>
            <w:r w:rsidRPr="0034585C">
              <w:rPr>
                <w:rFonts w:ascii="GHEA Grapalat" w:hAnsi="GHEA Grapalat" w:cs="Arial"/>
                <w:sz w:val="24"/>
                <w:szCs w:val="24"/>
                <w:lang w:val="fr-FR"/>
              </w:rPr>
              <w:t>.</w:t>
            </w:r>
          </w:p>
          <w:p w:rsidR="00805C39" w:rsidRPr="0034585C" w:rsidRDefault="00805C39" w:rsidP="00805C39">
            <w:pPr>
              <w:spacing w:after="0" w:line="360" w:lineRule="auto"/>
              <w:ind w:firstLine="567"/>
              <w:jc w:val="both"/>
              <w:rPr>
                <w:rFonts w:ascii="GHEA Grapalat" w:hAnsi="GHEA Grapalat" w:cs="Arial"/>
                <w:sz w:val="24"/>
                <w:szCs w:val="24"/>
                <w:lang w:val="fr-FR"/>
              </w:rPr>
            </w:pPr>
            <w:r w:rsidRPr="0034585C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- </w:t>
            </w:r>
            <w:r w:rsidRPr="004971D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971D6">
              <w:rPr>
                <w:rFonts w:ascii="GHEA Grapalat" w:hAnsi="GHEA Grapalat" w:cs="Sylfaen"/>
                <w:sz w:val="24"/>
                <w:szCs w:val="24"/>
              </w:rPr>
              <w:t>առաջարկում</w:t>
            </w:r>
            <w:r w:rsidRPr="0034585C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4971D6">
              <w:rPr>
                <w:rFonts w:ascii="GHEA Grapalat" w:hAnsi="GHEA Grapalat" w:cs="Sylfaen"/>
                <w:sz w:val="24"/>
                <w:szCs w:val="24"/>
              </w:rPr>
              <w:t>ենք</w:t>
            </w:r>
            <w:r w:rsidRPr="0034585C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4971D6">
              <w:rPr>
                <w:rFonts w:ascii="GHEA Grapalat" w:hAnsi="GHEA Grapalat" w:cs="Sylfaen"/>
                <w:sz w:val="24"/>
                <w:szCs w:val="24"/>
              </w:rPr>
              <w:t>Ն</w:t>
            </w:r>
            <w:r w:rsidRPr="004971D6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ախագծի հաստատմանը զուգահեռ </w:t>
            </w:r>
            <w:r w:rsidRPr="004971D6">
              <w:rPr>
                <w:rFonts w:ascii="GHEA Grapalat" w:hAnsi="GHEA Grapalat"/>
                <w:sz w:val="24"/>
                <w:szCs w:val="24"/>
                <w:lang w:val="es-ES"/>
              </w:rPr>
              <w:lastRenderedPageBreak/>
              <w:t>«</w:t>
            </w:r>
            <w:proofErr w:type="spellStart"/>
            <w:r w:rsidRPr="004971D6">
              <w:rPr>
                <w:rFonts w:ascii="GHEA Grapalat" w:hAnsi="GHEA Grapalat"/>
                <w:sz w:val="24"/>
                <w:szCs w:val="24"/>
                <w:lang w:val="es-ES"/>
              </w:rPr>
              <w:t>Գնումների</w:t>
            </w:r>
            <w:proofErr w:type="spellEnd"/>
            <w:r w:rsidRPr="004971D6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4971D6">
              <w:rPr>
                <w:rFonts w:ascii="GHEA Grapalat" w:hAnsi="GHEA Grapalat"/>
                <w:sz w:val="24"/>
                <w:szCs w:val="24"/>
                <w:lang w:val="es-ES"/>
              </w:rPr>
              <w:t>մասին</w:t>
            </w:r>
            <w:proofErr w:type="spellEnd"/>
            <w:r w:rsidRPr="004971D6">
              <w:rPr>
                <w:rFonts w:ascii="GHEA Grapalat" w:hAnsi="GHEA Grapalat"/>
                <w:sz w:val="24"/>
                <w:szCs w:val="24"/>
                <w:lang w:val="es-ES"/>
              </w:rPr>
              <w:t xml:space="preserve">» ՀՀ </w:t>
            </w:r>
            <w:proofErr w:type="spellStart"/>
            <w:r w:rsidRPr="004971D6">
              <w:rPr>
                <w:rFonts w:ascii="GHEA Grapalat" w:hAnsi="GHEA Grapalat"/>
                <w:sz w:val="24"/>
                <w:szCs w:val="24"/>
                <w:lang w:val="es-ES"/>
              </w:rPr>
              <w:t>օրենքի</w:t>
            </w:r>
            <w:proofErr w:type="spellEnd"/>
            <w:r w:rsidRPr="004971D6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15-րդ հոդվածի 6-րդ մասի </w:t>
            </w:r>
            <w:r w:rsidRPr="004971D6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2-րդ կետի </w:t>
            </w:r>
            <w:r w:rsidRPr="004971D6">
              <w:rPr>
                <w:rFonts w:ascii="GHEA Grapalat" w:hAnsi="GHEA Grapalat" w:cs="GHEA Grapalat"/>
                <w:sz w:val="24"/>
                <w:szCs w:val="24"/>
                <w:lang w:val="af-ZA"/>
              </w:rPr>
              <w:t>կիրառմամբ նախաձեռնել N 7 հավելված</w:t>
            </w:r>
            <w:r w:rsidRPr="004971D6">
              <w:rPr>
                <w:rFonts w:ascii="GHEA Grapalat" w:hAnsi="GHEA Grapalat" w:cs="GHEA Grapalat"/>
                <w:sz w:val="24"/>
                <w:szCs w:val="24"/>
                <w:lang w:val="hy-AM"/>
              </w:rPr>
              <w:t>ի</w:t>
            </w:r>
            <w:r w:rsidRPr="004971D6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Pr="004971D6">
              <w:rPr>
                <w:rFonts w:ascii="GHEA Grapalat" w:hAnsi="GHEA Grapalat" w:cs="GHEA Grapalat"/>
                <w:sz w:val="24"/>
                <w:szCs w:val="24"/>
                <w:lang w:val="hy-AM"/>
              </w:rPr>
              <w:t>գնումների պլանի 1090</w:t>
            </w:r>
            <w:r w:rsidRPr="004971D6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Pr="004971D6">
              <w:rPr>
                <w:rFonts w:ascii="GHEA Grapalat" w:hAnsi="GHEA Grapalat" w:cs="GHEA Grapalat"/>
                <w:sz w:val="24"/>
                <w:szCs w:val="24"/>
                <w:lang w:val="hy-AM"/>
              </w:rPr>
              <w:t>ծրագրի 31001 միջոցառման մեջ</w:t>
            </w:r>
            <w:r w:rsidRPr="004971D6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ներառված</w:t>
            </w:r>
            <w:r w:rsidRPr="004971D6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4971D6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գնման </w:t>
            </w:r>
            <w:r w:rsidRPr="004971D6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առարկաների </w:t>
            </w:r>
            <w:r w:rsidRPr="004971D6">
              <w:rPr>
                <w:rFonts w:ascii="GHEA Grapalat" w:hAnsi="GHEA Grapalat" w:cs="GHEA Grapalat"/>
                <w:sz w:val="24"/>
                <w:szCs w:val="24"/>
                <w:lang w:val="af-ZA"/>
              </w:rPr>
              <w:t>մրցակցային եղանակով ձեռքբերման ընթացակարգ</w:t>
            </w:r>
            <w:r w:rsidRPr="004971D6">
              <w:rPr>
                <w:rFonts w:ascii="GHEA Grapalat" w:hAnsi="GHEA Grapalat" w:cs="GHEA Grapalat"/>
                <w:sz w:val="24"/>
                <w:szCs w:val="24"/>
                <w:lang w:val="hy-AM"/>
              </w:rPr>
              <w:t>եր</w:t>
            </w:r>
            <w:r w:rsidRPr="004971D6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, ինչպես նաև </w:t>
            </w:r>
            <w:r w:rsidRPr="004971D6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գնման առարկաների անվանումները համապատասխանեցնել </w:t>
            </w:r>
            <w:r w:rsidRPr="004971D6">
              <w:rPr>
                <w:rFonts w:ascii="GHEA Grapalat" w:hAnsi="GHEA Grapalat" w:cs="Sylfaen"/>
                <w:sz w:val="24"/>
                <w:szCs w:val="24"/>
                <w:lang w:val="hy-AM"/>
              </w:rPr>
              <w:t>էլեկտրոնային աճուրդի միջոցով ձեռք բերվող առարկաների ցանկում ընդգրկված գնման առարկաների անվանումներին,</w:t>
            </w:r>
          </w:p>
          <w:p w:rsidR="00805C39" w:rsidRPr="0034585C" w:rsidRDefault="00805C39" w:rsidP="00805C39">
            <w:pPr>
              <w:spacing w:after="0" w:line="360" w:lineRule="auto"/>
              <w:ind w:firstLine="567"/>
              <w:jc w:val="both"/>
              <w:rPr>
                <w:rFonts w:ascii="GHEA Grapalat" w:hAnsi="GHEA Grapalat" w:cs="Arial"/>
                <w:sz w:val="24"/>
                <w:szCs w:val="24"/>
                <w:lang w:val="fr-FR"/>
              </w:rPr>
            </w:pPr>
            <w:r w:rsidRPr="0034585C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- </w:t>
            </w:r>
            <w:r w:rsidRPr="004971D6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անհրաժեշտ է </w:t>
            </w:r>
            <w:r w:rsidRPr="004971D6">
              <w:rPr>
                <w:rFonts w:ascii="GHEA Grapalat" w:hAnsi="GHEA Grapalat"/>
                <w:sz w:val="24"/>
                <w:szCs w:val="24"/>
                <w:lang w:val="hy-AM"/>
              </w:rPr>
              <w:t xml:space="preserve">հիշյալ հավելվածում նշել ինչպես </w:t>
            </w:r>
            <w:r w:rsidRPr="004971D6">
              <w:rPr>
                <w:rFonts w:ascii="GHEA Grapalat" w:hAnsi="GHEA Grapalat"/>
                <w:sz w:val="24"/>
                <w:szCs w:val="24"/>
              </w:rPr>
              <w:t>Ն</w:t>
            </w:r>
            <w:r w:rsidRPr="004971D6">
              <w:rPr>
                <w:rFonts w:ascii="GHEA Grapalat" w:hAnsi="GHEA Grapalat"/>
                <w:sz w:val="24"/>
                <w:szCs w:val="24"/>
                <w:lang w:val="hy-AM"/>
              </w:rPr>
              <w:t>ախարարության 2022 թվականի գնումների պլանում ներառված, այնպես էլ նոր ԳՄԱ կոդերով ձեռքբերման ենթակա գնման առարկաների հերթական համարակալման թվերը</w:t>
            </w:r>
            <w:r w:rsidRPr="0034585C">
              <w:rPr>
                <w:rFonts w:ascii="GHEA Grapalat" w:hAnsi="GHEA Grapalat"/>
                <w:sz w:val="24"/>
                <w:szCs w:val="24"/>
                <w:lang w:val="fr-FR"/>
              </w:rPr>
              <w:t>,</w:t>
            </w:r>
          </w:p>
          <w:p w:rsidR="00805C39" w:rsidRPr="0034585C" w:rsidRDefault="00805C39" w:rsidP="00805C39">
            <w:pPr>
              <w:spacing w:after="0" w:line="360" w:lineRule="auto"/>
              <w:ind w:firstLine="567"/>
              <w:jc w:val="both"/>
              <w:rPr>
                <w:rFonts w:ascii="GHEA Grapalat" w:hAnsi="GHEA Grapalat" w:cs="Arial"/>
                <w:sz w:val="24"/>
                <w:szCs w:val="24"/>
                <w:lang w:val="fr-FR"/>
              </w:rPr>
            </w:pPr>
            <w:r w:rsidRPr="0034585C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- </w:t>
            </w:r>
            <w:r w:rsidRPr="004971D6">
              <w:rPr>
                <w:rFonts w:ascii="GHEA Grapalat" w:hAnsi="GHEA Grapalat" w:cs="Sylfaen"/>
                <w:sz w:val="24"/>
                <w:szCs w:val="24"/>
              </w:rPr>
              <w:t>Ն</w:t>
            </w:r>
            <w:r w:rsidRPr="004971D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ախագծի վերոնշյալ հավելվածի գնումների պլանում ներառված 71241200 «նախագծերի պատրաստում, ծախսերի գնահատում» ԳՄԱ կոդով գնման առարկայի </w:t>
            </w:r>
            <w:r w:rsidRPr="004971D6">
              <w:rPr>
                <w:rFonts w:ascii="GHEA Grapalat" w:hAnsi="GHEA Grapalat"/>
                <w:sz w:val="24"/>
                <w:szCs w:val="24"/>
                <w:lang w:val="hy-AM"/>
              </w:rPr>
              <w:t xml:space="preserve">ձեռք բերումը նախատեսվում է իրականացնել մեկ անձից գնման ընթացակարգի կիրառմամբ, սակայն </w:t>
            </w:r>
            <w:r w:rsidRPr="004971D6">
              <w:rPr>
                <w:rFonts w:ascii="GHEA Grapalat" w:hAnsi="GHEA Grapalat"/>
                <w:sz w:val="24"/>
                <w:szCs w:val="24"/>
              </w:rPr>
              <w:t>Ն</w:t>
            </w:r>
            <w:r w:rsidRPr="004971D6">
              <w:rPr>
                <w:rFonts w:ascii="GHEA Grapalat" w:hAnsi="GHEA Grapalat"/>
                <w:sz w:val="24"/>
                <w:szCs w:val="24"/>
                <w:lang w:val="hy-AM"/>
              </w:rPr>
              <w:t>ախագծի ընդունումը հիմնավորող փաստաթղթերում ներկայացված չեն գնման ձևի ընտրության վերաբերյալ հիմնավորումներ</w:t>
            </w:r>
            <w:r w:rsidRPr="0034585C">
              <w:rPr>
                <w:rFonts w:ascii="GHEA Grapalat" w:hAnsi="GHEA Grapalat"/>
                <w:sz w:val="24"/>
                <w:szCs w:val="24"/>
                <w:lang w:val="fr-FR"/>
              </w:rPr>
              <w:t>:</w:t>
            </w:r>
          </w:p>
          <w:p w:rsidR="002D5F29" w:rsidRDefault="002D5F29" w:rsidP="00805C39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05C39" w:rsidRPr="004971D6" w:rsidRDefault="00805C39" w:rsidP="00805C39">
            <w:pPr>
              <w:spacing w:after="0" w:line="360" w:lineRule="auto"/>
              <w:ind w:firstLine="567"/>
              <w:jc w:val="both"/>
              <w:rPr>
                <w:rFonts w:ascii="GHEA Grapalat" w:hAnsi="GHEA Grapalat" w:cs="GHEA Grapalat"/>
                <w:sz w:val="24"/>
                <w:szCs w:val="24"/>
                <w:lang w:val="af-ZA"/>
              </w:rPr>
            </w:pPr>
            <w:r w:rsidRPr="004971D6">
              <w:rPr>
                <w:rFonts w:ascii="GHEA Grapalat" w:hAnsi="GHEA Grapalat"/>
                <w:sz w:val="24"/>
                <w:szCs w:val="24"/>
                <w:lang w:val="hy-AM"/>
              </w:rPr>
              <w:t xml:space="preserve">Ելնելով վերոգրյալից և հիմնավորումների բացակայությամբ </w:t>
            </w:r>
            <w:r w:rsidRPr="004971D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պայմանավորված՝ </w:t>
            </w:r>
            <w:r w:rsidRPr="004971D6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առաջարկում ենք Նախագծի հաստատմանը զուգահեռ նախաձեռնել </w:t>
            </w:r>
            <w:r w:rsidRPr="004971D6">
              <w:rPr>
                <w:rFonts w:ascii="GHEA Grapalat" w:hAnsi="GHEA Grapalat" w:cs="GHEA Grapalat"/>
                <w:sz w:val="24"/>
                <w:szCs w:val="24"/>
                <w:lang w:val="hy-AM"/>
              </w:rPr>
              <w:t>վերոհիշյալ նախագծերի</w:t>
            </w:r>
            <w:r w:rsidRPr="004971D6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գնման մրցակցային եղանակով ձեռքբերման ընթացակարգեր՝ </w:t>
            </w:r>
            <w:r w:rsidRPr="004971D6">
              <w:rPr>
                <w:rFonts w:ascii="GHEA Grapalat" w:hAnsi="GHEA Grapalat"/>
                <w:sz w:val="24"/>
                <w:szCs w:val="24"/>
                <w:lang w:val="es-ES"/>
              </w:rPr>
              <w:t>«</w:t>
            </w:r>
            <w:proofErr w:type="spellStart"/>
            <w:r w:rsidRPr="004971D6">
              <w:rPr>
                <w:rFonts w:ascii="GHEA Grapalat" w:hAnsi="GHEA Grapalat"/>
                <w:sz w:val="24"/>
                <w:szCs w:val="24"/>
                <w:lang w:val="es-ES"/>
              </w:rPr>
              <w:t>Գնումների</w:t>
            </w:r>
            <w:proofErr w:type="spellEnd"/>
            <w:r w:rsidRPr="004971D6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4971D6">
              <w:rPr>
                <w:rFonts w:ascii="GHEA Grapalat" w:hAnsi="GHEA Grapalat"/>
                <w:sz w:val="24"/>
                <w:szCs w:val="24"/>
                <w:lang w:val="es-ES"/>
              </w:rPr>
              <w:t>մասին</w:t>
            </w:r>
            <w:proofErr w:type="spellEnd"/>
            <w:r w:rsidRPr="004971D6">
              <w:rPr>
                <w:rFonts w:ascii="GHEA Grapalat" w:hAnsi="GHEA Grapalat"/>
                <w:sz w:val="24"/>
                <w:szCs w:val="24"/>
                <w:lang w:val="es-ES"/>
              </w:rPr>
              <w:t xml:space="preserve">» ՀՀ </w:t>
            </w:r>
            <w:proofErr w:type="spellStart"/>
            <w:r w:rsidRPr="004971D6">
              <w:rPr>
                <w:rFonts w:ascii="GHEA Grapalat" w:hAnsi="GHEA Grapalat"/>
                <w:sz w:val="24"/>
                <w:szCs w:val="24"/>
                <w:lang w:val="es-ES"/>
              </w:rPr>
              <w:t>օրենքի</w:t>
            </w:r>
            <w:proofErr w:type="spellEnd"/>
            <w:r w:rsidRPr="004971D6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15-րդ հոդվածի 6-րդ մասի </w:t>
            </w:r>
            <w:r w:rsidRPr="004971D6">
              <w:rPr>
                <w:rFonts w:ascii="GHEA Grapalat" w:hAnsi="GHEA Grapalat" w:cs="GHEA Grapalat"/>
                <w:sz w:val="24"/>
                <w:szCs w:val="24"/>
                <w:lang w:val="hy-AM"/>
              </w:rPr>
              <w:t>2-րդ կետի</w:t>
            </w:r>
            <w:r w:rsidRPr="004971D6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կիրառմամբ:</w:t>
            </w:r>
          </w:p>
          <w:p w:rsidR="002F37E0" w:rsidRPr="00805C39" w:rsidRDefault="00805C39" w:rsidP="002635BC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af-ZA"/>
              </w:rPr>
              <w:t>Բացի այդ,</w:t>
            </w:r>
            <w:r w:rsidRPr="004971D6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Նախագծի NN 3 և 4 հավելվածներում անհրաժեշտ է ճշգրտել </w:t>
            </w:r>
            <w:r w:rsidRPr="004971D6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«</w:t>
            </w:r>
            <w:r w:rsidRPr="004971D6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Գրասենյակային</w:t>
            </w:r>
            <w:r w:rsidRPr="0034585C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r w:rsidRPr="004971D6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գույք</w:t>
            </w:r>
            <w:r w:rsidRPr="0034585C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r w:rsidRPr="004971D6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և</w:t>
            </w:r>
            <w:r w:rsidRPr="0034585C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r w:rsidRPr="004971D6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սարքավորումներ</w:t>
            </w:r>
            <w:r w:rsidRPr="0034585C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, </w:t>
            </w:r>
            <w:r w:rsidRPr="004971D6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հատ</w:t>
            </w:r>
            <w:r w:rsidRPr="004971D6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»</w:t>
            </w:r>
            <w:r w:rsidRPr="0034585C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r w:rsidRPr="004971D6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արդյունքային</w:t>
            </w:r>
            <w:r w:rsidRPr="0034585C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r w:rsidRPr="004971D6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չափորոշչի</w:t>
            </w:r>
            <w:r w:rsidRPr="0034585C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r w:rsidRPr="004971D6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անվանումը</w:t>
            </w:r>
            <w:r w:rsidRPr="0034585C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, </w:t>
            </w:r>
            <w:r w:rsidRPr="004971D6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իսկ</w:t>
            </w:r>
            <w:r w:rsidRPr="0034585C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NN 5 </w:t>
            </w:r>
            <w:r w:rsidRPr="004971D6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և</w:t>
            </w:r>
            <w:r w:rsidRPr="0034585C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6 </w:t>
            </w:r>
            <w:r w:rsidRPr="004971D6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հավելվածները</w:t>
            </w:r>
            <w:r w:rsidRPr="0034585C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r w:rsidRPr="004971D6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համապատասխանեցնել</w:t>
            </w:r>
            <w:r w:rsidRPr="0034585C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r w:rsidRPr="004971D6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«</w:t>
            </w:r>
            <w:r w:rsidRPr="004971D6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Հայաստանի</w:t>
            </w:r>
            <w:r w:rsidRPr="0034585C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r w:rsidRPr="004971D6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Հանրապետության</w:t>
            </w:r>
            <w:r w:rsidRPr="0034585C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2022 </w:t>
            </w:r>
            <w:r w:rsidRPr="004971D6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թվականի</w:t>
            </w:r>
            <w:r w:rsidRPr="0034585C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r w:rsidRPr="004971D6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պետական</w:t>
            </w:r>
            <w:r w:rsidRPr="0034585C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r w:rsidRPr="004971D6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բյուջեի</w:t>
            </w:r>
            <w:r w:rsidRPr="0034585C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r w:rsidRPr="004971D6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մասին</w:t>
            </w:r>
            <w:r w:rsidRPr="004971D6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»</w:t>
            </w:r>
            <w:r w:rsidRPr="0034585C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r w:rsidRPr="004971D6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օրենքի</w:t>
            </w:r>
            <w:r w:rsidRPr="0034585C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N 1 </w:t>
            </w:r>
            <w:r w:rsidRPr="004971D6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հավելվածի</w:t>
            </w:r>
            <w:r w:rsidRPr="0034585C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N 3 </w:t>
            </w:r>
            <w:r w:rsidRPr="004971D6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աղյուսակի</w:t>
            </w:r>
            <w:r w:rsidRPr="0034585C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r w:rsidRPr="004971D6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և</w:t>
            </w:r>
            <w:r w:rsidRPr="0034585C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r w:rsidRPr="004971D6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ՀՀ</w:t>
            </w:r>
            <w:r w:rsidRPr="0034585C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r w:rsidRPr="004971D6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կառավարության 202</w:t>
            </w:r>
            <w:r w:rsidRPr="0034585C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>1</w:t>
            </w:r>
            <w:r w:rsidRPr="004971D6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թվականի դեկտեմբերի 23-ի N </w:t>
            </w:r>
            <w:r w:rsidRPr="0034585C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>2121</w:t>
            </w:r>
            <w:r w:rsidRPr="004971D6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-Ն որոշման</w:t>
            </w:r>
            <w:r w:rsidRPr="0034585C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N 5 </w:t>
            </w:r>
            <w:r w:rsidRPr="004971D6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հավելվածի</w:t>
            </w:r>
            <w:r w:rsidRPr="0034585C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N 2 </w:t>
            </w:r>
            <w:r w:rsidRPr="004971D6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աղյուսակի</w:t>
            </w:r>
            <w:r w:rsidRPr="0034585C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r w:rsidRPr="004971D6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ձևաչափերին</w:t>
            </w:r>
            <w:r w:rsidRPr="0034585C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>: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ab/>
            </w:r>
          </w:p>
        </w:tc>
        <w:tc>
          <w:tcPr>
            <w:tcW w:w="2365" w:type="pct"/>
          </w:tcPr>
          <w:p w:rsidR="005708A3" w:rsidRPr="002F0ECD" w:rsidRDefault="005708A3" w:rsidP="0026438A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</w:p>
          <w:p w:rsidR="005708A3" w:rsidRPr="002F0ECD" w:rsidRDefault="005708A3" w:rsidP="0026438A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</w:p>
          <w:p w:rsidR="003831BD" w:rsidRPr="00805C39" w:rsidRDefault="003831BD" w:rsidP="0026438A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af-ZA"/>
              </w:rPr>
            </w:pPr>
            <w:bookmarkStart w:id="0" w:name="_GoBack"/>
            <w:bookmarkEnd w:id="0"/>
          </w:p>
          <w:p w:rsidR="003831BD" w:rsidRPr="00805C39" w:rsidRDefault="003831BD" w:rsidP="0026438A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af-ZA"/>
              </w:rPr>
            </w:pPr>
          </w:p>
          <w:p w:rsidR="003831BD" w:rsidRPr="00805C39" w:rsidRDefault="003831BD" w:rsidP="0026438A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af-ZA"/>
              </w:rPr>
            </w:pPr>
          </w:p>
          <w:p w:rsidR="003831BD" w:rsidRPr="00805C39" w:rsidRDefault="003831BD" w:rsidP="0026438A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af-ZA"/>
              </w:rPr>
            </w:pPr>
          </w:p>
          <w:p w:rsidR="003831BD" w:rsidRPr="00805C39" w:rsidRDefault="003831BD" w:rsidP="0026438A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af-ZA"/>
              </w:rPr>
            </w:pPr>
          </w:p>
          <w:p w:rsidR="003831BD" w:rsidRPr="00805C39" w:rsidRDefault="003831BD" w:rsidP="0026438A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af-ZA"/>
              </w:rPr>
            </w:pPr>
          </w:p>
          <w:p w:rsidR="003831BD" w:rsidRPr="00805C39" w:rsidRDefault="003831BD" w:rsidP="0026438A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af-ZA"/>
              </w:rPr>
            </w:pPr>
          </w:p>
          <w:p w:rsidR="003831BD" w:rsidRPr="00805C39" w:rsidRDefault="003831BD" w:rsidP="0026438A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af-ZA"/>
              </w:rPr>
            </w:pPr>
          </w:p>
          <w:p w:rsidR="005708A3" w:rsidRPr="00D5087D" w:rsidRDefault="005419B0" w:rsidP="00D5087D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b/>
                <w:bCs/>
                <w:sz w:val="24"/>
                <w:szCs w:val="24"/>
                <w:shd w:val="clear" w:color="auto" w:fill="FFFFFF"/>
                <w:lang w:val="af-ZA"/>
              </w:rPr>
            </w:pPr>
            <w:r w:rsidRPr="00D5087D">
              <w:rPr>
                <w:rFonts w:ascii="GHEA Grapalat" w:hAnsi="GHEA Grapalat"/>
                <w:b/>
                <w:bCs/>
                <w:sz w:val="24"/>
                <w:szCs w:val="24"/>
                <w:shd w:val="clear" w:color="auto" w:fill="FFFFFF"/>
                <w:lang w:val="af-ZA"/>
              </w:rPr>
              <w:t>-</w:t>
            </w:r>
            <w:r w:rsidRPr="005419B0">
              <w:rPr>
                <w:rFonts w:ascii="GHEA Grapalat" w:hAnsi="GHEA Grapalat"/>
                <w:b/>
                <w:bCs/>
                <w:sz w:val="24"/>
                <w:szCs w:val="24"/>
                <w:shd w:val="clear" w:color="auto" w:fill="FFFFFF"/>
              </w:rPr>
              <w:t>Պարզաբանում</w:t>
            </w:r>
            <w:r w:rsidR="00D5087D" w:rsidRPr="00805C39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 xml:space="preserve"> ՀՀ 2022 թվականի բյուջետային գործընթացի՝ </w:t>
            </w:r>
            <w:r w:rsidR="00D5087D" w:rsidRPr="00805C39">
              <w:rPr>
                <w:rFonts w:ascii="GHEA Grapalat" w:hAnsi="GHEA Grapalat"/>
                <w:sz w:val="24"/>
                <w:szCs w:val="24"/>
                <w:lang w:val="hy-AM"/>
              </w:rPr>
              <w:t xml:space="preserve">յուրաքանչյուր բյուջետային տարվա բյուջեները </w:t>
            </w:r>
            <w:r w:rsidR="00D5087D" w:rsidRPr="00805C3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կազմելու, քննարկելու և հաստատելու </w:t>
            </w:r>
            <w:r w:rsidR="00D5087D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շրջանակներում</w:t>
            </w:r>
            <w:r w:rsidR="00D5087D" w:rsidRPr="00D5087D">
              <w:rPr>
                <w:rFonts w:ascii="GHEA Grapalat" w:eastAsia="Times New Roman" w:hAnsi="GHEA Grapalat"/>
                <w:bCs/>
                <w:sz w:val="24"/>
                <w:szCs w:val="24"/>
                <w:lang w:val="af-ZA" w:eastAsia="ru-RU"/>
              </w:rPr>
              <w:t xml:space="preserve"> </w:t>
            </w:r>
            <w:r w:rsidR="00D5087D">
              <w:rPr>
                <w:rFonts w:ascii="GHEA Grapalat" w:eastAsia="Times New Roman" w:hAnsi="GHEA Grapalat"/>
                <w:bCs/>
                <w:sz w:val="24"/>
                <w:szCs w:val="24"/>
                <w:lang w:eastAsia="ru-RU"/>
              </w:rPr>
              <w:t>հնարավոր</w:t>
            </w:r>
            <w:r w:rsidR="00D5087D" w:rsidRPr="00D5087D">
              <w:rPr>
                <w:rFonts w:ascii="GHEA Grapalat" w:eastAsia="Times New Roman" w:hAnsi="GHEA Grapalat"/>
                <w:bCs/>
                <w:sz w:val="24"/>
                <w:szCs w:val="24"/>
                <w:lang w:val="af-ZA" w:eastAsia="ru-RU"/>
              </w:rPr>
              <w:t xml:space="preserve"> </w:t>
            </w:r>
            <w:r w:rsidR="00D5087D">
              <w:rPr>
                <w:rFonts w:ascii="GHEA Grapalat" w:eastAsia="Times New Roman" w:hAnsi="GHEA Grapalat"/>
                <w:bCs/>
                <w:sz w:val="24"/>
                <w:szCs w:val="24"/>
                <w:lang w:eastAsia="ru-RU"/>
              </w:rPr>
              <w:t>չէր</w:t>
            </w:r>
            <w:r w:rsidR="00D5087D" w:rsidRPr="00D5087D">
              <w:rPr>
                <w:rFonts w:ascii="GHEA Grapalat" w:eastAsia="Times New Roman" w:hAnsi="GHEA Grapalat"/>
                <w:bCs/>
                <w:sz w:val="24"/>
                <w:szCs w:val="24"/>
                <w:lang w:val="af-ZA" w:eastAsia="ru-RU"/>
              </w:rPr>
              <w:t xml:space="preserve"> </w:t>
            </w:r>
            <w:r w:rsidR="00D5087D">
              <w:rPr>
                <w:rFonts w:ascii="GHEA Grapalat" w:eastAsia="Times New Roman" w:hAnsi="GHEA Grapalat"/>
                <w:bCs/>
                <w:sz w:val="24"/>
                <w:szCs w:val="24"/>
                <w:lang w:eastAsia="ru-RU"/>
              </w:rPr>
              <w:t>նախատեսել</w:t>
            </w:r>
            <w:r w:rsidR="00D5087D" w:rsidRPr="00D5087D">
              <w:rPr>
                <w:rFonts w:ascii="GHEA Grapalat" w:eastAsia="Times New Roman" w:hAnsi="GHEA Grapalat"/>
                <w:bCs/>
                <w:sz w:val="24"/>
                <w:szCs w:val="24"/>
                <w:lang w:val="af-ZA" w:eastAsia="ru-RU"/>
              </w:rPr>
              <w:t xml:space="preserve">, </w:t>
            </w:r>
            <w:r w:rsidR="00D5087D">
              <w:rPr>
                <w:rFonts w:ascii="GHEA Grapalat" w:eastAsia="Times New Roman" w:hAnsi="GHEA Grapalat"/>
                <w:bCs/>
                <w:sz w:val="24"/>
                <w:szCs w:val="24"/>
                <w:lang w:eastAsia="ru-RU"/>
              </w:rPr>
              <w:t>քանի</w:t>
            </w:r>
            <w:r w:rsidR="00D5087D" w:rsidRPr="00D5087D">
              <w:rPr>
                <w:rFonts w:ascii="GHEA Grapalat" w:eastAsia="Times New Roman" w:hAnsi="GHEA Grapalat"/>
                <w:bCs/>
                <w:sz w:val="24"/>
                <w:szCs w:val="24"/>
                <w:lang w:val="af-ZA" w:eastAsia="ru-RU"/>
              </w:rPr>
              <w:t xml:space="preserve"> </w:t>
            </w:r>
            <w:r w:rsidR="00D5087D">
              <w:rPr>
                <w:rFonts w:ascii="GHEA Grapalat" w:eastAsia="Times New Roman" w:hAnsi="GHEA Grapalat"/>
                <w:bCs/>
                <w:sz w:val="24"/>
                <w:szCs w:val="24"/>
                <w:lang w:eastAsia="ru-RU"/>
              </w:rPr>
              <w:t>որ</w:t>
            </w:r>
            <w:r w:rsidR="00D5087D" w:rsidRPr="00D5087D">
              <w:rPr>
                <w:rFonts w:ascii="GHEA Grapalat" w:eastAsia="Times New Roman" w:hAnsi="GHEA Grapalat"/>
                <w:bCs/>
                <w:sz w:val="24"/>
                <w:szCs w:val="24"/>
                <w:lang w:val="af-ZA" w:eastAsia="ru-RU"/>
              </w:rPr>
              <w:t xml:space="preserve"> </w:t>
            </w:r>
            <w:r w:rsidR="00D5087D">
              <w:rPr>
                <w:rFonts w:ascii="GHEA Grapalat" w:eastAsia="Times New Roman" w:hAnsi="GHEA Grapalat"/>
                <w:bCs/>
                <w:sz w:val="24"/>
                <w:szCs w:val="24"/>
                <w:lang w:eastAsia="ru-RU"/>
              </w:rPr>
              <w:t>շինարարության</w:t>
            </w:r>
            <w:r w:rsidR="00D5087D" w:rsidRPr="00D5087D">
              <w:rPr>
                <w:rFonts w:ascii="GHEA Grapalat" w:eastAsia="Times New Roman" w:hAnsi="GHEA Grapalat"/>
                <w:bCs/>
                <w:sz w:val="24"/>
                <w:szCs w:val="24"/>
                <w:lang w:val="af-ZA" w:eastAsia="ru-RU"/>
              </w:rPr>
              <w:t xml:space="preserve"> </w:t>
            </w:r>
            <w:r w:rsidR="00D5087D">
              <w:rPr>
                <w:rFonts w:ascii="GHEA Grapalat" w:eastAsia="Times New Roman" w:hAnsi="GHEA Grapalat"/>
                <w:bCs/>
                <w:sz w:val="24"/>
                <w:szCs w:val="24"/>
                <w:lang w:eastAsia="ru-RU"/>
              </w:rPr>
              <w:t>իրականացման</w:t>
            </w:r>
            <w:r w:rsidR="00D5087D" w:rsidRPr="00D5087D">
              <w:rPr>
                <w:rFonts w:ascii="GHEA Grapalat" w:eastAsia="Times New Roman" w:hAnsi="GHEA Grapalat"/>
                <w:bCs/>
                <w:sz w:val="24"/>
                <w:szCs w:val="24"/>
                <w:lang w:val="af-ZA" w:eastAsia="ru-RU"/>
              </w:rPr>
              <w:t xml:space="preserve"> </w:t>
            </w:r>
            <w:r w:rsidR="00D5087D">
              <w:rPr>
                <w:rFonts w:ascii="GHEA Grapalat" w:eastAsia="Times New Roman" w:hAnsi="GHEA Grapalat"/>
                <w:bCs/>
                <w:sz w:val="24"/>
                <w:szCs w:val="24"/>
                <w:lang w:eastAsia="ru-RU"/>
              </w:rPr>
              <w:t>համար</w:t>
            </w:r>
            <w:r w:rsidR="00D5087D" w:rsidRPr="00D5087D">
              <w:rPr>
                <w:rFonts w:ascii="GHEA Grapalat" w:eastAsia="Times New Roman" w:hAnsi="GHEA Grapalat"/>
                <w:bCs/>
                <w:sz w:val="24"/>
                <w:szCs w:val="24"/>
                <w:lang w:val="af-ZA" w:eastAsia="ru-RU"/>
              </w:rPr>
              <w:t xml:space="preserve"> </w:t>
            </w:r>
            <w:r w:rsidR="00D5087D">
              <w:rPr>
                <w:rFonts w:ascii="GHEA Grapalat" w:eastAsia="Times New Roman" w:hAnsi="GHEA Grapalat"/>
                <w:bCs/>
                <w:sz w:val="24"/>
                <w:szCs w:val="24"/>
                <w:lang w:eastAsia="ru-RU"/>
              </w:rPr>
              <w:t>անհրաժեշտ</w:t>
            </w:r>
            <w:r w:rsidR="00D5087D" w:rsidRPr="00D5087D">
              <w:rPr>
                <w:rFonts w:ascii="GHEA Grapalat" w:eastAsia="Times New Roman" w:hAnsi="GHEA Grapalat"/>
                <w:bCs/>
                <w:sz w:val="24"/>
                <w:szCs w:val="24"/>
                <w:lang w:val="af-ZA" w:eastAsia="ru-RU"/>
              </w:rPr>
              <w:t xml:space="preserve"> </w:t>
            </w:r>
            <w:r w:rsidR="00D5087D">
              <w:rPr>
                <w:rFonts w:ascii="GHEA Grapalat" w:eastAsia="Times New Roman" w:hAnsi="GHEA Grapalat"/>
                <w:bCs/>
                <w:sz w:val="24"/>
                <w:szCs w:val="24"/>
                <w:lang w:eastAsia="ru-RU"/>
              </w:rPr>
              <w:t>ֆինանսական</w:t>
            </w:r>
            <w:r w:rsidR="00D5087D" w:rsidRPr="00D5087D">
              <w:rPr>
                <w:rFonts w:ascii="GHEA Grapalat" w:eastAsia="Times New Roman" w:hAnsi="GHEA Grapalat"/>
                <w:bCs/>
                <w:sz w:val="24"/>
                <w:szCs w:val="24"/>
                <w:lang w:val="af-ZA" w:eastAsia="ru-RU"/>
              </w:rPr>
              <w:t xml:space="preserve"> </w:t>
            </w:r>
            <w:r w:rsidR="00D5087D">
              <w:rPr>
                <w:rFonts w:ascii="GHEA Grapalat" w:eastAsia="Times New Roman" w:hAnsi="GHEA Grapalat"/>
                <w:bCs/>
                <w:sz w:val="24"/>
                <w:szCs w:val="24"/>
                <w:lang w:eastAsia="ru-RU"/>
              </w:rPr>
              <w:t>միջոցները</w:t>
            </w:r>
            <w:r w:rsidR="00D5087D" w:rsidRPr="00D5087D">
              <w:rPr>
                <w:rFonts w:ascii="GHEA Grapalat" w:eastAsia="Times New Roman" w:hAnsi="GHEA Grapalat"/>
                <w:bCs/>
                <w:sz w:val="24"/>
                <w:szCs w:val="24"/>
                <w:lang w:val="af-ZA" w:eastAsia="ru-RU"/>
              </w:rPr>
              <w:t xml:space="preserve"> </w:t>
            </w:r>
            <w:r w:rsidR="00D5087D">
              <w:rPr>
                <w:rFonts w:ascii="GHEA Grapalat" w:eastAsia="Times New Roman" w:hAnsi="GHEA Grapalat"/>
                <w:bCs/>
                <w:sz w:val="24"/>
                <w:szCs w:val="24"/>
                <w:lang w:eastAsia="ru-RU"/>
              </w:rPr>
              <w:t>բացակայում</w:t>
            </w:r>
            <w:r w:rsidR="00D5087D" w:rsidRPr="00D5087D">
              <w:rPr>
                <w:rFonts w:ascii="GHEA Grapalat" w:eastAsia="Times New Roman" w:hAnsi="GHEA Grapalat"/>
                <w:bCs/>
                <w:sz w:val="24"/>
                <w:szCs w:val="24"/>
                <w:lang w:val="af-ZA" w:eastAsia="ru-RU"/>
              </w:rPr>
              <w:t xml:space="preserve"> </w:t>
            </w:r>
            <w:r w:rsidR="00D5087D">
              <w:rPr>
                <w:rFonts w:ascii="GHEA Grapalat" w:eastAsia="Times New Roman" w:hAnsi="GHEA Grapalat"/>
                <w:bCs/>
                <w:sz w:val="24"/>
                <w:szCs w:val="24"/>
                <w:lang w:eastAsia="ru-RU"/>
              </w:rPr>
              <w:t>էին</w:t>
            </w:r>
            <w:r w:rsidR="00D5087D" w:rsidRPr="00D5087D">
              <w:rPr>
                <w:rFonts w:ascii="GHEA Grapalat" w:eastAsia="Times New Roman" w:hAnsi="GHEA Grapalat"/>
                <w:bCs/>
                <w:sz w:val="24"/>
                <w:szCs w:val="24"/>
                <w:lang w:val="af-ZA" w:eastAsia="ru-RU"/>
              </w:rPr>
              <w:t xml:space="preserve">: </w:t>
            </w:r>
            <w:r w:rsidR="00D5087D">
              <w:rPr>
                <w:rFonts w:ascii="GHEA Grapalat" w:eastAsia="Times New Roman" w:hAnsi="GHEA Grapalat"/>
                <w:bCs/>
                <w:sz w:val="24"/>
                <w:szCs w:val="24"/>
                <w:lang w:eastAsia="ru-RU"/>
              </w:rPr>
              <w:t>Վերջնիս</w:t>
            </w:r>
            <w:r w:rsidR="00D5087D" w:rsidRPr="00D5087D">
              <w:rPr>
                <w:rFonts w:ascii="GHEA Grapalat" w:eastAsia="Times New Roman" w:hAnsi="GHEA Grapalat"/>
                <w:bCs/>
                <w:sz w:val="24"/>
                <w:szCs w:val="24"/>
                <w:lang w:val="af-ZA" w:eastAsia="ru-RU"/>
              </w:rPr>
              <w:t xml:space="preserve"> </w:t>
            </w:r>
            <w:r w:rsidR="00D5087D">
              <w:rPr>
                <w:rFonts w:ascii="GHEA Grapalat" w:eastAsia="Times New Roman" w:hAnsi="GHEA Grapalat"/>
                <w:bCs/>
                <w:sz w:val="24"/>
                <w:szCs w:val="24"/>
                <w:lang w:eastAsia="ru-RU"/>
              </w:rPr>
              <w:t>վերաբերյալ</w:t>
            </w:r>
            <w:r w:rsidR="00D5087D" w:rsidRPr="00D5087D">
              <w:rPr>
                <w:rFonts w:ascii="GHEA Grapalat" w:eastAsia="Times New Roman" w:hAnsi="GHEA Grapalat"/>
                <w:bCs/>
                <w:sz w:val="24"/>
                <w:szCs w:val="24"/>
                <w:lang w:val="af-ZA" w:eastAsia="ru-RU"/>
              </w:rPr>
              <w:t xml:space="preserve"> </w:t>
            </w:r>
            <w:r w:rsidR="00D5087D">
              <w:rPr>
                <w:rFonts w:ascii="GHEA Grapalat" w:eastAsia="Times New Roman" w:hAnsi="GHEA Grapalat"/>
                <w:bCs/>
                <w:sz w:val="24"/>
                <w:szCs w:val="24"/>
                <w:lang w:eastAsia="ru-RU"/>
              </w:rPr>
              <w:t>ճշգրտումները</w:t>
            </w:r>
            <w:r w:rsidR="00D5087D" w:rsidRPr="00D5087D">
              <w:rPr>
                <w:rFonts w:ascii="GHEA Grapalat" w:eastAsia="Times New Roman" w:hAnsi="GHEA Grapalat"/>
                <w:bCs/>
                <w:sz w:val="24"/>
                <w:szCs w:val="24"/>
                <w:lang w:val="af-ZA" w:eastAsia="ru-RU"/>
              </w:rPr>
              <w:t xml:space="preserve"> </w:t>
            </w:r>
            <w:r w:rsidR="009564A0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իրականացվել և հստակեցվել են</w:t>
            </w:r>
            <w:r w:rsidR="00D5087D" w:rsidRPr="00D5087D">
              <w:rPr>
                <w:rFonts w:ascii="GHEA Grapalat" w:eastAsia="Times New Roman" w:hAnsi="GHEA Grapalat"/>
                <w:bCs/>
                <w:sz w:val="24"/>
                <w:szCs w:val="24"/>
                <w:lang w:val="af-ZA" w:eastAsia="ru-RU"/>
              </w:rPr>
              <w:t xml:space="preserve"> </w:t>
            </w:r>
            <w:r w:rsidR="00D5087D">
              <w:rPr>
                <w:rFonts w:ascii="GHEA Grapalat" w:eastAsia="Times New Roman" w:hAnsi="GHEA Grapalat"/>
                <w:bCs/>
                <w:sz w:val="24"/>
                <w:szCs w:val="24"/>
                <w:lang w:eastAsia="ru-RU"/>
              </w:rPr>
              <w:t>վերջին</w:t>
            </w:r>
            <w:r w:rsidR="00D5087D" w:rsidRPr="00D5087D">
              <w:rPr>
                <w:rFonts w:ascii="GHEA Grapalat" w:eastAsia="Times New Roman" w:hAnsi="GHEA Grapalat"/>
                <w:bCs/>
                <w:sz w:val="24"/>
                <w:szCs w:val="24"/>
                <w:lang w:val="af-ZA" w:eastAsia="ru-RU"/>
              </w:rPr>
              <w:t xml:space="preserve"> </w:t>
            </w:r>
            <w:r w:rsidR="00D5087D">
              <w:rPr>
                <w:rFonts w:ascii="GHEA Grapalat" w:eastAsia="Times New Roman" w:hAnsi="GHEA Grapalat"/>
                <w:bCs/>
                <w:sz w:val="24"/>
                <w:szCs w:val="24"/>
                <w:lang w:eastAsia="ru-RU"/>
              </w:rPr>
              <w:t>ժամանակներում</w:t>
            </w:r>
            <w:r w:rsidR="00D5087D" w:rsidRPr="00D5087D">
              <w:rPr>
                <w:rFonts w:ascii="GHEA Grapalat" w:eastAsia="Times New Roman" w:hAnsi="GHEA Grapalat"/>
                <w:bCs/>
                <w:sz w:val="24"/>
                <w:szCs w:val="24"/>
                <w:lang w:val="af-ZA" w:eastAsia="ru-RU"/>
              </w:rPr>
              <w:t>:</w:t>
            </w:r>
          </w:p>
          <w:p w:rsidR="005708A3" w:rsidRDefault="005708A3" w:rsidP="0026438A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</w:p>
          <w:p w:rsidR="002635BC" w:rsidRPr="002F0ECD" w:rsidRDefault="002635BC" w:rsidP="0026438A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</w:p>
          <w:p w:rsidR="005708A3" w:rsidRPr="0047105F" w:rsidRDefault="0047105F" w:rsidP="0026438A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D5087D">
              <w:rPr>
                <w:rFonts w:ascii="GHEA Grapalat" w:hAnsi="GHEA Grapalat"/>
                <w:b/>
                <w:bCs/>
                <w:sz w:val="24"/>
                <w:szCs w:val="24"/>
                <w:shd w:val="clear" w:color="auto" w:fill="FFFFFF"/>
                <w:lang w:val="af-ZA"/>
              </w:rPr>
              <w:t>-</w:t>
            </w:r>
            <w:r w:rsidRPr="0047105F">
              <w:rPr>
                <w:rFonts w:ascii="GHEA Grapalat" w:hAnsi="GHEA Grapalat"/>
                <w:b/>
                <w:bCs/>
                <w:sz w:val="24"/>
                <w:szCs w:val="24"/>
                <w:shd w:val="clear" w:color="auto" w:fill="FFFFFF"/>
                <w:lang w:val="hy-AM"/>
              </w:rPr>
              <w:t>Պարզաբանում</w:t>
            </w:r>
            <w:r w:rsidRPr="00805C3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47105F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Բժշկական սարքավորումների համար անհրաժեշտ գումարները նախատեսված են եղել ընթացիկ ծախսերի 4266 հոդվածով: Այժմ կատարվում է տնտ</w:t>
            </w:r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եսագիտական դասակարգման հոդվածի </w:t>
            </w:r>
            <w:r w:rsidRPr="0047105F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ճշգրտում:</w:t>
            </w:r>
            <w:r w:rsidR="00EF4F90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:rsidR="005708A3" w:rsidRPr="002F0ECD" w:rsidRDefault="005708A3" w:rsidP="0026438A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</w:p>
          <w:p w:rsidR="005708A3" w:rsidRPr="002F0ECD" w:rsidRDefault="005708A3" w:rsidP="0026438A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</w:p>
          <w:p w:rsidR="005708A3" w:rsidRPr="0047105F" w:rsidRDefault="0047105F" w:rsidP="0026438A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4B300D">
              <w:rPr>
                <w:rFonts w:ascii="GHEA Grapalat" w:hAnsi="GHEA Grapalat" w:cs="Arial"/>
                <w:sz w:val="24"/>
                <w:szCs w:val="24"/>
                <w:lang w:val="hy-AM"/>
              </w:rPr>
              <w:t>Գ</w:t>
            </w:r>
            <w:r w:rsidRPr="00805C39">
              <w:rPr>
                <w:rFonts w:ascii="GHEA Grapalat" w:hAnsi="GHEA Grapalat" w:cs="Arial"/>
                <w:sz w:val="24"/>
                <w:szCs w:val="24"/>
                <w:lang w:val="hy-AM"/>
              </w:rPr>
              <w:t>նորոշման</w:t>
            </w:r>
            <w:r w:rsidRPr="0047105F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նպատակով կատարվել է շուկայի ուսումնասիրություն:</w:t>
            </w:r>
          </w:p>
          <w:p w:rsidR="00051052" w:rsidRPr="009210DF" w:rsidRDefault="009210DF" w:rsidP="0026438A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9210DF">
              <w:rPr>
                <w:rFonts w:ascii="GHEA Grapalat" w:hAnsi="GHEA Grapalat" w:cs="Arial"/>
                <w:sz w:val="24"/>
                <w:szCs w:val="24"/>
                <w:lang w:val="hy-AM"/>
              </w:rPr>
              <w:t>Ձ</w:t>
            </w:r>
            <w:r w:rsidRPr="00805C39">
              <w:rPr>
                <w:rFonts w:ascii="GHEA Grapalat" w:hAnsi="GHEA Grapalat" w:cs="Arial"/>
                <w:sz w:val="24"/>
                <w:szCs w:val="24"/>
                <w:lang w:val="hy-AM"/>
              </w:rPr>
              <w:t>եռքբերվող</w:t>
            </w:r>
            <w:r w:rsidRPr="0034585C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r w:rsidRPr="00805C39">
              <w:rPr>
                <w:rFonts w:ascii="GHEA Grapalat" w:hAnsi="GHEA Grapalat" w:cs="Arial"/>
                <w:sz w:val="24"/>
                <w:szCs w:val="24"/>
                <w:lang w:val="hy-AM"/>
              </w:rPr>
              <w:t>գույքի</w:t>
            </w:r>
            <w:r w:rsidRPr="0034585C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անհրաժեշտությ</w:t>
            </w:r>
            <w:r w:rsidRPr="009210DF">
              <w:rPr>
                <w:rFonts w:ascii="GHEA Grapalat" w:hAnsi="GHEA Grapalat" w:cs="Arial"/>
                <w:sz w:val="24"/>
                <w:szCs w:val="24"/>
                <w:lang w:val="hy-AM"/>
              </w:rPr>
              <w:t>ունը պայմանավորված է փրկարար ծառայողների ֆիզիկական պատրաստվածությունը բարձր մակարդակով ապահովելու նպատակով:</w:t>
            </w:r>
          </w:p>
          <w:p w:rsidR="00051052" w:rsidRPr="00D5087D" w:rsidRDefault="00051052" w:rsidP="0026438A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af-ZA"/>
              </w:rPr>
            </w:pPr>
          </w:p>
          <w:p w:rsidR="0026438A" w:rsidRPr="0047105F" w:rsidRDefault="00824267" w:rsidP="0026438A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572F60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af-ZA"/>
              </w:rPr>
              <w:t>-</w:t>
            </w:r>
            <w:r w:rsidR="005708A3" w:rsidRPr="002F0ECD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</w:p>
          <w:p w:rsidR="00051052" w:rsidRPr="0047105F" w:rsidRDefault="00051052" w:rsidP="0026438A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</w:p>
          <w:p w:rsidR="00051052" w:rsidRPr="0047105F" w:rsidRDefault="00051052" w:rsidP="0026438A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</w:p>
          <w:p w:rsidR="00051052" w:rsidRPr="0047105F" w:rsidRDefault="00051052" w:rsidP="0026438A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</w:p>
          <w:p w:rsidR="00051052" w:rsidRPr="0047105F" w:rsidRDefault="00051052" w:rsidP="0026438A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</w:p>
          <w:p w:rsidR="00051052" w:rsidRPr="0047105F" w:rsidRDefault="00051052" w:rsidP="0026438A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</w:p>
          <w:p w:rsidR="00051052" w:rsidRPr="0047105F" w:rsidRDefault="00051052" w:rsidP="0026438A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</w:p>
          <w:p w:rsidR="00051052" w:rsidRPr="0047105F" w:rsidRDefault="00051052" w:rsidP="0026438A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</w:p>
          <w:p w:rsidR="00051052" w:rsidRPr="0047105F" w:rsidRDefault="00051052" w:rsidP="0026438A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47105F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-</w:t>
            </w:r>
            <w:r w:rsidRPr="002F0ECD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</w:p>
          <w:p w:rsidR="00051052" w:rsidRPr="0047105F" w:rsidRDefault="00051052" w:rsidP="0026438A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</w:p>
          <w:p w:rsidR="00051052" w:rsidRPr="0047105F" w:rsidRDefault="00051052" w:rsidP="0026438A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</w:p>
          <w:p w:rsidR="00051052" w:rsidRPr="0047105F" w:rsidRDefault="00051052" w:rsidP="0026438A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</w:p>
          <w:p w:rsidR="00051052" w:rsidRDefault="00051052" w:rsidP="0026438A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2110CE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-</w:t>
            </w:r>
            <w:r w:rsidRPr="002110CE">
              <w:rPr>
                <w:rFonts w:ascii="GHEA Grapalat" w:hAnsi="GHEA Grapalat"/>
                <w:b/>
                <w:bCs/>
                <w:sz w:val="24"/>
                <w:szCs w:val="24"/>
                <w:shd w:val="clear" w:color="auto" w:fill="FFFFFF"/>
                <w:lang w:val="hy-AM"/>
              </w:rPr>
              <w:t>Պարզաբանում</w:t>
            </w:r>
            <w:r w:rsidR="00C77951" w:rsidRPr="002110CE">
              <w:rPr>
                <w:rFonts w:ascii="GHEA Grapalat" w:hAnsi="GHEA Grapalat"/>
                <w:b/>
                <w:bCs/>
                <w:sz w:val="24"/>
                <w:szCs w:val="24"/>
                <w:shd w:val="clear" w:color="auto" w:fill="FFFFFF"/>
                <w:lang w:val="hy-AM"/>
              </w:rPr>
              <w:t xml:space="preserve">- </w:t>
            </w:r>
            <w:r w:rsidR="002D5F29" w:rsidRPr="004971D6">
              <w:rPr>
                <w:rFonts w:ascii="GHEA Grapalat" w:hAnsi="GHEA Grapalat"/>
                <w:sz w:val="24"/>
                <w:szCs w:val="24"/>
                <w:lang w:val="hy-AM"/>
              </w:rPr>
              <w:t>մեկ անձից գնման ընթացակարգ</w:t>
            </w:r>
            <w:r w:rsidR="002D5F29">
              <w:rPr>
                <w:rFonts w:ascii="GHEA Grapalat" w:hAnsi="GHEA Grapalat"/>
                <w:sz w:val="24"/>
                <w:szCs w:val="24"/>
                <w:lang w:val="hy-AM"/>
              </w:rPr>
              <w:t xml:space="preserve">ը պայմանավորված է </w:t>
            </w:r>
            <w:r w:rsidR="002110CE" w:rsidRPr="002110CE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Գնումների մասին</w:t>
            </w:r>
            <w:r w:rsidR="002110CE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</w:t>
            </w:r>
            <w:r w:rsidR="002110CE" w:rsidRPr="002110CE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ՀՀ օրենքի</w:t>
            </w:r>
            <w:r w:rsidR="002110CE" w:rsidRPr="002110CE">
              <w:rPr>
                <w:rFonts w:ascii="GHEA Grapalat" w:hAnsi="GHEA Grapalat"/>
                <w:b/>
                <w:bCs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110CE" w:rsidRPr="002110CE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23-րդ հոդվածի 1-ին մասի 4-րդ կետ</w:t>
            </w:r>
            <w:r w:rsidR="002D5F29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ով</w:t>
            </w:r>
            <w:r w:rsidR="002110CE" w:rsidRPr="002110CE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="002110CE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ինչպես նաև, </w:t>
            </w:r>
            <w:r w:rsidR="002110CE" w:rsidRPr="002110CE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Նախ</w:t>
            </w:r>
            <w:r w:rsidR="002110CE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ա</w:t>
            </w:r>
            <w:r w:rsidR="002110CE" w:rsidRPr="002110CE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գծանախահաշվային փաստաթղթերի նախահաշվային արժեքը հաշվարկվում </w:t>
            </w:r>
            <w:r w:rsidR="002110CE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է </w:t>
            </w:r>
            <w:r w:rsidR="002110CE" w:rsidRPr="002110CE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շինարարական ծրագրի (</w:t>
            </w:r>
            <w:r w:rsidR="002110CE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մոտ 600,0մլն</w:t>
            </w:r>
            <w:r w:rsidR="002110CE" w:rsidRPr="002110CE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)</w:t>
            </w:r>
            <w:r w:rsidR="002110CE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ընդհանուր </w:t>
            </w:r>
            <w:r w:rsidR="001A3736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գումարի 5</w:t>
            </w:r>
            <w:r w:rsidR="002110CE" w:rsidRPr="002110CE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-8 տոկոսով</w:t>
            </w:r>
            <w:r w:rsidR="002110CE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, որը կազմում է նվազագույնը </w:t>
            </w:r>
            <w:r w:rsidR="001A3736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3,0</w:t>
            </w:r>
            <w:r w:rsidR="002110CE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00,0 հազար դրամից ավելի:</w:t>
            </w:r>
          </w:p>
          <w:p w:rsidR="002635BC" w:rsidRPr="002110CE" w:rsidRDefault="002635BC" w:rsidP="0026438A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</w:p>
          <w:p w:rsidR="00051052" w:rsidRDefault="00051052" w:rsidP="00051052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ru-RU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  <w:t>-</w:t>
            </w:r>
            <w:r w:rsidRPr="002F0ECD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</w:p>
          <w:p w:rsidR="00051052" w:rsidRDefault="00051052" w:rsidP="00051052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ru-RU"/>
              </w:rPr>
            </w:pPr>
          </w:p>
          <w:p w:rsidR="00051052" w:rsidRDefault="00051052" w:rsidP="00051052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ru-RU"/>
              </w:rPr>
            </w:pPr>
          </w:p>
          <w:p w:rsidR="00051052" w:rsidRDefault="00051052" w:rsidP="00051052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ru-RU"/>
              </w:rPr>
            </w:pPr>
          </w:p>
          <w:p w:rsidR="00051052" w:rsidRDefault="00051052" w:rsidP="00051052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ru-RU"/>
              </w:rPr>
            </w:pPr>
          </w:p>
          <w:p w:rsidR="00051052" w:rsidRDefault="00051052" w:rsidP="00051052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  <w:t>-</w:t>
            </w:r>
            <w:r w:rsidRPr="002F0ECD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</w:p>
          <w:p w:rsidR="00051052" w:rsidRPr="00051052" w:rsidRDefault="00051052" w:rsidP="00051052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ru-RU"/>
              </w:rPr>
            </w:pPr>
          </w:p>
          <w:p w:rsidR="00051052" w:rsidRPr="00051052" w:rsidRDefault="00051052" w:rsidP="0026438A">
            <w:pPr>
              <w:pStyle w:val="norm"/>
              <w:spacing w:line="360" w:lineRule="auto"/>
              <w:ind w:firstLine="0"/>
              <w:jc w:val="left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</w:p>
        </w:tc>
      </w:tr>
    </w:tbl>
    <w:p w:rsidR="0032630A" w:rsidRPr="00F74F07" w:rsidRDefault="0032630A" w:rsidP="004C4D55">
      <w:pPr>
        <w:spacing w:line="240" w:lineRule="auto"/>
        <w:rPr>
          <w:rFonts w:ascii="GHEA Grapalat" w:hAnsi="GHEA Grapalat" w:cs="Sylfaen"/>
          <w:sz w:val="24"/>
          <w:szCs w:val="24"/>
          <w:lang w:val="hy-AM"/>
        </w:rPr>
      </w:pPr>
    </w:p>
    <w:sectPr w:rsidR="0032630A" w:rsidRPr="00F74F07" w:rsidSect="002635BC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BA706A"/>
    <w:multiLevelType w:val="hybridMultilevel"/>
    <w:tmpl w:val="ABC8C6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2630A"/>
    <w:rsid w:val="00014E69"/>
    <w:rsid w:val="00017FB6"/>
    <w:rsid w:val="000349A5"/>
    <w:rsid w:val="00042500"/>
    <w:rsid w:val="00051052"/>
    <w:rsid w:val="00080B43"/>
    <w:rsid w:val="000B0172"/>
    <w:rsid w:val="000B3E9D"/>
    <w:rsid w:val="00101636"/>
    <w:rsid w:val="00125B6D"/>
    <w:rsid w:val="00150BFB"/>
    <w:rsid w:val="00164A8F"/>
    <w:rsid w:val="001917D5"/>
    <w:rsid w:val="00195EF9"/>
    <w:rsid w:val="001A0E0B"/>
    <w:rsid w:val="001A3736"/>
    <w:rsid w:val="001B5A88"/>
    <w:rsid w:val="001D0F22"/>
    <w:rsid w:val="001D5FCC"/>
    <w:rsid w:val="001E51E7"/>
    <w:rsid w:val="001E58F5"/>
    <w:rsid w:val="00210C3B"/>
    <w:rsid w:val="002110CE"/>
    <w:rsid w:val="002156A2"/>
    <w:rsid w:val="002269EA"/>
    <w:rsid w:val="002429F4"/>
    <w:rsid w:val="002463C1"/>
    <w:rsid w:val="002635BC"/>
    <w:rsid w:val="0026438A"/>
    <w:rsid w:val="0028096F"/>
    <w:rsid w:val="002C0D11"/>
    <w:rsid w:val="002D5F29"/>
    <w:rsid w:val="002F0ECD"/>
    <w:rsid w:val="002F37E0"/>
    <w:rsid w:val="0032344C"/>
    <w:rsid w:val="0032630A"/>
    <w:rsid w:val="003831BD"/>
    <w:rsid w:val="00386D08"/>
    <w:rsid w:val="003B798C"/>
    <w:rsid w:val="003E02EE"/>
    <w:rsid w:val="003F75C3"/>
    <w:rsid w:val="004006D6"/>
    <w:rsid w:val="00452F57"/>
    <w:rsid w:val="00460514"/>
    <w:rsid w:val="00460F53"/>
    <w:rsid w:val="0047105F"/>
    <w:rsid w:val="004855C0"/>
    <w:rsid w:val="004B300D"/>
    <w:rsid w:val="004C4D55"/>
    <w:rsid w:val="004D4F3D"/>
    <w:rsid w:val="004F7798"/>
    <w:rsid w:val="004F78B4"/>
    <w:rsid w:val="00532DEB"/>
    <w:rsid w:val="005343EC"/>
    <w:rsid w:val="005419B0"/>
    <w:rsid w:val="00554631"/>
    <w:rsid w:val="005708A3"/>
    <w:rsid w:val="0057294B"/>
    <w:rsid w:val="00572F60"/>
    <w:rsid w:val="0058535B"/>
    <w:rsid w:val="005C29C4"/>
    <w:rsid w:val="00611E19"/>
    <w:rsid w:val="00625E98"/>
    <w:rsid w:val="006266CD"/>
    <w:rsid w:val="006405F4"/>
    <w:rsid w:val="006776D6"/>
    <w:rsid w:val="006C3EE5"/>
    <w:rsid w:val="006E2F06"/>
    <w:rsid w:val="006F4485"/>
    <w:rsid w:val="00715793"/>
    <w:rsid w:val="00762B51"/>
    <w:rsid w:val="007A1110"/>
    <w:rsid w:val="007A4634"/>
    <w:rsid w:val="007C6E99"/>
    <w:rsid w:val="00805C39"/>
    <w:rsid w:val="008105D9"/>
    <w:rsid w:val="00813FB8"/>
    <w:rsid w:val="00824267"/>
    <w:rsid w:val="00837603"/>
    <w:rsid w:val="00871794"/>
    <w:rsid w:val="00873AFE"/>
    <w:rsid w:val="00876DE3"/>
    <w:rsid w:val="008B6624"/>
    <w:rsid w:val="008C6382"/>
    <w:rsid w:val="008D5CDA"/>
    <w:rsid w:val="008E2509"/>
    <w:rsid w:val="009210DF"/>
    <w:rsid w:val="009306BC"/>
    <w:rsid w:val="0094160B"/>
    <w:rsid w:val="009564A0"/>
    <w:rsid w:val="009A3EB2"/>
    <w:rsid w:val="009B4E0B"/>
    <w:rsid w:val="009E0715"/>
    <w:rsid w:val="009E75AA"/>
    <w:rsid w:val="00A2765E"/>
    <w:rsid w:val="00A37671"/>
    <w:rsid w:val="00A63C4A"/>
    <w:rsid w:val="00A74A12"/>
    <w:rsid w:val="00A977D1"/>
    <w:rsid w:val="00AF272D"/>
    <w:rsid w:val="00B20A9D"/>
    <w:rsid w:val="00B85DA9"/>
    <w:rsid w:val="00BA01AA"/>
    <w:rsid w:val="00BC5784"/>
    <w:rsid w:val="00C02155"/>
    <w:rsid w:val="00C300CF"/>
    <w:rsid w:val="00C429A5"/>
    <w:rsid w:val="00C528A2"/>
    <w:rsid w:val="00C65F4D"/>
    <w:rsid w:val="00C67B55"/>
    <w:rsid w:val="00C77951"/>
    <w:rsid w:val="00C97340"/>
    <w:rsid w:val="00CA42D6"/>
    <w:rsid w:val="00CA5E3D"/>
    <w:rsid w:val="00CD78F4"/>
    <w:rsid w:val="00CE7DF2"/>
    <w:rsid w:val="00CF703B"/>
    <w:rsid w:val="00D109F7"/>
    <w:rsid w:val="00D47BC5"/>
    <w:rsid w:val="00D5087D"/>
    <w:rsid w:val="00D808D7"/>
    <w:rsid w:val="00D80D4C"/>
    <w:rsid w:val="00DA2A54"/>
    <w:rsid w:val="00DA334C"/>
    <w:rsid w:val="00DA47F7"/>
    <w:rsid w:val="00DB3684"/>
    <w:rsid w:val="00E14A4C"/>
    <w:rsid w:val="00E40382"/>
    <w:rsid w:val="00E52A9F"/>
    <w:rsid w:val="00E5379B"/>
    <w:rsid w:val="00E6176E"/>
    <w:rsid w:val="00E9170B"/>
    <w:rsid w:val="00E954BA"/>
    <w:rsid w:val="00EA10F1"/>
    <w:rsid w:val="00EA3C15"/>
    <w:rsid w:val="00EA5161"/>
    <w:rsid w:val="00EC73EB"/>
    <w:rsid w:val="00EF4F90"/>
    <w:rsid w:val="00F03CC1"/>
    <w:rsid w:val="00F10178"/>
    <w:rsid w:val="00F52458"/>
    <w:rsid w:val="00F607ED"/>
    <w:rsid w:val="00F74F07"/>
    <w:rsid w:val="00F82864"/>
    <w:rsid w:val="00FA2D31"/>
    <w:rsid w:val="00FA5322"/>
    <w:rsid w:val="00FA547F"/>
    <w:rsid w:val="00FC3BAF"/>
    <w:rsid w:val="00FD6B8B"/>
    <w:rsid w:val="00FD72C6"/>
    <w:rsid w:val="00FE27C4"/>
    <w:rsid w:val="00FF5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99C5E3B-A855-4000-B040-72B9D3275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37E0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2F37E0"/>
    <w:rPr>
      <w:b/>
      <w:bCs/>
    </w:rPr>
  </w:style>
  <w:style w:type="paragraph" w:styleId="ListParagraph">
    <w:name w:val="List Paragraph"/>
    <w:aliases w:val="References"/>
    <w:basedOn w:val="Normal"/>
    <w:link w:val="ListParagraphChar"/>
    <w:uiPriority w:val="34"/>
    <w:qFormat/>
    <w:rsid w:val="002F37E0"/>
    <w:pPr>
      <w:ind w:left="720"/>
      <w:contextualSpacing/>
    </w:pPr>
  </w:style>
  <w:style w:type="paragraph" w:customStyle="1" w:styleId="norm">
    <w:name w:val="norm"/>
    <w:basedOn w:val="Normal"/>
    <w:link w:val="normChar"/>
    <w:qFormat/>
    <w:rsid w:val="002F37E0"/>
    <w:pPr>
      <w:spacing w:after="0" w:line="480" w:lineRule="auto"/>
      <w:ind w:firstLine="709"/>
      <w:jc w:val="both"/>
    </w:pPr>
    <w:rPr>
      <w:rFonts w:ascii="Arial Armenian" w:eastAsia="Times New Roman" w:hAnsi="Arial Armenian"/>
      <w:sz w:val="20"/>
      <w:szCs w:val="20"/>
      <w:lang w:val="en-US" w:eastAsia="ru-RU"/>
    </w:rPr>
  </w:style>
  <w:style w:type="character" w:customStyle="1" w:styleId="normChar">
    <w:name w:val="norm Char"/>
    <w:link w:val="norm"/>
    <w:rsid w:val="002F37E0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customStyle="1" w:styleId="mechtex">
    <w:name w:val="mechtex"/>
    <w:basedOn w:val="Normal"/>
    <w:link w:val="mechtex0"/>
    <w:qFormat/>
    <w:rsid w:val="002F37E0"/>
    <w:pPr>
      <w:spacing w:after="0" w:line="240" w:lineRule="auto"/>
      <w:jc w:val="center"/>
    </w:pPr>
    <w:rPr>
      <w:rFonts w:ascii="Arial Armenian" w:eastAsia="Times New Roman" w:hAnsi="Arial Armenian"/>
      <w:sz w:val="20"/>
      <w:szCs w:val="20"/>
      <w:lang w:val="en-US" w:eastAsia="ru-RU"/>
    </w:rPr>
  </w:style>
  <w:style w:type="character" w:customStyle="1" w:styleId="mechtex0">
    <w:name w:val="mechtex Знак"/>
    <w:link w:val="mechtex"/>
    <w:locked/>
    <w:rsid w:val="002F37E0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styleId="BodyText">
    <w:name w:val="Body Text"/>
    <w:basedOn w:val="Normal"/>
    <w:link w:val="BodyTextChar"/>
    <w:unhideWhenUsed/>
    <w:rsid w:val="002F37E0"/>
    <w:pPr>
      <w:spacing w:after="0" w:line="240" w:lineRule="auto"/>
      <w:jc w:val="center"/>
    </w:pPr>
    <w:rPr>
      <w:rFonts w:ascii="Times Armenian" w:eastAsia="Times New Roman" w:hAnsi="Times Armeni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2F37E0"/>
    <w:rPr>
      <w:rFonts w:ascii="Times Armenian" w:eastAsia="Times New Roman" w:hAnsi="Times Armenian" w:cs="Times New Roman"/>
      <w:sz w:val="24"/>
      <w:szCs w:val="20"/>
      <w:lang w:val="en-US"/>
    </w:rPr>
  </w:style>
  <w:style w:type="character" w:customStyle="1" w:styleId="ListParagraphChar">
    <w:name w:val="List Paragraph Char"/>
    <w:aliases w:val="References Char"/>
    <w:link w:val="ListParagraph"/>
    <w:uiPriority w:val="34"/>
    <w:locked/>
    <w:rsid w:val="002F37E0"/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DefaultParagraphFont"/>
    <w:rsid w:val="00F74F07"/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,Знак Знак1"/>
    <w:basedOn w:val="Normal"/>
    <w:link w:val="NormalWebChar"/>
    <w:uiPriority w:val="99"/>
    <w:unhideWhenUsed/>
    <w:qFormat/>
    <w:rsid w:val="00B20A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 Char,Знак Знак1 Char"/>
    <w:link w:val="NormalWeb"/>
    <w:uiPriority w:val="99"/>
    <w:locked/>
    <w:rsid w:val="00B20A9D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mechtexChar">
    <w:name w:val="mechtex Char"/>
    <w:locked/>
    <w:rsid w:val="00B20A9D"/>
    <w:rPr>
      <w:rFonts w:ascii="Arial Armenian" w:eastAsia="Times New Roman" w:hAnsi="Arial Armenian" w:cs="Times New Roman"/>
      <w:lang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87179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7179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71794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7179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71794"/>
    <w:rPr>
      <w:rFonts w:ascii="Calibri" w:eastAsia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717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179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2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A10CB9-A13C-47BF-89F7-4A23235F8F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675</TotalTime>
  <Pages>4</Pages>
  <Words>678</Words>
  <Characters>3867</Characters>
  <Application>Microsoft Office Word</Application>
  <DocSecurity>0</DocSecurity>
  <Lines>32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Mkoyan</dc:creator>
  <cp:keywords/>
  <dc:description/>
  <cp:lastModifiedBy>Ashot Pirumyan</cp:lastModifiedBy>
  <cp:revision>108</cp:revision>
  <cp:lastPrinted>2022-04-06T12:51:00Z</cp:lastPrinted>
  <dcterms:created xsi:type="dcterms:W3CDTF">2021-03-26T10:23:00Z</dcterms:created>
  <dcterms:modified xsi:type="dcterms:W3CDTF">2022-04-06T12:51:00Z</dcterms:modified>
</cp:coreProperties>
</file>