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B09" w:rsidRDefault="00F37B09" w:rsidP="00F37B0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ՀԻՄՆԱՎՈՐՈՒՄ</w:t>
      </w:r>
    </w:p>
    <w:p w:rsidR="00F37B09" w:rsidRDefault="00F37B09" w:rsidP="00F37B09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«ՀԱՅԱՍՏԱՆԻ ՀԱՆՐԱՊԵՏՈՒԹՅԱՆ ՔՐԵԱԿԱՏԱՐՈՂԱԿԱՆ ՕՐԵՆՍԳՐՔՈՒՄ ԼՐԱՑՈՒՄՆԵՐ ԿԱՏԱՐԵԼՈՒ ՄԱՍԻՆ», «ՀԱՅԱՍՏԱՆԻ ՀԱՆՐԱՊԵՏՈՒԹՅԱՆ ՔՐԵԱԿԱՆ ԴԱՏԱՎԱՐՈՒԹՅԱՆ ՕՐԵՆՍԳՐՔՈՒՄ ԼՐԱՑՈՒՄ ԿԱՏԱՐԵԼՈՒ ՄԱՍԻՆ» ԵՎ «</w:t>
      </w:r>
      <w:r>
        <w:rPr>
          <w:rFonts w:ascii="GHEA Grapalat" w:hAnsi="GHEA Grapalat" w:cs="Sylfaen"/>
          <w:b/>
          <w:sz w:val="24"/>
          <w:szCs w:val="24"/>
        </w:rPr>
        <w:t>ՊՐՈԲԱՑԻԱՅԻ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ՄԱՍԻՆ</w:t>
      </w:r>
      <w:r>
        <w:rPr>
          <w:rFonts w:ascii="GHEA Grapalat" w:hAnsi="GHEA Grapalat"/>
          <w:b/>
          <w:sz w:val="24"/>
          <w:szCs w:val="24"/>
        </w:rPr>
        <w:t xml:space="preserve">» </w:t>
      </w:r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 xml:space="preserve">ՕՐԵՆՔՈՒՄ </w:t>
      </w:r>
      <w:r>
        <w:rPr>
          <w:rFonts w:ascii="GHEA Grapalat" w:hAnsi="GHEA Grapalat"/>
          <w:b/>
          <w:sz w:val="24"/>
          <w:szCs w:val="24"/>
        </w:rPr>
        <w:t xml:space="preserve">ԼՐԱՑՈՒՄ </w:t>
      </w:r>
      <w:r>
        <w:rPr>
          <w:rFonts w:ascii="GHEA Grapalat" w:hAnsi="GHEA Grapalat" w:cs="Sylfaen"/>
          <w:b/>
          <w:sz w:val="24"/>
          <w:szCs w:val="24"/>
        </w:rPr>
        <w:t>ԿԱՏԱՐԵԼՈՒ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ՕՐԵՆՔՆԵՐԻ ՆԱԽԱԳԾԵՐԻ ԸՆԴՈՒՆՄԱՆ</w:t>
      </w:r>
    </w:p>
    <w:p w:rsidR="00F37B09" w:rsidRDefault="00F37B09" w:rsidP="00F37B0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F37B09" w:rsidRDefault="00F37B09" w:rsidP="00F37B09">
      <w:pPr>
        <w:autoSpaceDE w:val="0"/>
        <w:autoSpaceDN w:val="0"/>
        <w:adjustRightInd w:val="0"/>
        <w:spacing w:after="0" w:line="360" w:lineRule="auto"/>
        <w:ind w:left="-567"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իրավիճակը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>րավական ակտի ընդունման անհրաժեշտությունը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1) ՀՀ կառավարության 2003 թվականի դեկտեմբերի 4-ի «</w:t>
      </w:r>
      <w:r>
        <w:rPr>
          <w:rFonts w:ascii="GHEA Grapalat" w:hAnsi="GHEA Grapalat" w:cs="Sylfaen"/>
          <w:sz w:val="24"/>
          <w:szCs w:val="24"/>
          <w:lang w:val="hy-AM"/>
        </w:rPr>
        <w:t>Միջգերատեսչական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բժշկական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հանձնաժողովներ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ստեղծելու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մասին» N 1636-Ն որոշմամբ սահմանված է  (այսուհետ՝ Որոշում)</w:t>
      </w:r>
      <w:r>
        <w:rPr>
          <w:rFonts w:ascii="GHEA Grapalat" w:hAnsi="GHEA Grapalat"/>
          <w:sz w:val="24"/>
          <w:szCs w:val="24"/>
          <w:lang w:val="hy-AM"/>
        </w:rPr>
        <w:t xml:space="preserve"> միջգերատեսչական բժշկական հանձնաժողովներ ստեղծելու կարգը: Մասնավորապես՝ նախաբանում տրված է ընդհանրական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ձևակերպում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համաձայն որի՝ ՀՀ կառավարությունը որոշումն ընդունում է Հայաստանի Հանրապետության արդարադատության նախարարության քրեակատարողական հիմնարկներում պահվող անձանց ծանր հիվանդության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պատժից ազատելու, պատիժը պայմանականորեն չկիրառելու, անմեղսունակ կամ սահմանափակ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մեղսունակ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ճանաչելու, ինչպես նաև բժշկական բնույթի հարկադրանքի միջոցներ կիրառելու հետ կապված հարցերը կանոնակարգելու նպատակով: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Հարկ է նկատել, որ ՀՀ քրեական դատավարության օրենսգրքի և ՀՀ քրեակատարողական օրենսգրքի շրջանակներում նախատեսված են դրույթներ, որոնց համաձայն՝ ծանր հիվանդության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պատժից ազատելու, ինչպես նաև բժշկական բնույթի հարկադրանքի միջոցներ կիրառելու հետ կապված հարցերի առնչությամբ բժշկական հանձնաժողովները ներկայացնում են եզրակացություն: Այսպես՝ ՀՀ քրեական դատավարության օրենսգրքի 151-րդ հոդվածի 3.2-րդ մասի համաձայն՝ ՀՀ քրեական դատավարության 151-րդ հոդվածի 3.1-ին մասով նախատեսված դեպքում, երբ առկա է կալանքը կրելուն խոչընդոտող ծանր հիվանդություն, դատարանը կամ դատախազը, կալանավորվածներին պահելու վայրի վարչակազմի միջնորդագրով, որը պետք է հիմնված լինի </w:t>
      </w:r>
      <w:r>
        <w:rPr>
          <w:rFonts w:ascii="GHEA Grapalat" w:hAnsi="GHEA Grapalat"/>
          <w:b/>
          <w:sz w:val="24"/>
          <w:szCs w:val="24"/>
          <w:lang w:val="hy-AM"/>
        </w:rPr>
        <w:t>բժշկական 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եզրակացության վրա, իրավունք ունի փոփոխելու կամ վերացնելու որպես խափանման միջոց ընտրված կալանքը: Դատարանը կամ դատախազը միջնորդագիրը քննում է անհապաղ, բայց ոչ ուշ, քան այն ստանալու հաջորդ օրը: Միջնորդագրի քննումն ավարտելուց հետո դատարանը կամ դատախազը որոշում է կայացնում միջնորդագիրը բավարարելու կամ մերժելու մասին` նշելով բավարարման կամ մերժման հիմքերը: Քրեական դատավարության օրենսգրքի 432-րդ հոդվածի 1-ին մասի, 465-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րդ հոդվածի 1-ին մասի և 472-րդ հոդվածի 1-ին մասի համաձայն՝ այն դեպքում, երբ ազատազրկման դատապարտված անձը պատիժը կրելու ժամանակ հիվանդացել է խրոնիկ հոգեկան կամ այլ ծանր հիվանդությամբ, որն արգելք է հանդիսանում պատիժը կրելուն, դատարանը, քրեական պատիժն իրականացնող հիմնարկի վարչակազմի միջնորդագրով, որը պետք է հիմնված լինի </w:t>
      </w:r>
      <w:r>
        <w:rPr>
          <w:rFonts w:ascii="GHEA Grapalat" w:hAnsi="GHEA Grapalat"/>
          <w:b/>
          <w:sz w:val="24"/>
          <w:szCs w:val="24"/>
          <w:lang w:val="hy-AM"/>
        </w:rPr>
        <w:t>բժշկական 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եզրակացության վրա, իրավունք ունի որոշում կայացնել պատիժը հետագայում կրելուց նրան ազատելու մասին: Դատարանը միջնորդագիրը քննում է անհապաղ, բայց ոչ ուշ, քան այն ստանալու հաջորդ օրը: Միջնորդագրի քննումն ավարտելուց հետո դատարանը որոշում է կայացնում միջնորդագիրը բավարարելու կամ մերժելու մասին` նշելով բավարարման կամ մերժման հիմքերը: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Եթե անձի առողջական վիճակի բարելավումից կամ լրիվ առողջանալուց հետո վերանում է բժշկական բնույթի հարկադրական միջոցի հետագա կիրառման անհրաժեշտությունը, դատարանը, </w:t>
      </w:r>
      <w:r>
        <w:rPr>
          <w:rFonts w:ascii="GHEA Grapalat" w:hAnsi="GHEA Grapalat"/>
          <w:b/>
          <w:sz w:val="24"/>
          <w:szCs w:val="24"/>
          <w:lang w:val="hy-AM"/>
        </w:rPr>
        <w:t>բժշկական 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եզրակացության հիման վրա, առողջապահության մարմնի միջնորդությամբ քննում է բժշկական բնույթի հարկադրական միջոցը վերացնելու կամ փոխելու հարցը: Եթե անձի առողջական վիճակը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բարելավվելուց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կամ լրիվ առողջանալուց հետո վերանում է բժշկական բնույթի հարկադրական միջոցի հետագա կիրառման անհրաժեշտությունը, դատարանը, </w:t>
      </w:r>
      <w:r>
        <w:rPr>
          <w:rFonts w:ascii="GHEA Grapalat" w:hAnsi="GHEA Grapalat"/>
          <w:b/>
          <w:sz w:val="24"/>
          <w:szCs w:val="24"/>
          <w:lang w:val="hy-AM"/>
        </w:rPr>
        <w:t>բժշկական 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եզրակացության հիման վրա, առողջապահության մարմնի միջնորդությամբ քննում է բժշկական բնույթի հարկադրական միջոցը վերացնելու կամ փոխելու հարցը: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քրեակատարողական օրենսգրքի 113-րդ հոդվածի 7-րդ մասի համաձայն՝ հոգեկան կամ այլ ծանր հիվանդության կապակցությամբ պատժի հետագա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կրումից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ազատելու մասին միջնորդությունը դատարան է ներկայացնում պատիժը կատարող հիմնարկի պետը։ Միջնորդության հետ միաժամանակ ներկայացվում են համապատասխան </w:t>
      </w:r>
      <w:r>
        <w:rPr>
          <w:rFonts w:ascii="GHEA Grapalat" w:hAnsi="GHEA Grapalat"/>
          <w:b/>
          <w:sz w:val="24"/>
          <w:szCs w:val="24"/>
          <w:lang w:val="hy-AM"/>
        </w:rPr>
        <w:t>բժշկական 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եզրակացությունը և դատապարտյալի անձնական գործը։ Կարգապահական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գումարտակում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պահելու դատապարտված անձը պատիժը կրելուց ազատվում է այնպիսի հիվանդության դեպքում, որի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նա համարվում է զինվորական ծառայության համար ոչ պիտանի: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քրեակատարողական օրենսգրքի 123-րդ հոդվածի 2-րդ մասի, 124-րդ հոդվածի 1-ին մասի, 125-րդ հոդվածի 1-ին մասի համաձայն՝ պատիժը կատարող հիմնարկի վարչակազմը ալկոհոլամոլությունից, թմրամոլությունից,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թունամոլությունից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մեղսունակությունը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չբացառող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հոգեկան խանգարումից բուժման կարիք ունեցող դատապարտյալ հայտնաբերելու դեպքում համապատասխան </w:t>
      </w:r>
      <w:r>
        <w:rPr>
          <w:rFonts w:ascii="GHEA Grapalat" w:hAnsi="GHEA Grapalat"/>
          <w:b/>
          <w:sz w:val="24"/>
          <w:szCs w:val="24"/>
          <w:lang w:val="hy-AM"/>
        </w:rPr>
        <w:t>բժշկական 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եզրակացության հիման վրա միջնորդություն է ներկայացնում դատարան՝ բժշկական բնույթի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հարկադրանքի միջոցը կիրառելու հարցը որոշելու նպատակով: Դատարանը պատժի կատարման հետ միացված բժշկական բնույթի հարկադրանքի միջոցի կիրառումը փոփոխում կամ դադարեցնում է հարկադրանքի այլ միջոց կիրառող հիմնարկի </w:t>
      </w:r>
      <w:r>
        <w:rPr>
          <w:rFonts w:ascii="GHEA Grapalat" w:hAnsi="GHEA Grapalat"/>
          <w:b/>
          <w:sz w:val="24"/>
          <w:szCs w:val="24"/>
          <w:lang w:val="hy-AM"/>
        </w:rPr>
        <w:t>բժշկական 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եզրակացությամբ՝ անձի առողջանալու կամ նրա առողջական վիճակի այնպիսի փոփոխության դեպքում, երբ հարկադրանքի այլ միջոցի հետագա կիրառման անհրաժեշտությունը վերանում է: Տարափոխիկ հիվանդությամբ տառապող կամ վարակակիր, բուժման լրիվ կուրսը չանցած դատապարտյալի նկատմամբ համապատասխան </w:t>
      </w:r>
      <w:r>
        <w:rPr>
          <w:rFonts w:ascii="GHEA Grapalat" w:hAnsi="GHEA Grapalat"/>
          <w:b/>
          <w:sz w:val="24"/>
          <w:szCs w:val="24"/>
          <w:lang w:val="hy-AM"/>
        </w:rPr>
        <w:t>բժշկական հանձնաժողովի</w:t>
      </w:r>
      <w:r>
        <w:rPr>
          <w:rFonts w:ascii="GHEA Grapalat" w:hAnsi="GHEA Grapalat"/>
          <w:sz w:val="24"/>
          <w:szCs w:val="24"/>
          <w:lang w:val="hy-AM"/>
        </w:rPr>
        <w:t xml:space="preserve"> եզրակացությամբ պատիժները կատարող հիմնարկները կիրառում են հարկադիր բուժում։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համատեքստում հարկ է նշել, որ ՀՀ քրեակատարողական օրենսգրքում և ՀՀ քրեական դատավարության օրենսգրքում ամրագրված դրույթների առնչությամբ հստակ ամրագրված չէ լիազորող նորմը, որով իրավական որոշակիության սկզբունքին համահունչ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կամրագրվի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որ բժշկական հանձնաժողով ստեղծելու կարգը սահմանում է Հայաստանի Հանրապետության կառավարությունը: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Սահմանադրության 6-րդ հոդվածի 2-րդ մասի համաձայն՝ լիազորող նորմերը պետք է համապատասխանեն իրավական որոշակիության սկզբունքին: 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անհրաժեշտություն է առաջացել ՀՀ քրեակատարողական օրենսգրքում և ՀՀ քրեական դատավարության օրենսգրքում կատարել լրացումներ՝ ամրագրելով, որ բժշկական հանձնաժողովի ստեղծման կարգը սահմանում է Հայաստանի Հանրապետության կառավարությունը: 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 Անդրադարձ կատարելով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մասին» օրենքի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լրացմանը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հարկ է նկատել, որ ներկայումս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մասին» օրենքով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ծառայության ներքին կանոնակարգը հաստատելու մասին ՀՀ կառավարության 2018 թվականի ապրիլի 5-ի N 395-Ն որոշմամբ որպես լիազորող նորմ նախատեսված է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մասին» օրենքի 52-րդ հոդվածի 5-րդ մասը: Հարկ է նկատել, որ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մասին» օրենքի 52-րդ հոդվածի 5-րդ մասը ուժը կորցրած է ճանաչվել 2018 թվականի մարտի 23-ի ՀՕ-283-Ն օրենքով: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Միևնույն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ժամանակ, հարկ է նշել, որ 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մասին» օրենքի 15-րդ հոդվածի 2-րդ մասում ամրագրված է, որ ազատությունից զրկելու հետ չկապված պատիժների կատարման կարգն ու պայմանները սահմանվում են Հայաստանի Հանրապետության քրեակատարողական օրենսգրքով և դրա հիման վրա Հայաստանի Հանրապետության կառավարության հաստատած՝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ծառայության ներքին կանոնակարգով: Նշված կարգավորմամբ ամբողջությամբ չեն կարգավորվում նշված իրավահարաբերությունները,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քանի որ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մասին ներքին կանոնակարգով կարգավորվում են նաև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իրավահարաբերություններ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առաջարկվում է սահմանել առանձին դրույթ, որի համաձայն՝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ծառայության ներքին կանոնակարգը հաստատում է Հայաստանի Հանրապետության կառավարությունը` Հայաստանի Հանրապետության արդարադատության նախարարի ներկայացմամբ:</w:t>
      </w:r>
    </w:p>
    <w:p w:rsidR="00F37B09" w:rsidRDefault="00F37B09" w:rsidP="00F37B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7B09" w:rsidRDefault="00F37B09" w:rsidP="00F37B09">
      <w:pPr>
        <w:spacing w:after="0" w:line="360" w:lineRule="auto"/>
        <w:ind w:left="-567" w:firstLine="708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2.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ռաջարկվող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կարգավորման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pt-BR"/>
        </w:rPr>
        <w:t>բնույթը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Նախագծերով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առաջարկվում է՝ </w:t>
      </w:r>
    </w:p>
    <w:p w:rsidR="00F37B09" w:rsidRDefault="00F37B09" w:rsidP="00F37B09">
      <w:pPr>
        <w:pStyle w:val="ListParagraph"/>
        <w:numPr>
          <w:ilvl w:val="0"/>
          <w:numId w:val="1"/>
        </w:numPr>
        <w:spacing w:after="0" w:line="360" w:lineRule="auto"/>
        <w:ind w:left="-567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 դրույթ առ այն, որ բժշկական հանձնաժողով ստեղծելու կարգը սահմանում է Հայաստանի Հանրապետության կառավարությունը՝ այդպիսով ապահովելով իրավական որոշակիության սկզբունքի պահանջները.</w:t>
      </w:r>
    </w:p>
    <w:p w:rsidR="00F37B09" w:rsidRDefault="00F37B09" w:rsidP="00F37B09">
      <w:pPr>
        <w:pStyle w:val="ListParagraph"/>
        <w:numPr>
          <w:ilvl w:val="0"/>
          <w:numId w:val="1"/>
        </w:numPr>
        <w:spacing w:after="0" w:line="360" w:lineRule="auto"/>
        <w:ind w:left="-567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լիազորող նորմ սահմանել առ այն,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ծառայության ներքին կանոնակարգը հաստատում է Հայաստանի Հանրապետության կառավարությունը` Հայաստանի Հանրապետության արդարադատության նախարարի ներկայացմամբ:</w:t>
      </w:r>
    </w:p>
    <w:p w:rsidR="00F37B09" w:rsidRDefault="00F37B09" w:rsidP="00F37B09">
      <w:pPr>
        <w:spacing w:after="0" w:line="360" w:lineRule="auto"/>
        <w:rPr>
          <w:rFonts w:ascii="GHEA Grapalat" w:hAnsi="GHEA Grapalat"/>
          <w:sz w:val="24"/>
          <w:szCs w:val="24"/>
          <w:lang w:val="pt-BR"/>
        </w:rPr>
      </w:pPr>
    </w:p>
    <w:p w:rsidR="00F37B09" w:rsidRDefault="00F37B09" w:rsidP="00F37B09">
      <w:pPr>
        <w:spacing w:after="0" w:line="360" w:lineRule="auto"/>
        <w:ind w:left="-567" w:firstLine="708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pt-BR"/>
        </w:rPr>
        <w:t xml:space="preserve">3. </w:t>
      </w:r>
      <w:r>
        <w:rPr>
          <w:rFonts w:ascii="GHEA Grapalat" w:hAnsi="GHEA Grapalat" w:cs="Sylfaen"/>
          <w:b/>
          <w:sz w:val="24"/>
          <w:szCs w:val="24"/>
        </w:rPr>
        <w:t>Ա</w:t>
      </w:r>
      <w:proofErr w:type="spellStart"/>
      <w:r>
        <w:rPr>
          <w:rFonts w:ascii="GHEA Grapalat" w:hAnsi="GHEA Grapalat" w:cs="Sylfaen"/>
          <w:b/>
          <w:sz w:val="24"/>
          <w:szCs w:val="24"/>
          <w:lang w:val="hy-AM"/>
        </w:rPr>
        <w:t>կնկալվող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արդյունքը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իրավական որոշակիության սկզբունքին համահունչ, կսահմանվեն այն լիազորող նորմերը, որոնք հիմք կծառայեն ՀՀ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կառավարարության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համապատասխան որոշումների համար:</w:t>
      </w:r>
    </w:p>
    <w:p w:rsidR="00F37B09" w:rsidRDefault="00F37B09" w:rsidP="00F37B09">
      <w:pPr>
        <w:spacing w:after="0" w:line="360" w:lineRule="auto"/>
        <w:rPr>
          <w:rFonts w:ascii="GHEA Grapalat" w:hAnsi="GHEA Grapalat"/>
          <w:sz w:val="24"/>
          <w:szCs w:val="24"/>
          <w:lang w:val="pt-BR"/>
        </w:rPr>
      </w:pP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4. </w:t>
      </w:r>
      <w:r>
        <w:rPr>
          <w:rFonts w:ascii="GHEA Grapalat" w:hAnsi="GHEA Grapalat"/>
          <w:b/>
          <w:sz w:val="24"/>
          <w:szCs w:val="24"/>
          <w:lang w:val="hy-AM"/>
        </w:rPr>
        <w:t>«Հայաստանի Հանրապետության քրեակատարողական օրենսգրքում լրացումներ կատարելու մասին»</w:t>
      </w:r>
      <w:r>
        <w:rPr>
          <w:rFonts w:ascii="GHEA Grapalat" w:hAnsi="GHEA Grapalat"/>
          <w:b/>
          <w:sz w:val="24"/>
          <w:szCs w:val="24"/>
          <w:lang w:val="pt-BR"/>
        </w:rPr>
        <w:t>,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«Հայաստանի Հանրապետության քրեական դատավարության օրենսգրքում լրացում կատարելու մասին» </w:t>
      </w:r>
      <w:r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«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Պրոբացիայի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օրենքում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լրացում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b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օրենքների նախագծեր</w:t>
      </w:r>
      <w:r>
        <w:rPr>
          <w:rFonts w:ascii="GHEA Grapalat" w:hAnsi="GHEA Grapalat"/>
          <w:b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դեպքում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ավելացման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նվազեցման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քրեակատարողական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օրենսգրքում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լրացումներ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», 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քրեական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դատավարության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օրենսգրքում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» և «</w:t>
      </w:r>
      <w:proofErr w:type="spellStart"/>
      <w:r>
        <w:rPr>
          <w:rFonts w:ascii="GHEA Grapalat" w:hAnsi="GHEA Grapalat" w:cs="Sylfaen"/>
          <w:sz w:val="24"/>
          <w:szCs w:val="24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օրենքում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օրենքների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նախագծեր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lastRenderedPageBreak/>
        <w:t>ընդունման կապակցությամբ Հայաստանի Հանրապետության պետական բյուջեի եկամուտների ավելացում կամ նվազեցում չի առաջանա։</w:t>
      </w:r>
    </w:p>
    <w:p w:rsidR="00F37B09" w:rsidRDefault="00F37B09" w:rsidP="00F37B09">
      <w:pPr>
        <w:spacing w:line="360" w:lineRule="auto"/>
        <w:ind w:left="-567" w:firstLine="708"/>
        <w:jc w:val="center"/>
        <w:rPr>
          <w:rFonts w:ascii="GHEA Grapalat" w:hAnsi="GHEA Grapalat"/>
          <w:b/>
          <w:lang w:val="pt-BR"/>
        </w:rPr>
      </w:pPr>
    </w:p>
    <w:p w:rsidR="00F37B09" w:rsidRDefault="00F37B09" w:rsidP="00F37B09">
      <w:pPr>
        <w:spacing w:after="0" w:line="360" w:lineRule="auto"/>
        <w:ind w:firstLine="142"/>
        <w:jc w:val="both"/>
        <w:rPr>
          <w:rFonts w:ascii="GHEA Grapalat" w:hAnsi="GHEA Grapalat" w:cs="Cambria Math"/>
          <w:b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pt-BR"/>
        </w:rPr>
        <w:t>5</w:t>
      </w:r>
      <w:r>
        <w:rPr>
          <w:rFonts w:ascii="GHEA Grapalat" w:hAnsi="GHEA Grapalat" w:cs="Cambria Math"/>
          <w:b/>
          <w:sz w:val="24"/>
          <w:szCs w:val="24"/>
          <w:lang w:val="pt-BR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</w:t>
      </w:r>
    </w:p>
    <w:p w:rsidR="00F37B09" w:rsidRDefault="00F37B09" w:rsidP="00F37B09">
      <w:pPr>
        <w:spacing w:after="0" w:line="360" w:lineRule="auto"/>
        <w:ind w:left="-567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քրեակատարողական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օրենսգրքում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լրացումներ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», «</w:t>
      </w:r>
      <w:proofErr w:type="spellStart"/>
      <w:r>
        <w:rPr>
          <w:rFonts w:ascii="GHEA Grapalat" w:hAnsi="GHEA Grapalat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քրեական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դատավարության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օրենսգրքում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>» և «</w:t>
      </w:r>
      <w:proofErr w:type="spellStart"/>
      <w:r>
        <w:rPr>
          <w:rFonts w:ascii="GHEA Grapalat" w:hAnsi="GHEA Grapalat" w:cs="Sylfaen"/>
          <w:sz w:val="24"/>
          <w:szCs w:val="24"/>
        </w:rPr>
        <w:t>Պրոբացիայի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օրենքում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օրենքների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</w:t>
      </w:r>
      <w:proofErr w:type="spellStart"/>
      <w:r>
        <w:rPr>
          <w:rFonts w:ascii="GHEA Grapalat" w:hAnsi="GHEA Grapalat"/>
          <w:sz w:val="24"/>
          <w:szCs w:val="24"/>
        </w:rPr>
        <w:t>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 բխում ռազմավարական փաստաթղթ</w:t>
      </w:r>
      <w:proofErr w:type="spellStart"/>
      <w:r>
        <w:rPr>
          <w:rFonts w:ascii="GHEA Grapalat" w:hAnsi="GHEA Grapalat"/>
          <w:sz w:val="24"/>
          <w:szCs w:val="24"/>
        </w:rPr>
        <w:t>եր</w:t>
      </w:r>
      <w:r>
        <w:rPr>
          <w:rFonts w:ascii="GHEA Grapalat" w:hAnsi="GHEA Grapalat"/>
          <w:sz w:val="24"/>
          <w:szCs w:val="24"/>
          <w:lang w:val="hy-AM"/>
        </w:rPr>
        <w:t>ից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։</w:t>
      </w:r>
    </w:p>
    <w:p w:rsidR="003307B2" w:rsidRPr="00F37B09" w:rsidRDefault="003307B2">
      <w:pPr>
        <w:rPr>
          <w:lang w:val="hy-AM"/>
        </w:rPr>
      </w:pPr>
      <w:bookmarkStart w:id="0" w:name="_GoBack"/>
      <w:bookmarkEnd w:id="0"/>
    </w:p>
    <w:sectPr w:rsidR="003307B2" w:rsidRPr="00F37B09" w:rsidSect="00F37B09">
      <w:pgSz w:w="11906" w:h="16838" w:code="9"/>
      <w:pgMar w:top="259" w:right="907" w:bottom="547" w:left="1411" w:header="288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B53B52"/>
    <w:multiLevelType w:val="hybridMultilevel"/>
    <w:tmpl w:val="400A3DCE"/>
    <w:lvl w:ilvl="0" w:tplc="44AE58DA">
      <w:start w:val="1"/>
      <w:numFmt w:val="decimal"/>
      <w:lvlText w:val="%1)"/>
      <w:lvlJc w:val="left"/>
      <w:pPr>
        <w:ind w:left="501" w:hanging="360"/>
      </w:pPr>
    </w:lvl>
    <w:lvl w:ilvl="1" w:tplc="04090019">
      <w:start w:val="1"/>
      <w:numFmt w:val="lowerLetter"/>
      <w:lvlText w:val="%2."/>
      <w:lvlJc w:val="left"/>
      <w:pPr>
        <w:ind w:left="1221" w:hanging="360"/>
      </w:pPr>
    </w:lvl>
    <w:lvl w:ilvl="2" w:tplc="0409001B">
      <w:start w:val="1"/>
      <w:numFmt w:val="lowerRoman"/>
      <w:lvlText w:val="%3."/>
      <w:lvlJc w:val="right"/>
      <w:pPr>
        <w:ind w:left="1941" w:hanging="180"/>
      </w:pPr>
    </w:lvl>
    <w:lvl w:ilvl="3" w:tplc="0409000F">
      <w:start w:val="1"/>
      <w:numFmt w:val="decimal"/>
      <w:lvlText w:val="%4."/>
      <w:lvlJc w:val="left"/>
      <w:pPr>
        <w:ind w:left="2661" w:hanging="360"/>
      </w:pPr>
    </w:lvl>
    <w:lvl w:ilvl="4" w:tplc="04090019">
      <w:start w:val="1"/>
      <w:numFmt w:val="lowerLetter"/>
      <w:lvlText w:val="%5."/>
      <w:lvlJc w:val="left"/>
      <w:pPr>
        <w:ind w:left="3381" w:hanging="360"/>
      </w:pPr>
    </w:lvl>
    <w:lvl w:ilvl="5" w:tplc="0409001B">
      <w:start w:val="1"/>
      <w:numFmt w:val="lowerRoman"/>
      <w:lvlText w:val="%6."/>
      <w:lvlJc w:val="right"/>
      <w:pPr>
        <w:ind w:left="4101" w:hanging="180"/>
      </w:pPr>
    </w:lvl>
    <w:lvl w:ilvl="6" w:tplc="0409000F">
      <w:start w:val="1"/>
      <w:numFmt w:val="decimal"/>
      <w:lvlText w:val="%7."/>
      <w:lvlJc w:val="left"/>
      <w:pPr>
        <w:ind w:left="4821" w:hanging="360"/>
      </w:pPr>
    </w:lvl>
    <w:lvl w:ilvl="7" w:tplc="04090019">
      <w:start w:val="1"/>
      <w:numFmt w:val="lowerLetter"/>
      <w:lvlText w:val="%8."/>
      <w:lvlJc w:val="left"/>
      <w:pPr>
        <w:ind w:left="5541" w:hanging="360"/>
      </w:pPr>
    </w:lvl>
    <w:lvl w:ilvl="8" w:tplc="0409001B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B6"/>
    <w:rsid w:val="000010B7"/>
    <w:rsid w:val="00002089"/>
    <w:rsid w:val="000055B0"/>
    <w:rsid w:val="00005FC9"/>
    <w:rsid w:val="00010DE2"/>
    <w:rsid w:val="00011B8E"/>
    <w:rsid w:val="00012082"/>
    <w:rsid w:val="00012125"/>
    <w:rsid w:val="00016EB6"/>
    <w:rsid w:val="00016F71"/>
    <w:rsid w:val="00017C2C"/>
    <w:rsid w:val="00021B41"/>
    <w:rsid w:val="00021B7B"/>
    <w:rsid w:val="000234CE"/>
    <w:rsid w:val="0002477A"/>
    <w:rsid w:val="00024FFF"/>
    <w:rsid w:val="00026CD3"/>
    <w:rsid w:val="00026FE3"/>
    <w:rsid w:val="00030934"/>
    <w:rsid w:val="0003126A"/>
    <w:rsid w:val="0003307B"/>
    <w:rsid w:val="00034FE0"/>
    <w:rsid w:val="000353F3"/>
    <w:rsid w:val="00035AB6"/>
    <w:rsid w:val="00036A99"/>
    <w:rsid w:val="000370D8"/>
    <w:rsid w:val="000402F1"/>
    <w:rsid w:val="00040952"/>
    <w:rsid w:val="00040F5F"/>
    <w:rsid w:val="0004300E"/>
    <w:rsid w:val="00045ECB"/>
    <w:rsid w:val="0004714E"/>
    <w:rsid w:val="00047AFF"/>
    <w:rsid w:val="000501C7"/>
    <w:rsid w:val="000512C8"/>
    <w:rsid w:val="00051386"/>
    <w:rsid w:val="000522DD"/>
    <w:rsid w:val="0005403C"/>
    <w:rsid w:val="00054A21"/>
    <w:rsid w:val="00055D86"/>
    <w:rsid w:val="00056C88"/>
    <w:rsid w:val="000618F8"/>
    <w:rsid w:val="00065237"/>
    <w:rsid w:val="00066AB6"/>
    <w:rsid w:val="00066FCA"/>
    <w:rsid w:val="00072759"/>
    <w:rsid w:val="000738E1"/>
    <w:rsid w:val="00073B3E"/>
    <w:rsid w:val="0007486D"/>
    <w:rsid w:val="00075465"/>
    <w:rsid w:val="00076514"/>
    <w:rsid w:val="00076D83"/>
    <w:rsid w:val="0008055C"/>
    <w:rsid w:val="000806E9"/>
    <w:rsid w:val="0008347C"/>
    <w:rsid w:val="00084B41"/>
    <w:rsid w:val="000859F0"/>
    <w:rsid w:val="00090EA8"/>
    <w:rsid w:val="00091BB9"/>
    <w:rsid w:val="00092E51"/>
    <w:rsid w:val="0009327C"/>
    <w:rsid w:val="00093A21"/>
    <w:rsid w:val="00094F9E"/>
    <w:rsid w:val="000974EC"/>
    <w:rsid w:val="000A2D7D"/>
    <w:rsid w:val="000A578B"/>
    <w:rsid w:val="000A60EC"/>
    <w:rsid w:val="000B1CC3"/>
    <w:rsid w:val="000B2F39"/>
    <w:rsid w:val="000B46BD"/>
    <w:rsid w:val="000B5824"/>
    <w:rsid w:val="000B6B77"/>
    <w:rsid w:val="000B750B"/>
    <w:rsid w:val="000C0D0D"/>
    <w:rsid w:val="000C2239"/>
    <w:rsid w:val="000C2517"/>
    <w:rsid w:val="000C36DE"/>
    <w:rsid w:val="000C3F59"/>
    <w:rsid w:val="000C6612"/>
    <w:rsid w:val="000C7282"/>
    <w:rsid w:val="000D6211"/>
    <w:rsid w:val="000D6A79"/>
    <w:rsid w:val="000E0415"/>
    <w:rsid w:val="000E33F0"/>
    <w:rsid w:val="000E479E"/>
    <w:rsid w:val="000F0C0E"/>
    <w:rsid w:val="000F1DCB"/>
    <w:rsid w:val="000F238F"/>
    <w:rsid w:val="000F2DA0"/>
    <w:rsid w:val="000F331A"/>
    <w:rsid w:val="000F40EA"/>
    <w:rsid w:val="000F432B"/>
    <w:rsid w:val="000F4456"/>
    <w:rsid w:val="000F4998"/>
    <w:rsid w:val="00101759"/>
    <w:rsid w:val="00103E16"/>
    <w:rsid w:val="00105AE5"/>
    <w:rsid w:val="00105DCA"/>
    <w:rsid w:val="00107EE0"/>
    <w:rsid w:val="001102D6"/>
    <w:rsid w:val="00110881"/>
    <w:rsid w:val="00115BAA"/>
    <w:rsid w:val="00116591"/>
    <w:rsid w:val="00116911"/>
    <w:rsid w:val="0012470F"/>
    <w:rsid w:val="00124B4F"/>
    <w:rsid w:val="00126138"/>
    <w:rsid w:val="001306C7"/>
    <w:rsid w:val="00131E44"/>
    <w:rsid w:val="00137689"/>
    <w:rsid w:val="001422E4"/>
    <w:rsid w:val="00145B30"/>
    <w:rsid w:val="00147340"/>
    <w:rsid w:val="00152F9C"/>
    <w:rsid w:val="001531A2"/>
    <w:rsid w:val="0015375B"/>
    <w:rsid w:val="00154F66"/>
    <w:rsid w:val="00164F67"/>
    <w:rsid w:val="001663CB"/>
    <w:rsid w:val="001665BA"/>
    <w:rsid w:val="00172ABD"/>
    <w:rsid w:val="00172D3D"/>
    <w:rsid w:val="00173F9F"/>
    <w:rsid w:val="001768E8"/>
    <w:rsid w:val="00176C92"/>
    <w:rsid w:val="001774A2"/>
    <w:rsid w:val="00180BAB"/>
    <w:rsid w:val="00182AD8"/>
    <w:rsid w:val="00182E3B"/>
    <w:rsid w:val="00184704"/>
    <w:rsid w:val="001857C2"/>
    <w:rsid w:val="00185D25"/>
    <w:rsid w:val="00186546"/>
    <w:rsid w:val="001865D1"/>
    <w:rsid w:val="001902F5"/>
    <w:rsid w:val="0019191F"/>
    <w:rsid w:val="00191DEA"/>
    <w:rsid w:val="00192045"/>
    <w:rsid w:val="00192143"/>
    <w:rsid w:val="00192A0A"/>
    <w:rsid w:val="001933E2"/>
    <w:rsid w:val="0019471A"/>
    <w:rsid w:val="001952E7"/>
    <w:rsid w:val="00195450"/>
    <w:rsid w:val="0019597D"/>
    <w:rsid w:val="0019661C"/>
    <w:rsid w:val="001A1B65"/>
    <w:rsid w:val="001A20E7"/>
    <w:rsid w:val="001A3C83"/>
    <w:rsid w:val="001B2191"/>
    <w:rsid w:val="001B3AD9"/>
    <w:rsid w:val="001B5443"/>
    <w:rsid w:val="001B65B3"/>
    <w:rsid w:val="001C0067"/>
    <w:rsid w:val="001C22AB"/>
    <w:rsid w:val="001C279E"/>
    <w:rsid w:val="001C4E93"/>
    <w:rsid w:val="001C4F44"/>
    <w:rsid w:val="001C760C"/>
    <w:rsid w:val="001D0FE6"/>
    <w:rsid w:val="001D2807"/>
    <w:rsid w:val="001D447D"/>
    <w:rsid w:val="001E152C"/>
    <w:rsid w:val="001E6486"/>
    <w:rsid w:val="001E7A1E"/>
    <w:rsid w:val="001F2620"/>
    <w:rsid w:val="001F3433"/>
    <w:rsid w:val="001F3D2C"/>
    <w:rsid w:val="001F4AA4"/>
    <w:rsid w:val="001F752A"/>
    <w:rsid w:val="0020114E"/>
    <w:rsid w:val="0020161A"/>
    <w:rsid w:val="00201BB2"/>
    <w:rsid w:val="00201F77"/>
    <w:rsid w:val="002035EE"/>
    <w:rsid w:val="00203D12"/>
    <w:rsid w:val="002078BB"/>
    <w:rsid w:val="00211121"/>
    <w:rsid w:val="00212645"/>
    <w:rsid w:val="00213DC6"/>
    <w:rsid w:val="0021453D"/>
    <w:rsid w:val="00216066"/>
    <w:rsid w:val="00216E3E"/>
    <w:rsid w:val="002209B4"/>
    <w:rsid w:val="00224A35"/>
    <w:rsid w:val="002265FC"/>
    <w:rsid w:val="00232053"/>
    <w:rsid w:val="00234FBD"/>
    <w:rsid w:val="00236CA1"/>
    <w:rsid w:val="00236EE8"/>
    <w:rsid w:val="002373FC"/>
    <w:rsid w:val="00237963"/>
    <w:rsid w:val="00237D47"/>
    <w:rsid w:val="00242F46"/>
    <w:rsid w:val="00244F1F"/>
    <w:rsid w:val="00245127"/>
    <w:rsid w:val="00246EA1"/>
    <w:rsid w:val="002473E0"/>
    <w:rsid w:val="002474A9"/>
    <w:rsid w:val="002504EF"/>
    <w:rsid w:val="00250A22"/>
    <w:rsid w:val="00250D49"/>
    <w:rsid w:val="0025423D"/>
    <w:rsid w:val="002544EC"/>
    <w:rsid w:val="002547A2"/>
    <w:rsid w:val="0025494A"/>
    <w:rsid w:val="00255B86"/>
    <w:rsid w:val="002632C7"/>
    <w:rsid w:val="002636D5"/>
    <w:rsid w:val="00267CBC"/>
    <w:rsid w:val="00270030"/>
    <w:rsid w:val="00270DB5"/>
    <w:rsid w:val="00271879"/>
    <w:rsid w:val="0027262E"/>
    <w:rsid w:val="002732D7"/>
    <w:rsid w:val="00274ED1"/>
    <w:rsid w:val="00281892"/>
    <w:rsid w:val="00282D40"/>
    <w:rsid w:val="00285FB8"/>
    <w:rsid w:val="002877AF"/>
    <w:rsid w:val="00291738"/>
    <w:rsid w:val="00293DD8"/>
    <w:rsid w:val="00293E7B"/>
    <w:rsid w:val="00295B9C"/>
    <w:rsid w:val="00297222"/>
    <w:rsid w:val="00297A34"/>
    <w:rsid w:val="002A1F07"/>
    <w:rsid w:val="002B015C"/>
    <w:rsid w:val="002B19C0"/>
    <w:rsid w:val="002B1DE2"/>
    <w:rsid w:val="002B2846"/>
    <w:rsid w:val="002B43FF"/>
    <w:rsid w:val="002B57E1"/>
    <w:rsid w:val="002B583F"/>
    <w:rsid w:val="002C0855"/>
    <w:rsid w:val="002C1CE9"/>
    <w:rsid w:val="002C47DF"/>
    <w:rsid w:val="002C4C52"/>
    <w:rsid w:val="002C4F0F"/>
    <w:rsid w:val="002C5482"/>
    <w:rsid w:val="002C5C47"/>
    <w:rsid w:val="002C6B52"/>
    <w:rsid w:val="002C6D63"/>
    <w:rsid w:val="002D06D6"/>
    <w:rsid w:val="002D257A"/>
    <w:rsid w:val="002D286C"/>
    <w:rsid w:val="002D66EC"/>
    <w:rsid w:val="002E14DC"/>
    <w:rsid w:val="002E16BB"/>
    <w:rsid w:val="002E493A"/>
    <w:rsid w:val="002E51EC"/>
    <w:rsid w:val="002F061B"/>
    <w:rsid w:val="002F22E6"/>
    <w:rsid w:val="002F2FE2"/>
    <w:rsid w:val="002F375E"/>
    <w:rsid w:val="002F4414"/>
    <w:rsid w:val="002F68DC"/>
    <w:rsid w:val="002F6A46"/>
    <w:rsid w:val="00300970"/>
    <w:rsid w:val="00302E96"/>
    <w:rsid w:val="0030391A"/>
    <w:rsid w:val="003039AF"/>
    <w:rsid w:val="00303B98"/>
    <w:rsid w:val="00304CB2"/>
    <w:rsid w:val="00305223"/>
    <w:rsid w:val="00312DDC"/>
    <w:rsid w:val="00315874"/>
    <w:rsid w:val="003159FE"/>
    <w:rsid w:val="00320E9A"/>
    <w:rsid w:val="003302A2"/>
    <w:rsid w:val="003307B2"/>
    <w:rsid w:val="00331582"/>
    <w:rsid w:val="003319E9"/>
    <w:rsid w:val="003320C8"/>
    <w:rsid w:val="003326F8"/>
    <w:rsid w:val="003366C7"/>
    <w:rsid w:val="00337AE1"/>
    <w:rsid w:val="003406EC"/>
    <w:rsid w:val="0034095D"/>
    <w:rsid w:val="00342DDF"/>
    <w:rsid w:val="00347B00"/>
    <w:rsid w:val="00350000"/>
    <w:rsid w:val="00350137"/>
    <w:rsid w:val="00351DEE"/>
    <w:rsid w:val="003524BF"/>
    <w:rsid w:val="00356E2A"/>
    <w:rsid w:val="003625BA"/>
    <w:rsid w:val="0036285E"/>
    <w:rsid w:val="00362E65"/>
    <w:rsid w:val="0036436D"/>
    <w:rsid w:val="00366A1F"/>
    <w:rsid w:val="00367463"/>
    <w:rsid w:val="00367F22"/>
    <w:rsid w:val="00370D6D"/>
    <w:rsid w:val="003714DC"/>
    <w:rsid w:val="00374514"/>
    <w:rsid w:val="00384890"/>
    <w:rsid w:val="003868A5"/>
    <w:rsid w:val="00387E08"/>
    <w:rsid w:val="003912A3"/>
    <w:rsid w:val="0039266B"/>
    <w:rsid w:val="00392B28"/>
    <w:rsid w:val="003953DB"/>
    <w:rsid w:val="00395732"/>
    <w:rsid w:val="00395924"/>
    <w:rsid w:val="00395DD6"/>
    <w:rsid w:val="003971E4"/>
    <w:rsid w:val="003979E9"/>
    <w:rsid w:val="003A1C70"/>
    <w:rsid w:val="003A1E44"/>
    <w:rsid w:val="003A33DB"/>
    <w:rsid w:val="003A3FF4"/>
    <w:rsid w:val="003A5169"/>
    <w:rsid w:val="003A7206"/>
    <w:rsid w:val="003B1560"/>
    <w:rsid w:val="003B2332"/>
    <w:rsid w:val="003B28D8"/>
    <w:rsid w:val="003B3A29"/>
    <w:rsid w:val="003B5E1D"/>
    <w:rsid w:val="003B71A5"/>
    <w:rsid w:val="003B7F24"/>
    <w:rsid w:val="003C1EB7"/>
    <w:rsid w:val="003C2694"/>
    <w:rsid w:val="003C58F9"/>
    <w:rsid w:val="003C7ADD"/>
    <w:rsid w:val="003C7C82"/>
    <w:rsid w:val="003D01C0"/>
    <w:rsid w:val="003D2458"/>
    <w:rsid w:val="003D578E"/>
    <w:rsid w:val="003D6A99"/>
    <w:rsid w:val="003D7A7C"/>
    <w:rsid w:val="003E18BD"/>
    <w:rsid w:val="003E274F"/>
    <w:rsid w:val="003E5680"/>
    <w:rsid w:val="003E65BC"/>
    <w:rsid w:val="003E738F"/>
    <w:rsid w:val="003F105B"/>
    <w:rsid w:val="003F140F"/>
    <w:rsid w:val="003F478C"/>
    <w:rsid w:val="003F4FB4"/>
    <w:rsid w:val="003F5B80"/>
    <w:rsid w:val="00400C84"/>
    <w:rsid w:val="00406DC1"/>
    <w:rsid w:val="00406DD8"/>
    <w:rsid w:val="0040766F"/>
    <w:rsid w:val="00407EE7"/>
    <w:rsid w:val="00410220"/>
    <w:rsid w:val="004104ED"/>
    <w:rsid w:val="00410E70"/>
    <w:rsid w:val="004146AD"/>
    <w:rsid w:val="004159BD"/>
    <w:rsid w:val="00420A26"/>
    <w:rsid w:val="00422101"/>
    <w:rsid w:val="00422C50"/>
    <w:rsid w:val="00424B0D"/>
    <w:rsid w:val="004314D9"/>
    <w:rsid w:val="004338C9"/>
    <w:rsid w:val="0043572A"/>
    <w:rsid w:val="00436EA8"/>
    <w:rsid w:val="00440077"/>
    <w:rsid w:val="004446DD"/>
    <w:rsid w:val="004509DB"/>
    <w:rsid w:val="00456CD1"/>
    <w:rsid w:val="00457732"/>
    <w:rsid w:val="00461594"/>
    <w:rsid w:val="00462A08"/>
    <w:rsid w:val="00466E5D"/>
    <w:rsid w:val="00467890"/>
    <w:rsid w:val="00470EC7"/>
    <w:rsid w:val="00473BC7"/>
    <w:rsid w:val="00474330"/>
    <w:rsid w:val="00475248"/>
    <w:rsid w:val="00476522"/>
    <w:rsid w:val="00477BDE"/>
    <w:rsid w:val="004820C8"/>
    <w:rsid w:val="00483057"/>
    <w:rsid w:val="004863CC"/>
    <w:rsid w:val="00487A26"/>
    <w:rsid w:val="004901C8"/>
    <w:rsid w:val="004928B5"/>
    <w:rsid w:val="00494CC6"/>
    <w:rsid w:val="0049619B"/>
    <w:rsid w:val="004A0C11"/>
    <w:rsid w:val="004A15F7"/>
    <w:rsid w:val="004A2356"/>
    <w:rsid w:val="004A255F"/>
    <w:rsid w:val="004A2D25"/>
    <w:rsid w:val="004A418B"/>
    <w:rsid w:val="004B06F8"/>
    <w:rsid w:val="004B372D"/>
    <w:rsid w:val="004C0E62"/>
    <w:rsid w:val="004C2953"/>
    <w:rsid w:val="004D2C2C"/>
    <w:rsid w:val="004D5204"/>
    <w:rsid w:val="004D750A"/>
    <w:rsid w:val="004E0169"/>
    <w:rsid w:val="004E08C1"/>
    <w:rsid w:val="004E24F6"/>
    <w:rsid w:val="004F1EBB"/>
    <w:rsid w:val="004F2ED3"/>
    <w:rsid w:val="004F38C6"/>
    <w:rsid w:val="004F547B"/>
    <w:rsid w:val="004F7AD8"/>
    <w:rsid w:val="004F7E5B"/>
    <w:rsid w:val="00501399"/>
    <w:rsid w:val="00501D99"/>
    <w:rsid w:val="005024FD"/>
    <w:rsid w:val="00502B00"/>
    <w:rsid w:val="00506C36"/>
    <w:rsid w:val="0051199B"/>
    <w:rsid w:val="005126E2"/>
    <w:rsid w:val="00512A68"/>
    <w:rsid w:val="005224E4"/>
    <w:rsid w:val="00524474"/>
    <w:rsid w:val="0052522F"/>
    <w:rsid w:val="00530EB8"/>
    <w:rsid w:val="00530FF0"/>
    <w:rsid w:val="00531EE9"/>
    <w:rsid w:val="005322A9"/>
    <w:rsid w:val="0053274E"/>
    <w:rsid w:val="00533460"/>
    <w:rsid w:val="0053692D"/>
    <w:rsid w:val="005375B4"/>
    <w:rsid w:val="00537DB6"/>
    <w:rsid w:val="00541587"/>
    <w:rsid w:val="00544277"/>
    <w:rsid w:val="005447BB"/>
    <w:rsid w:val="00546902"/>
    <w:rsid w:val="00546E9C"/>
    <w:rsid w:val="0055171B"/>
    <w:rsid w:val="005521A0"/>
    <w:rsid w:val="00553043"/>
    <w:rsid w:val="00553CC7"/>
    <w:rsid w:val="005552BE"/>
    <w:rsid w:val="00555690"/>
    <w:rsid w:val="0055574A"/>
    <w:rsid w:val="00557227"/>
    <w:rsid w:val="00562895"/>
    <w:rsid w:val="0056331E"/>
    <w:rsid w:val="005633A7"/>
    <w:rsid w:val="00564C9B"/>
    <w:rsid w:val="005665DA"/>
    <w:rsid w:val="005666BA"/>
    <w:rsid w:val="00574B24"/>
    <w:rsid w:val="0057664A"/>
    <w:rsid w:val="00577578"/>
    <w:rsid w:val="00580066"/>
    <w:rsid w:val="00582B07"/>
    <w:rsid w:val="00587990"/>
    <w:rsid w:val="0059166D"/>
    <w:rsid w:val="00592C85"/>
    <w:rsid w:val="005946DC"/>
    <w:rsid w:val="00595D2D"/>
    <w:rsid w:val="00596433"/>
    <w:rsid w:val="005A0FFB"/>
    <w:rsid w:val="005A17B3"/>
    <w:rsid w:val="005A249C"/>
    <w:rsid w:val="005A365E"/>
    <w:rsid w:val="005A3A0A"/>
    <w:rsid w:val="005A3BEB"/>
    <w:rsid w:val="005A3E83"/>
    <w:rsid w:val="005A5DE9"/>
    <w:rsid w:val="005A704E"/>
    <w:rsid w:val="005A776A"/>
    <w:rsid w:val="005B049D"/>
    <w:rsid w:val="005B0D21"/>
    <w:rsid w:val="005B3088"/>
    <w:rsid w:val="005B3561"/>
    <w:rsid w:val="005B7C46"/>
    <w:rsid w:val="005C011F"/>
    <w:rsid w:val="005C055C"/>
    <w:rsid w:val="005C0706"/>
    <w:rsid w:val="005C23CC"/>
    <w:rsid w:val="005C24BC"/>
    <w:rsid w:val="005C5480"/>
    <w:rsid w:val="005C7C30"/>
    <w:rsid w:val="005C7C7C"/>
    <w:rsid w:val="005D10BE"/>
    <w:rsid w:val="005D38C7"/>
    <w:rsid w:val="005D43F6"/>
    <w:rsid w:val="005D5F52"/>
    <w:rsid w:val="005D6DB7"/>
    <w:rsid w:val="005D77B5"/>
    <w:rsid w:val="005E07C0"/>
    <w:rsid w:val="005E0905"/>
    <w:rsid w:val="005E15E8"/>
    <w:rsid w:val="005E1CFD"/>
    <w:rsid w:val="005E4FC8"/>
    <w:rsid w:val="005E66CF"/>
    <w:rsid w:val="005E702F"/>
    <w:rsid w:val="005F046C"/>
    <w:rsid w:val="005F0E73"/>
    <w:rsid w:val="005F46F7"/>
    <w:rsid w:val="005F4829"/>
    <w:rsid w:val="005F4EE7"/>
    <w:rsid w:val="005F6821"/>
    <w:rsid w:val="00601476"/>
    <w:rsid w:val="006042F7"/>
    <w:rsid w:val="0060478D"/>
    <w:rsid w:val="00604EF2"/>
    <w:rsid w:val="00605D95"/>
    <w:rsid w:val="0061180C"/>
    <w:rsid w:val="00614329"/>
    <w:rsid w:val="00615C71"/>
    <w:rsid w:val="00616F56"/>
    <w:rsid w:val="00616FCB"/>
    <w:rsid w:val="006175F1"/>
    <w:rsid w:val="00620D08"/>
    <w:rsid w:val="00620F68"/>
    <w:rsid w:val="00622440"/>
    <w:rsid w:val="0062564A"/>
    <w:rsid w:val="0062603A"/>
    <w:rsid w:val="00626381"/>
    <w:rsid w:val="00627382"/>
    <w:rsid w:val="00632D86"/>
    <w:rsid w:val="0063401C"/>
    <w:rsid w:val="0063724D"/>
    <w:rsid w:val="006372D0"/>
    <w:rsid w:val="0063743B"/>
    <w:rsid w:val="0063789B"/>
    <w:rsid w:val="00637A85"/>
    <w:rsid w:val="006436F0"/>
    <w:rsid w:val="006517CD"/>
    <w:rsid w:val="0065355F"/>
    <w:rsid w:val="006551E2"/>
    <w:rsid w:val="00655338"/>
    <w:rsid w:val="0065550E"/>
    <w:rsid w:val="006566F3"/>
    <w:rsid w:val="00657D26"/>
    <w:rsid w:val="00660A31"/>
    <w:rsid w:val="00663535"/>
    <w:rsid w:val="0066512B"/>
    <w:rsid w:val="00666008"/>
    <w:rsid w:val="00666323"/>
    <w:rsid w:val="00667474"/>
    <w:rsid w:val="00670052"/>
    <w:rsid w:val="00674E6E"/>
    <w:rsid w:val="00675EA3"/>
    <w:rsid w:val="00676278"/>
    <w:rsid w:val="006765E1"/>
    <w:rsid w:val="00677153"/>
    <w:rsid w:val="00681BD1"/>
    <w:rsid w:val="00682487"/>
    <w:rsid w:val="006838F9"/>
    <w:rsid w:val="006839C9"/>
    <w:rsid w:val="0068571C"/>
    <w:rsid w:val="0068708F"/>
    <w:rsid w:val="00690703"/>
    <w:rsid w:val="00690DFD"/>
    <w:rsid w:val="006915A8"/>
    <w:rsid w:val="00691B1A"/>
    <w:rsid w:val="0069306C"/>
    <w:rsid w:val="00693B23"/>
    <w:rsid w:val="00696368"/>
    <w:rsid w:val="006966AC"/>
    <w:rsid w:val="00697FA4"/>
    <w:rsid w:val="006A4535"/>
    <w:rsid w:val="006A7A4C"/>
    <w:rsid w:val="006B0903"/>
    <w:rsid w:val="006B44BC"/>
    <w:rsid w:val="006B7556"/>
    <w:rsid w:val="006C1212"/>
    <w:rsid w:val="006C1D13"/>
    <w:rsid w:val="006C476D"/>
    <w:rsid w:val="006C4925"/>
    <w:rsid w:val="006D0310"/>
    <w:rsid w:val="006D0FAA"/>
    <w:rsid w:val="006D5948"/>
    <w:rsid w:val="006D5DAC"/>
    <w:rsid w:val="006D6508"/>
    <w:rsid w:val="006D7206"/>
    <w:rsid w:val="006E0C5C"/>
    <w:rsid w:val="006E1AFB"/>
    <w:rsid w:val="006E2FC3"/>
    <w:rsid w:val="006E5B0E"/>
    <w:rsid w:val="006E6091"/>
    <w:rsid w:val="006E6433"/>
    <w:rsid w:val="006E6507"/>
    <w:rsid w:val="006E7D9B"/>
    <w:rsid w:val="006F4FBD"/>
    <w:rsid w:val="006F5878"/>
    <w:rsid w:val="006F6CEB"/>
    <w:rsid w:val="00700DAA"/>
    <w:rsid w:val="007012C0"/>
    <w:rsid w:val="00704488"/>
    <w:rsid w:val="00705C7B"/>
    <w:rsid w:val="00705D95"/>
    <w:rsid w:val="007074F8"/>
    <w:rsid w:val="00711928"/>
    <w:rsid w:val="007123D9"/>
    <w:rsid w:val="00713950"/>
    <w:rsid w:val="00715413"/>
    <w:rsid w:val="00716B3D"/>
    <w:rsid w:val="007174BA"/>
    <w:rsid w:val="00717B23"/>
    <w:rsid w:val="00717E41"/>
    <w:rsid w:val="0072125C"/>
    <w:rsid w:val="007241F3"/>
    <w:rsid w:val="00727568"/>
    <w:rsid w:val="00730BB4"/>
    <w:rsid w:val="007311A6"/>
    <w:rsid w:val="007316DA"/>
    <w:rsid w:val="00731EAF"/>
    <w:rsid w:val="00732800"/>
    <w:rsid w:val="0073351B"/>
    <w:rsid w:val="007335E5"/>
    <w:rsid w:val="00735034"/>
    <w:rsid w:val="00736597"/>
    <w:rsid w:val="00736DBC"/>
    <w:rsid w:val="007379BC"/>
    <w:rsid w:val="00742721"/>
    <w:rsid w:val="007454A9"/>
    <w:rsid w:val="0074591B"/>
    <w:rsid w:val="00746E63"/>
    <w:rsid w:val="00747066"/>
    <w:rsid w:val="00752CAE"/>
    <w:rsid w:val="00754B5B"/>
    <w:rsid w:val="00754E76"/>
    <w:rsid w:val="007571BD"/>
    <w:rsid w:val="00760758"/>
    <w:rsid w:val="00760D20"/>
    <w:rsid w:val="007623D9"/>
    <w:rsid w:val="00762728"/>
    <w:rsid w:val="00763CFC"/>
    <w:rsid w:val="007649E8"/>
    <w:rsid w:val="007664A1"/>
    <w:rsid w:val="00767156"/>
    <w:rsid w:val="00773872"/>
    <w:rsid w:val="0077397B"/>
    <w:rsid w:val="007815A5"/>
    <w:rsid w:val="00782BCA"/>
    <w:rsid w:val="0078532F"/>
    <w:rsid w:val="007859AE"/>
    <w:rsid w:val="00787375"/>
    <w:rsid w:val="00787A81"/>
    <w:rsid w:val="00790828"/>
    <w:rsid w:val="007908F5"/>
    <w:rsid w:val="0079394B"/>
    <w:rsid w:val="00795732"/>
    <w:rsid w:val="007975D2"/>
    <w:rsid w:val="007A1066"/>
    <w:rsid w:val="007A1367"/>
    <w:rsid w:val="007A2183"/>
    <w:rsid w:val="007A2DD0"/>
    <w:rsid w:val="007A4FAD"/>
    <w:rsid w:val="007A52BB"/>
    <w:rsid w:val="007B0497"/>
    <w:rsid w:val="007B1947"/>
    <w:rsid w:val="007B1C65"/>
    <w:rsid w:val="007B4508"/>
    <w:rsid w:val="007B4A87"/>
    <w:rsid w:val="007B71E7"/>
    <w:rsid w:val="007C1466"/>
    <w:rsid w:val="007C2A96"/>
    <w:rsid w:val="007C5A1A"/>
    <w:rsid w:val="007C5C6B"/>
    <w:rsid w:val="007C657C"/>
    <w:rsid w:val="007D0D74"/>
    <w:rsid w:val="007D1468"/>
    <w:rsid w:val="007D3B37"/>
    <w:rsid w:val="007D4D45"/>
    <w:rsid w:val="007D537C"/>
    <w:rsid w:val="007D5BFC"/>
    <w:rsid w:val="007D6668"/>
    <w:rsid w:val="007D7B64"/>
    <w:rsid w:val="007E083D"/>
    <w:rsid w:val="007E24D8"/>
    <w:rsid w:val="007E2721"/>
    <w:rsid w:val="007E37E9"/>
    <w:rsid w:val="007E630D"/>
    <w:rsid w:val="007E79D7"/>
    <w:rsid w:val="007F204E"/>
    <w:rsid w:val="007F20AA"/>
    <w:rsid w:val="007F4BE0"/>
    <w:rsid w:val="007F4D3B"/>
    <w:rsid w:val="007F6F13"/>
    <w:rsid w:val="007F757C"/>
    <w:rsid w:val="00802FB6"/>
    <w:rsid w:val="00804912"/>
    <w:rsid w:val="00804A0A"/>
    <w:rsid w:val="0080680C"/>
    <w:rsid w:val="0080683A"/>
    <w:rsid w:val="00813046"/>
    <w:rsid w:val="00813627"/>
    <w:rsid w:val="00813A41"/>
    <w:rsid w:val="00813E60"/>
    <w:rsid w:val="0081550E"/>
    <w:rsid w:val="00815F4D"/>
    <w:rsid w:val="00816670"/>
    <w:rsid w:val="00817D34"/>
    <w:rsid w:val="00820FC3"/>
    <w:rsid w:val="0082137E"/>
    <w:rsid w:val="008213CB"/>
    <w:rsid w:val="00823424"/>
    <w:rsid w:val="00824B7F"/>
    <w:rsid w:val="00825405"/>
    <w:rsid w:val="00827348"/>
    <w:rsid w:val="00831B01"/>
    <w:rsid w:val="0083411C"/>
    <w:rsid w:val="0083417B"/>
    <w:rsid w:val="00837981"/>
    <w:rsid w:val="00840133"/>
    <w:rsid w:val="00840B2D"/>
    <w:rsid w:val="00842175"/>
    <w:rsid w:val="0084260C"/>
    <w:rsid w:val="00846FCD"/>
    <w:rsid w:val="00851FD2"/>
    <w:rsid w:val="00856245"/>
    <w:rsid w:val="00860184"/>
    <w:rsid w:val="00860727"/>
    <w:rsid w:val="00861285"/>
    <w:rsid w:val="00861DCD"/>
    <w:rsid w:val="0086228E"/>
    <w:rsid w:val="00865EAF"/>
    <w:rsid w:val="00867290"/>
    <w:rsid w:val="00870471"/>
    <w:rsid w:val="00870FA0"/>
    <w:rsid w:val="008721DE"/>
    <w:rsid w:val="00872F68"/>
    <w:rsid w:val="00873363"/>
    <w:rsid w:val="0087467D"/>
    <w:rsid w:val="00874A9B"/>
    <w:rsid w:val="0088379F"/>
    <w:rsid w:val="00885836"/>
    <w:rsid w:val="00886D0F"/>
    <w:rsid w:val="008878AF"/>
    <w:rsid w:val="008912C7"/>
    <w:rsid w:val="00892639"/>
    <w:rsid w:val="00892F0D"/>
    <w:rsid w:val="00893DA1"/>
    <w:rsid w:val="00895DA2"/>
    <w:rsid w:val="00896AAE"/>
    <w:rsid w:val="008A0864"/>
    <w:rsid w:val="008A190A"/>
    <w:rsid w:val="008A37F7"/>
    <w:rsid w:val="008A7B95"/>
    <w:rsid w:val="008B29AE"/>
    <w:rsid w:val="008B3324"/>
    <w:rsid w:val="008B33A4"/>
    <w:rsid w:val="008B3513"/>
    <w:rsid w:val="008B3D32"/>
    <w:rsid w:val="008B3E6B"/>
    <w:rsid w:val="008C1206"/>
    <w:rsid w:val="008C1271"/>
    <w:rsid w:val="008C2D3C"/>
    <w:rsid w:val="008C410B"/>
    <w:rsid w:val="008C7285"/>
    <w:rsid w:val="008C78A2"/>
    <w:rsid w:val="008C7EC3"/>
    <w:rsid w:val="008D2D7E"/>
    <w:rsid w:val="008D36EE"/>
    <w:rsid w:val="008D3849"/>
    <w:rsid w:val="008D4C27"/>
    <w:rsid w:val="008D61EA"/>
    <w:rsid w:val="008D6BF9"/>
    <w:rsid w:val="008D75E0"/>
    <w:rsid w:val="008D7B69"/>
    <w:rsid w:val="008E09FC"/>
    <w:rsid w:val="008E449C"/>
    <w:rsid w:val="008E4B9B"/>
    <w:rsid w:val="008E4C2A"/>
    <w:rsid w:val="008E54A1"/>
    <w:rsid w:val="008E772B"/>
    <w:rsid w:val="008E7B10"/>
    <w:rsid w:val="008F1EB4"/>
    <w:rsid w:val="008F2776"/>
    <w:rsid w:val="008F3531"/>
    <w:rsid w:val="008F3B93"/>
    <w:rsid w:val="008F53E0"/>
    <w:rsid w:val="008F5679"/>
    <w:rsid w:val="008F694B"/>
    <w:rsid w:val="008F6F0D"/>
    <w:rsid w:val="00900721"/>
    <w:rsid w:val="00903F4F"/>
    <w:rsid w:val="00907620"/>
    <w:rsid w:val="009100A2"/>
    <w:rsid w:val="009109B4"/>
    <w:rsid w:val="00910D51"/>
    <w:rsid w:val="009130A6"/>
    <w:rsid w:val="00914C06"/>
    <w:rsid w:val="00915735"/>
    <w:rsid w:val="00916779"/>
    <w:rsid w:val="0091775D"/>
    <w:rsid w:val="00920887"/>
    <w:rsid w:val="00920F46"/>
    <w:rsid w:val="009215B0"/>
    <w:rsid w:val="00922342"/>
    <w:rsid w:val="00924448"/>
    <w:rsid w:val="00925B3B"/>
    <w:rsid w:val="00925CEE"/>
    <w:rsid w:val="00927F3C"/>
    <w:rsid w:val="0093028E"/>
    <w:rsid w:val="009308AC"/>
    <w:rsid w:val="009318E5"/>
    <w:rsid w:val="00933215"/>
    <w:rsid w:val="00934720"/>
    <w:rsid w:val="0093581F"/>
    <w:rsid w:val="00936939"/>
    <w:rsid w:val="009413B6"/>
    <w:rsid w:val="00941957"/>
    <w:rsid w:val="00941B2F"/>
    <w:rsid w:val="009423FA"/>
    <w:rsid w:val="00946B85"/>
    <w:rsid w:val="009512AE"/>
    <w:rsid w:val="009518CF"/>
    <w:rsid w:val="00952BDA"/>
    <w:rsid w:val="009532B8"/>
    <w:rsid w:val="00953F26"/>
    <w:rsid w:val="009559FC"/>
    <w:rsid w:val="00956F57"/>
    <w:rsid w:val="00960208"/>
    <w:rsid w:val="00962B7A"/>
    <w:rsid w:val="0096377F"/>
    <w:rsid w:val="0096556A"/>
    <w:rsid w:val="00966493"/>
    <w:rsid w:val="00970C24"/>
    <w:rsid w:val="009732C6"/>
    <w:rsid w:val="009739B5"/>
    <w:rsid w:val="0097447D"/>
    <w:rsid w:val="00977253"/>
    <w:rsid w:val="0098108E"/>
    <w:rsid w:val="009817DB"/>
    <w:rsid w:val="00985B2F"/>
    <w:rsid w:val="00986DB7"/>
    <w:rsid w:val="0099015B"/>
    <w:rsid w:val="009902D6"/>
    <w:rsid w:val="00993504"/>
    <w:rsid w:val="00994085"/>
    <w:rsid w:val="00994FDE"/>
    <w:rsid w:val="00995FE0"/>
    <w:rsid w:val="009A161E"/>
    <w:rsid w:val="009A27C4"/>
    <w:rsid w:val="009A500A"/>
    <w:rsid w:val="009A57A7"/>
    <w:rsid w:val="009B0477"/>
    <w:rsid w:val="009B2277"/>
    <w:rsid w:val="009B24F9"/>
    <w:rsid w:val="009B2BD2"/>
    <w:rsid w:val="009B31FD"/>
    <w:rsid w:val="009B46E0"/>
    <w:rsid w:val="009B5528"/>
    <w:rsid w:val="009B5BE9"/>
    <w:rsid w:val="009B5F2C"/>
    <w:rsid w:val="009B5FDC"/>
    <w:rsid w:val="009C40F2"/>
    <w:rsid w:val="009C41C2"/>
    <w:rsid w:val="009C4B8D"/>
    <w:rsid w:val="009C6763"/>
    <w:rsid w:val="009C6BBD"/>
    <w:rsid w:val="009C7776"/>
    <w:rsid w:val="009C7D74"/>
    <w:rsid w:val="009D14E2"/>
    <w:rsid w:val="009D6D2C"/>
    <w:rsid w:val="009D7B5A"/>
    <w:rsid w:val="009E0337"/>
    <w:rsid w:val="009E1257"/>
    <w:rsid w:val="009E2FBF"/>
    <w:rsid w:val="009E3209"/>
    <w:rsid w:val="009E3983"/>
    <w:rsid w:val="009E65A2"/>
    <w:rsid w:val="009E70D7"/>
    <w:rsid w:val="009E759A"/>
    <w:rsid w:val="009F1660"/>
    <w:rsid w:val="009F3589"/>
    <w:rsid w:val="00A00B81"/>
    <w:rsid w:val="00A050A5"/>
    <w:rsid w:val="00A0533D"/>
    <w:rsid w:val="00A06225"/>
    <w:rsid w:val="00A07374"/>
    <w:rsid w:val="00A11C59"/>
    <w:rsid w:val="00A11C6D"/>
    <w:rsid w:val="00A14A9F"/>
    <w:rsid w:val="00A16093"/>
    <w:rsid w:val="00A165B0"/>
    <w:rsid w:val="00A175C6"/>
    <w:rsid w:val="00A20769"/>
    <w:rsid w:val="00A229DE"/>
    <w:rsid w:val="00A22F77"/>
    <w:rsid w:val="00A26334"/>
    <w:rsid w:val="00A26AEE"/>
    <w:rsid w:val="00A30E86"/>
    <w:rsid w:val="00A32D82"/>
    <w:rsid w:val="00A33450"/>
    <w:rsid w:val="00A34262"/>
    <w:rsid w:val="00A34ABD"/>
    <w:rsid w:val="00A34AE7"/>
    <w:rsid w:val="00A400C3"/>
    <w:rsid w:val="00A40C8D"/>
    <w:rsid w:val="00A41305"/>
    <w:rsid w:val="00A42C10"/>
    <w:rsid w:val="00A4378D"/>
    <w:rsid w:val="00A465D7"/>
    <w:rsid w:val="00A46CD8"/>
    <w:rsid w:val="00A503FF"/>
    <w:rsid w:val="00A527EF"/>
    <w:rsid w:val="00A536FB"/>
    <w:rsid w:val="00A53988"/>
    <w:rsid w:val="00A5494F"/>
    <w:rsid w:val="00A55264"/>
    <w:rsid w:val="00A55820"/>
    <w:rsid w:val="00A565C7"/>
    <w:rsid w:val="00A566E3"/>
    <w:rsid w:val="00A56B51"/>
    <w:rsid w:val="00A61BE5"/>
    <w:rsid w:val="00A62199"/>
    <w:rsid w:val="00A643F7"/>
    <w:rsid w:val="00A701EE"/>
    <w:rsid w:val="00A823EA"/>
    <w:rsid w:val="00A844C8"/>
    <w:rsid w:val="00A847BC"/>
    <w:rsid w:val="00A84B89"/>
    <w:rsid w:val="00A8614C"/>
    <w:rsid w:val="00A90A29"/>
    <w:rsid w:val="00A90FCA"/>
    <w:rsid w:val="00A93194"/>
    <w:rsid w:val="00A96F3A"/>
    <w:rsid w:val="00A97FAE"/>
    <w:rsid w:val="00AA16A7"/>
    <w:rsid w:val="00AA20E3"/>
    <w:rsid w:val="00AA39AB"/>
    <w:rsid w:val="00AA39E0"/>
    <w:rsid w:val="00AA43CE"/>
    <w:rsid w:val="00AA4973"/>
    <w:rsid w:val="00AA4BCE"/>
    <w:rsid w:val="00AA5934"/>
    <w:rsid w:val="00AA6851"/>
    <w:rsid w:val="00AA6ABF"/>
    <w:rsid w:val="00AB1C39"/>
    <w:rsid w:val="00AB27AF"/>
    <w:rsid w:val="00AB2E39"/>
    <w:rsid w:val="00AB58F5"/>
    <w:rsid w:val="00AB5CC9"/>
    <w:rsid w:val="00AC0183"/>
    <w:rsid w:val="00AC0277"/>
    <w:rsid w:val="00AC1469"/>
    <w:rsid w:val="00AC2C4B"/>
    <w:rsid w:val="00AC2E8C"/>
    <w:rsid w:val="00AC3DB7"/>
    <w:rsid w:val="00AC5B39"/>
    <w:rsid w:val="00AD052C"/>
    <w:rsid w:val="00AD0F6C"/>
    <w:rsid w:val="00AD2E98"/>
    <w:rsid w:val="00AD418B"/>
    <w:rsid w:val="00AD53B6"/>
    <w:rsid w:val="00AD5490"/>
    <w:rsid w:val="00AD7BCE"/>
    <w:rsid w:val="00AE0CA7"/>
    <w:rsid w:val="00AE114E"/>
    <w:rsid w:val="00AE57FB"/>
    <w:rsid w:val="00AE5ACB"/>
    <w:rsid w:val="00AE7AC7"/>
    <w:rsid w:val="00AF0592"/>
    <w:rsid w:val="00AF0AA5"/>
    <w:rsid w:val="00AF1FD8"/>
    <w:rsid w:val="00B029A6"/>
    <w:rsid w:val="00B02EB1"/>
    <w:rsid w:val="00B04A9C"/>
    <w:rsid w:val="00B0663E"/>
    <w:rsid w:val="00B06E04"/>
    <w:rsid w:val="00B07302"/>
    <w:rsid w:val="00B10B7B"/>
    <w:rsid w:val="00B1147F"/>
    <w:rsid w:val="00B11920"/>
    <w:rsid w:val="00B14C45"/>
    <w:rsid w:val="00B16339"/>
    <w:rsid w:val="00B175A0"/>
    <w:rsid w:val="00B17D45"/>
    <w:rsid w:val="00B17EC4"/>
    <w:rsid w:val="00B20837"/>
    <w:rsid w:val="00B20B59"/>
    <w:rsid w:val="00B22AEA"/>
    <w:rsid w:val="00B22CD0"/>
    <w:rsid w:val="00B30822"/>
    <w:rsid w:val="00B32112"/>
    <w:rsid w:val="00B33331"/>
    <w:rsid w:val="00B3404C"/>
    <w:rsid w:val="00B3428F"/>
    <w:rsid w:val="00B3599D"/>
    <w:rsid w:val="00B37FBC"/>
    <w:rsid w:val="00B41004"/>
    <w:rsid w:val="00B41142"/>
    <w:rsid w:val="00B41758"/>
    <w:rsid w:val="00B41F90"/>
    <w:rsid w:val="00B42133"/>
    <w:rsid w:val="00B425C5"/>
    <w:rsid w:val="00B43342"/>
    <w:rsid w:val="00B44A4C"/>
    <w:rsid w:val="00B44A58"/>
    <w:rsid w:val="00B4644C"/>
    <w:rsid w:val="00B508AF"/>
    <w:rsid w:val="00B54AF8"/>
    <w:rsid w:val="00B60055"/>
    <w:rsid w:val="00B60AAC"/>
    <w:rsid w:val="00B60D5E"/>
    <w:rsid w:val="00B62A93"/>
    <w:rsid w:val="00B632A3"/>
    <w:rsid w:val="00B63523"/>
    <w:rsid w:val="00B63CD1"/>
    <w:rsid w:val="00B64BB2"/>
    <w:rsid w:val="00B6528D"/>
    <w:rsid w:val="00B65A2E"/>
    <w:rsid w:val="00B66734"/>
    <w:rsid w:val="00B66A4A"/>
    <w:rsid w:val="00B7098C"/>
    <w:rsid w:val="00B71584"/>
    <w:rsid w:val="00B7307A"/>
    <w:rsid w:val="00B74A79"/>
    <w:rsid w:val="00B75CB7"/>
    <w:rsid w:val="00B773B4"/>
    <w:rsid w:val="00B80071"/>
    <w:rsid w:val="00B80BA5"/>
    <w:rsid w:val="00B822A8"/>
    <w:rsid w:val="00B82CA2"/>
    <w:rsid w:val="00B87138"/>
    <w:rsid w:val="00B91782"/>
    <w:rsid w:val="00B91A93"/>
    <w:rsid w:val="00B9505B"/>
    <w:rsid w:val="00B95687"/>
    <w:rsid w:val="00B9679A"/>
    <w:rsid w:val="00BA11F1"/>
    <w:rsid w:val="00BA1E95"/>
    <w:rsid w:val="00BA2084"/>
    <w:rsid w:val="00BA2ED4"/>
    <w:rsid w:val="00BA450B"/>
    <w:rsid w:val="00BA4BDF"/>
    <w:rsid w:val="00BA642C"/>
    <w:rsid w:val="00BA654A"/>
    <w:rsid w:val="00BA66CB"/>
    <w:rsid w:val="00BA6DED"/>
    <w:rsid w:val="00BB6949"/>
    <w:rsid w:val="00BC2B87"/>
    <w:rsid w:val="00BC603C"/>
    <w:rsid w:val="00BC735E"/>
    <w:rsid w:val="00BC79F2"/>
    <w:rsid w:val="00BD1627"/>
    <w:rsid w:val="00BD3BFF"/>
    <w:rsid w:val="00BD5F04"/>
    <w:rsid w:val="00BD6143"/>
    <w:rsid w:val="00BD6A35"/>
    <w:rsid w:val="00BD710F"/>
    <w:rsid w:val="00BE03E1"/>
    <w:rsid w:val="00BE1151"/>
    <w:rsid w:val="00BE1AC0"/>
    <w:rsid w:val="00BE7476"/>
    <w:rsid w:val="00BE7B2F"/>
    <w:rsid w:val="00C00BA6"/>
    <w:rsid w:val="00C00CF8"/>
    <w:rsid w:val="00C010DF"/>
    <w:rsid w:val="00C012FB"/>
    <w:rsid w:val="00C01ABE"/>
    <w:rsid w:val="00C0206D"/>
    <w:rsid w:val="00C04BF4"/>
    <w:rsid w:val="00C06AA6"/>
    <w:rsid w:val="00C06FA8"/>
    <w:rsid w:val="00C0729C"/>
    <w:rsid w:val="00C120C0"/>
    <w:rsid w:val="00C1411E"/>
    <w:rsid w:val="00C16A6C"/>
    <w:rsid w:val="00C21D17"/>
    <w:rsid w:val="00C22E7C"/>
    <w:rsid w:val="00C255A8"/>
    <w:rsid w:val="00C25ECC"/>
    <w:rsid w:val="00C26DBF"/>
    <w:rsid w:val="00C272DE"/>
    <w:rsid w:val="00C3030F"/>
    <w:rsid w:val="00C31522"/>
    <w:rsid w:val="00C34D35"/>
    <w:rsid w:val="00C358C2"/>
    <w:rsid w:val="00C35E22"/>
    <w:rsid w:val="00C35FC0"/>
    <w:rsid w:val="00C439FC"/>
    <w:rsid w:val="00C5142F"/>
    <w:rsid w:val="00C52C9A"/>
    <w:rsid w:val="00C53FDE"/>
    <w:rsid w:val="00C54657"/>
    <w:rsid w:val="00C54EF1"/>
    <w:rsid w:val="00C54F6E"/>
    <w:rsid w:val="00C55A13"/>
    <w:rsid w:val="00C57778"/>
    <w:rsid w:val="00C61166"/>
    <w:rsid w:val="00C612BE"/>
    <w:rsid w:val="00C63E4E"/>
    <w:rsid w:val="00C657CC"/>
    <w:rsid w:val="00C671C2"/>
    <w:rsid w:val="00C70D97"/>
    <w:rsid w:val="00C72911"/>
    <w:rsid w:val="00C74F1E"/>
    <w:rsid w:val="00C77814"/>
    <w:rsid w:val="00C77E44"/>
    <w:rsid w:val="00C809D5"/>
    <w:rsid w:val="00C83B56"/>
    <w:rsid w:val="00C84F9F"/>
    <w:rsid w:val="00C8542A"/>
    <w:rsid w:val="00C90847"/>
    <w:rsid w:val="00C9179B"/>
    <w:rsid w:val="00C930A0"/>
    <w:rsid w:val="00C941FD"/>
    <w:rsid w:val="00C94209"/>
    <w:rsid w:val="00C95770"/>
    <w:rsid w:val="00C96247"/>
    <w:rsid w:val="00C96898"/>
    <w:rsid w:val="00C97B2C"/>
    <w:rsid w:val="00CA0BCB"/>
    <w:rsid w:val="00CA2B88"/>
    <w:rsid w:val="00CA43C5"/>
    <w:rsid w:val="00CA4FCB"/>
    <w:rsid w:val="00CA5C47"/>
    <w:rsid w:val="00CA6297"/>
    <w:rsid w:val="00CA6CD0"/>
    <w:rsid w:val="00CB1AB1"/>
    <w:rsid w:val="00CB2036"/>
    <w:rsid w:val="00CB23E5"/>
    <w:rsid w:val="00CB3247"/>
    <w:rsid w:val="00CB3D02"/>
    <w:rsid w:val="00CB63C0"/>
    <w:rsid w:val="00CC0077"/>
    <w:rsid w:val="00CC1753"/>
    <w:rsid w:val="00CC1D96"/>
    <w:rsid w:val="00CC6955"/>
    <w:rsid w:val="00CC780A"/>
    <w:rsid w:val="00CC7C2D"/>
    <w:rsid w:val="00CD0008"/>
    <w:rsid w:val="00CD0B0A"/>
    <w:rsid w:val="00CD1AB4"/>
    <w:rsid w:val="00CD2E5D"/>
    <w:rsid w:val="00CD4362"/>
    <w:rsid w:val="00CD4709"/>
    <w:rsid w:val="00CD792C"/>
    <w:rsid w:val="00CE11EB"/>
    <w:rsid w:val="00CE144F"/>
    <w:rsid w:val="00CE1E6D"/>
    <w:rsid w:val="00CE34A2"/>
    <w:rsid w:val="00CE50A7"/>
    <w:rsid w:val="00CE6ABD"/>
    <w:rsid w:val="00CE7CDA"/>
    <w:rsid w:val="00CF39B7"/>
    <w:rsid w:val="00CF40BC"/>
    <w:rsid w:val="00CF5449"/>
    <w:rsid w:val="00CF57D7"/>
    <w:rsid w:val="00CF6594"/>
    <w:rsid w:val="00CF6B16"/>
    <w:rsid w:val="00CF7E5B"/>
    <w:rsid w:val="00D00438"/>
    <w:rsid w:val="00D0563C"/>
    <w:rsid w:val="00D05D3F"/>
    <w:rsid w:val="00D060DD"/>
    <w:rsid w:val="00D0622A"/>
    <w:rsid w:val="00D110D6"/>
    <w:rsid w:val="00D12BA4"/>
    <w:rsid w:val="00D131E3"/>
    <w:rsid w:val="00D159E9"/>
    <w:rsid w:val="00D160B2"/>
    <w:rsid w:val="00D204EA"/>
    <w:rsid w:val="00D20623"/>
    <w:rsid w:val="00D24165"/>
    <w:rsid w:val="00D24EDB"/>
    <w:rsid w:val="00D257BE"/>
    <w:rsid w:val="00D25E9E"/>
    <w:rsid w:val="00D27710"/>
    <w:rsid w:val="00D306DF"/>
    <w:rsid w:val="00D314FF"/>
    <w:rsid w:val="00D3266F"/>
    <w:rsid w:val="00D32898"/>
    <w:rsid w:val="00D32B21"/>
    <w:rsid w:val="00D3357B"/>
    <w:rsid w:val="00D34CD9"/>
    <w:rsid w:val="00D35EAB"/>
    <w:rsid w:val="00D36BAB"/>
    <w:rsid w:val="00D45604"/>
    <w:rsid w:val="00D50350"/>
    <w:rsid w:val="00D52C65"/>
    <w:rsid w:val="00D53927"/>
    <w:rsid w:val="00D54237"/>
    <w:rsid w:val="00D5436E"/>
    <w:rsid w:val="00D55288"/>
    <w:rsid w:val="00D55330"/>
    <w:rsid w:val="00D55571"/>
    <w:rsid w:val="00D5607A"/>
    <w:rsid w:val="00D60274"/>
    <w:rsid w:val="00D63761"/>
    <w:rsid w:val="00D63E13"/>
    <w:rsid w:val="00D66099"/>
    <w:rsid w:val="00D71ADD"/>
    <w:rsid w:val="00D71D9E"/>
    <w:rsid w:val="00D72F0E"/>
    <w:rsid w:val="00D73B7C"/>
    <w:rsid w:val="00D7420C"/>
    <w:rsid w:val="00D7475C"/>
    <w:rsid w:val="00D7604E"/>
    <w:rsid w:val="00D8002E"/>
    <w:rsid w:val="00D807E1"/>
    <w:rsid w:val="00D812A3"/>
    <w:rsid w:val="00D83949"/>
    <w:rsid w:val="00D847E1"/>
    <w:rsid w:val="00D85DF9"/>
    <w:rsid w:val="00D86ADF"/>
    <w:rsid w:val="00D9384F"/>
    <w:rsid w:val="00D94A6C"/>
    <w:rsid w:val="00DA07FE"/>
    <w:rsid w:val="00DA0BDE"/>
    <w:rsid w:val="00DA3043"/>
    <w:rsid w:val="00DA3848"/>
    <w:rsid w:val="00DA5BB8"/>
    <w:rsid w:val="00DA7103"/>
    <w:rsid w:val="00DA7298"/>
    <w:rsid w:val="00DA7441"/>
    <w:rsid w:val="00DB121E"/>
    <w:rsid w:val="00DB4B45"/>
    <w:rsid w:val="00DB7D4C"/>
    <w:rsid w:val="00DB7F76"/>
    <w:rsid w:val="00DC261A"/>
    <w:rsid w:val="00DC2E1C"/>
    <w:rsid w:val="00DC325A"/>
    <w:rsid w:val="00DC4A6F"/>
    <w:rsid w:val="00DC57A2"/>
    <w:rsid w:val="00DC6F9F"/>
    <w:rsid w:val="00DC782E"/>
    <w:rsid w:val="00DC7DA1"/>
    <w:rsid w:val="00DD05C3"/>
    <w:rsid w:val="00DD35D5"/>
    <w:rsid w:val="00DD388F"/>
    <w:rsid w:val="00DD3955"/>
    <w:rsid w:val="00DD7DB3"/>
    <w:rsid w:val="00DE0C1A"/>
    <w:rsid w:val="00DE6A00"/>
    <w:rsid w:val="00DE7681"/>
    <w:rsid w:val="00DF0DD6"/>
    <w:rsid w:val="00DF1354"/>
    <w:rsid w:val="00DF2FF7"/>
    <w:rsid w:val="00DF434E"/>
    <w:rsid w:val="00DF4F50"/>
    <w:rsid w:val="00DF6D4A"/>
    <w:rsid w:val="00DF6DB1"/>
    <w:rsid w:val="00E00C54"/>
    <w:rsid w:val="00E00F0E"/>
    <w:rsid w:val="00E02427"/>
    <w:rsid w:val="00E02510"/>
    <w:rsid w:val="00E03105"/>
    <w:rsid w:val="00E07C6E"/>
    <w:rsid w:val="00E112F1"/>
    <w:rsid w:val="00E129AC"/>
    <w:rsid w:val="00E130CD"/>
    <w:rsid w:val="00E1749B"/>
    <w:rsid w:val="00E24D76"/>
    <w:rsid w:val="00E24FC6"/>
    <w:rsid w:val="00E26531"/>
    <w:rsid w:val="00E27E3E"/>
    <w:rsid w:val="00E335F3"/>
    <w:rsid w:val="00E33621"/>
    <w:rsid w:val="00E33668"/>
    <w:rsid w:val="00E351F1"/>
    <w:rsid w:val="00E405B8"/>
    <w:rsid w:val="00E412FD"/>
    <w:rsid w:val="00E415E5"/>
    <w:rsid w:val="00E4173F"/>
    <w:rsid w:val="00E4199D"/>
    <w:rsid w:val="00E44826"/>
    <w:rsid w:val="00E451C3"/>
    <w:rsid w:val="00E46BCE"/>
    <w:rsid w:val="00E50A85"/>
    <w:rsid w:val="00E51035"/>
    <w:rsid w:val="00E510C5"/>
    <w:rsid w:val="00E520A1"/>
    <w:rsid w:val="00E53F6A"/>
    <w:rsid w:val="00E55AF8"/>
    <w:rsid w:val="00E5673C"/>
    <w:rsid w:val="00E57A25"/>
    <w:rsid w:val="00E57A8B"/>
    <w:rsid w:val="00E6177E"/>
    <w:rsid w:val="00E619FA"/>
    <w:rsid w:val="00E61DAB"/>
    <w:rsid w:val="00E62579"/>
    <w:rsid w:val="00E66BEB"/>
    <w:rsid w:val="00E70777"/>
    <w:rsid w:val="00E71A04"/>
    <w:rsid w:val="00E71F6C"/>
    <w:rsid w:val="00E722D0"/>
    <w:rsid w:val="00E723D8"/>
    <w:rsid w:val="00E730D5"/>
    <w:rsid w:val="00E7448B"/>
    <w:rsid w:val="00E74E85"/>
    <w:rsid w:val="00E77F19"/>
    <w:rsid w:val="00E84287"/>
    <w:rsid w:val="00E92FA5"/>
    <w:rsid w:val="00E93603"/>
    <w:rsid w:val="00E9415C"/>
    <w:rsid w:val="00E94240"/>
    <w:rsid w:val="00E943AB"/>
    <w:rsid w:val="00E956D7"/>
    <w:rsid w:val="00EA6FC1"/>
    <w:rsid w:val="00EB05EF"/>
    <w:rsid w:val="00EB12AB"/>
    <w:rsid w:val="00EB1588"/>
    <w:rsid w:val="00EB333B"/>
    <w:rsid w:val="00EB4339"/>
    <w:rsid w:val="00EB7448"/>
    <w:rsid w:val="00EC0EFC"/>
    <w:rsid w:val="00EC4CDB"/>
    <w:rsid w:val="00EC5679"/>
    <w:rsid w:val="00ED23AF"/>
    <w:rsid w:val="00ED4597"/>
    <w:rsid w:val="00EE385C"/>
    <w:rsid w:val="00EE3AC2"/>
    <w:rsid w:val="00EF0697"/>
    <w:rsid w:val="00EF33E1"/>
    <w:rsid w:val="00EF5F94"/>
    <w:rsid w:val="00EF7848"/>
    <w:rsid w:val="00EF7C6E"/>
    <w:rsid w:val="00F01AF3"/>
    <w:rsid w:val="00F03051"/>
    <w:rsid w:val="00F04273"/>
    <w:rsid w:val="00F10F04"/>
    <w:rsid w:val="00F116AB"/>
    <w:rsid w:val="00F121E3"/>
    <w:rsid w:val="00F15010"/>
    <w:rsid w:val="00F16866"/>
    <w:rsid w:val="00F176CB"/>
    <w:rsid w:val="00F17F0C"/>
    <w:rsid w:val="00F2038B"/>
    <w:rsid w:val="00F20A0F"/>
    <w:rsid w:val="00F24A7D"/>
    <w:rsid w:val="00F24B0B"/>
    <w:rsid w:val="00F2541D"/>
    <w:rsid w:val="00F30D16"/>
    <w:rsid w:val="00F3226A"/>
    <w:rsid w:val="00F32B7F"/>
    <w:rsid w:val="00F3423C"/>
    <w:rsid w:val="00F34E9C"/>
    <w:rsid w:val="00F35117"/>
    <w:rsid w:val="00F362A8"/>
    <w:rsid w:val="00F37B09"/>
    <w:rsid w:val="00F420A7"/>
    <w:rsid w:val="00F42BAF"/>
    <w:rsid w:val="00F43046"/>
    <w:rsid w:val="00F43DE4"/>
    <w:rsid w:val="00F44828"/>
    <w:rsid w:val="00F46334"/>
    <w:rsid w:val="00F50A14"/>
    <w:rsid w:val="00F50F56"/>
    <w:rsid w:val="00F54E51"/>
    <w:rsid w:val="00F60002"/>
    <w:rsid w:val="00F63DBD"/>
    <w:rsid w:val="00F6445B"/>
    <w:rsid w:val="00F647CD"/>
    <w:rsid w:val="00F671EF"/>
    <w:rsid w:val="00F74769"/>
    <w:rsid w:val="00F77359"/>
    <w:rsid w:val="00F873DE"/>
    <w:rsid w:val="00F91EB2"/>
    <w:rsid w:val="00F970D4"/>
    <w:rsid w:val="00FA0A03"/>
    <w:rsid w:val="00FA11C9"/>
    <w:rsid w:val="00FA12AC"/>
    <w:rsid w:val="00FA4605"/>
    <w:rsid w:val="00FA7023"/>
    <w:rsid w:val="00FB048A"/>
    <w:rsid w:val="00FB20DB"/>
    <w:rsid w:val="00FB2E47"/>
    <w:rsid w:val="00FC011E"/>
    <w:rsid w:val="00FC01D5"/>
    <w:rsid w:val="00FC02FE"/>
    <w:rsid w:val="00FC1739"/>
    <w:rsid w:val="00FC6150"/>
    <w:rsid w:val="00FC6CE4"/>
    <w:rsid w:val="00FC7F9E"/>
    <w:rsid w:val="00FD1A4F"/>
    <w:rsid w:val="00FD3F09"/>
    <w:rsid w:val="00FD53A8"/>
    <w:rsid w:val="00FD540E"/>
    <w:rsid w:val="00FD5D85"/>
    <w:rsid w:val="00FE37C7"/>
    <w:rsid w:val="00FE5B3E"/>
    <w:rsid w:val="00FE5E5A"/>
    <w:rsid w:val="00FE7178"/>
    <w:rsid w:val="00FF1477"/>
    <w:rsid w:val="00FF2104"/>
    <w:rsid w:val="00FF4D42"/>
    <w:rsid w:val="00FF5468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F369EE-B883-4552-B4FB-F76897D95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B09"/>
    <w:pPr>
      <w:spacing w:after="200" w:line="276" w:lineRule="auto"/>
    </w:pPr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7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8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A8A72-172E-4217-A2CC-A9DAF2238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1282</Words>
  <Characters>7310</Characters>
  <Application>Microsoft Office Word</Application>
  <DocSecurity>0</DocSecurity>
  <Lines>60</Lines>
  <Paragraphs>17</Paragraphs>
  <ScaleCrop>false</ScaleCrop>
  <Company/>
  <LinksUpToDate>false</LinksUpToDate>
  <CharactersWithSpaces>8575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Balayan</dc:creator>
  <cp:keywords/>
  <dc:description/>
  <cp:lastModifiedBy>Arusyak Balayan</cp:lastModifiedBy>
  <cp:revision>3</cp:revision>
  <dcterms:created xsi:type="dcterms:W3CDTF">2022-04-06T11:29:00Z</dcterms:created>
  <dcterms:modified xsi:type="dcterms:W3CDTF">2022-04-06T11:30:00Z</dcterms:modified>
</cp:coreProperties>
</file>