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8C5" w:rsidRPr="00C56AA5" w:rsidRDefault="00C228C5" w:rsidP="00C228C5">
      <w:pPr>
        <w:spacing w:after="0"/>
        <w:ind w:firstLine="720"/>
        <w:jc w:val="center"/>
        <w:rPr>
          <w:rFonts w:ascii="GHEA Grapalat" w:eastAsia="Calibri" w:hAnsi="GHEA Grapalat" w:cs="Times New Roman"/>
          <w:b/>
          <w:sz w:val="24"/>
          <w:lang w:val="hy-AM"/>
        </w:rPr>
      </w:pPr>
      <w:r w:rsidRPr="00C56AA5">
        <w:rPr>
          <w:rFonts w:ascii="GHEA Grapalat" w:eastAsia="Calibri" w:hAnsi="GHEA Grapalat" w:cs="Times New Roman"/>
          <w:b/>
          <w:sz w:val="24"/>
          <w:lang w:val="hy-AM"/>
        </w:rPr>
        <w:t>ՀԻՄՆԱՎՈՐՈՒՄ</w:t>
      </w:r>
    </w:p>
    <w:p w:rsidR="00C228C5" w:rsidRPr="00C56AA5" w:rsidRDefault="00C228C5" w:rsidP="00C228C5">
      <w:pPr>
        <w:spacing w:after="0" w:line="276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56AA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ՀԱՆՐԱՊԵՏՈՒԹՅԱՆ ԿԱՌԱՎԱՐՈՒԹՅԱՆ 2011 ԹՎԱԿԱՆԻ ՀՈԿՏԵՄԲԵՐԻ 20-Ի N 1510-Ն ՈՐՈՇՄԱՆ ՄԵՋ ԼՐԱՑՈՒՄՆԵՐ ԵՎ ՓՈՓՈԽՈՒԹՅՈՒՆՆԵՐ ԿԱՏԱՐԵԼՈՒ ՄԱՍԻՆ» ԿԱՌԱՎԱՐՈՒԹՅԱՆ ՈՐՈՇՄԱՆ ՆԱԽԱԳԾԻ ԸՆԴՈՒՆՄԱՆ</w:t>
      </w:r>
    </w:p>
    <w:p w:rsidR="00C228C5" w:rsidRPr="00C56AA5" w:rsidRDefault="00C228C5" w:rsidP="00C228C5">
      <w:pPr>
        <w:spacing w:after="0"/>
        <w:ind w:firstLine="708"/>
        <w:jc w:val="both"/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</w:pPr>
    </w:p>
    <w:p w:rsidR="00C228C5" w:rsidRPr="00C56AA5" w:rsidRDefault="00C228C5" w:rsidP="00C228C5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56AA5">
        <w:rPr>
          <w:rFonts w:ascii="GHEA Grapalat" w:eastAsia="Tahoma" w:hAnsi="GHEA Grapalat" w:cs="Tahoma"/>
          <w:bCs/>
          <w:i/>
          <w:color w:val="000000"/>
          <w:sz w:val="24"/>
          <w:szCs w:val="24"/>
          <w:lang w:val="hy-AM" w:eastAsia="hy-AM" w:bidi="hy-AM"/>
        </w:rPr>
        <w:t>1.</w:t>
      </w:r>
      <w:r w:rsidRPr="00C56AA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56AA5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C56AA5">
        <w:rPr>
          <w:rFonts w:ascii="GHEA Grapalat" w:eastAsia="Calibri" w:hAnsi="GHEA Grapalat" w:cs="Times New Roman"/>
          <w:sz w:val="24"/>
          <w:lang w:val="hy-AM"/>
        </w:rPr>
        <w:t xml:space="preserve"> «Հայաստանի Հանրապետության կառավարության 2011 թվականի հոկտեմբերի 20-ի N 1510-Ն որոշման մեջ լրացումներ և փոփոխություններ կատարելու մասին» </w:t>
      </w:r>
      <w:r>
        <w:rPr>
          <w:rFonts w:ascii="GHEA Grapalat" w:eastAsia="Calibri" w:hAnsi="GHEA Grapalat" w:cs="Times New Roman"/>
          <w:sz w:val="24"/>
          <w:lang w:val="hy-AM"/>
        </w:rPr>
        <w:t>Կ</w:t>
      </w:r>
      <w:r w:rsidRPr="00C56AA5">
        <w:rPr>
          <w:rFonts w:ascii="GHEA Grapalat" w:eastAsia="Calibri" w:hAnsi="GHEA Grapalat" w:cs="Times New Roman"/>
          <w:sz w:val="24"/>
          <w:lang w:val="hy-AM"/>
        </w:rPr>
        <w:t>առավարության որոշման նախագիծը (այսուհետ՝ Նախագիծ) մշակվել է՝ ելնելով</w:t>
      </w:r>
      <w:r>
        <w:rPr>
          <w:rFonts w:ascii="GHEA Grapalat" w:eastAsia="Calibri" w:hAnsi="GHEA Grapalat" w:cs="Times New Roman"/>
          <w:sz w:val="24"/>
          <w:lang w:val="hy-AM"/>
        </w:rPr>
        <w:t xml:space="preserve"> </w:t>
      </w:r>
      <w:r w:rsidRPr="00C56AA5">
        <w:rPr>
          <w:rFonts w:ascii="GHEA Grapalat" w:eastAsia="Calibri" w:hAnsi="GHEA Grapalat" w:cs="Times New Roman"/>
          <w:sz w:val="24"/>
          <w:lang w:val="hy-AM"/>
        </w:rPr>
        <w:t>«Հարկադիր կատարումն ապահովող ծառայության մասին» օրենքում փոփոխություններ և լրացումներ կատարելու մասին» 2020 թվականի հունվարի 21-ի ՀՕ-16-Ն օրենքի 14-րդ հոդվածի, «Փրկարար ծառայության մասին» օրենքում փոփոխություններ և լրացումներ կատարելու մասին» 2020 թվականի հունվարի 21-ի ՀՕ-19-Ն օրենքի 12-րդ հոդվածի, «Քրեակատարողական ծառայության մասին» օրենքում փոփոխություններ և լրացումներ կատարելու մասին» 2020 թվականի հունվարի 21-ի ՀՕ-14-Ն օրենքի 13-րդ հոդվածի պահանջներից։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C56AA5">
        <w:rPr>
          <w:rFonts w:ascii="GHEA Grapalat" w:eastAsia="Calibri" w:hAnsi="GHEA Grapalat" w:cs="Times New Roman"/>
          <w:sz w:val="24"/>
          <w:lang w:val="hy-AM"/>
        </w:rPr>
        <w:t xml:space="preserve">Հայաստանի Հանրապետության կառավարության 2011 թվականի հոկտեմբերի 20-ի «Հայաստանի Հանրապետության պետական իշխանության մարմիններում աշխատանքային ծրագրերի կազմման, էլեկտրոնային փաստաթղթաշրջանառության համակարգ աշխատանքային ծրագրերի մուտքագրման, հաստատման, այդ համակարգով կատարողականների գնահատման և կատարողականների հիման վրա </w:t>
      </w:r>
      <w:r>
        <w:rPr>
          <w:rFonts w:ascii="GHEA Grapalat" w:eastAsia="Calibri" w:hAnsi="GHEA Grapalat" w:cs="Times New Roman"/>
          <w:sz w:val="24"/>
          <w:lang w:val="hy-AM"/>
        </w:rPr>
        <w:t>պարգև</w:t>
      </w:r>
      <w:r w:rsidRPr="00C56AA5">
        <w:rPr>
          <w:rFonts w:ascii="GHEA Grapalat" w:eastAsia="Calibri" w:hAnsi="GHEA Grapalat" w:cs="Times New Roman"/>
          <w:sz w:val="24"/>
          <w:lang w:val="hy-AM"/>
        </w:rPr>
        <w:t xml:space="preserve">ատրման կարգը հաստատելու մասին» N 1510-Ն որոշմամբ (այսուհետ՝ Որոշում) հաստատվում է Հայաստանի Հանրապետության պետական իշխանության մարմիններում աշխատանքային ծրագրերի կազմման, էլեկտրոնային փաստաթղթաշրջանառության համակարգ աշխատանքային ծրագրերի մուտքագրման, հաստատման, այդ համակարգով </w:t>
      </w:r>
      <w:r w:rsidRPr="00C56AA5">
        <w:rPr>
          <w:rFonts w:ascii="GHEA Grapalat" w:eastAsia="Calibri" w:hAnsi="GHEA Grapalat" w:cs="Times New Roman"/>
          <w:sz w:val="24"/>
          <w:lang w:val="hy-AM"/>
        </w:rPr>
        <w:lastRenderedPageBreak/>
        <w:t>կատարողականների գնահատման և կատարողականների հիման վրա պարգևատրման կարգը։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C56AA5">
        <w:rPr>
          <w:rFonts w:ascii="GHEA Grapalat" w:eastAsia="Calibri" w:hAnsi="GHEA Grapalat" w:cs="Times New Roman"/>
          <w:sz w:val="24"/>
          <w:lang w:val="hy-AM"/>
        </w:rPr>
        <w:t>Վերոնշյալ օրենքների պահանջների կատարման համար անհրաժեշտություն է առաջանում Որոշումը լրացնել նոր հավելվածով, որով կարգավորվում են քրեակատարողական ծառայողների, փրկարարական ծառայողների, Հարկադիր կատարման ծառայության տարածքային մարմինների ստորաբաժանման ղեկավար չհանդիսացող հակադիր կատարողների կատարողականի գնահատման հետ կապված իրավահարաբերությունները։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lang w:val="hy-AM"/>
        </w:rPr>
      </w:pPr>
      <w:r w:rsidRPr="00C56AA5">
        <w:rPr>
          <w:rFonts w:ascii="GHEA Grapalat" w:eastAsia="Calibri" w:hAnsi="GHEA Grapalat" w:cs="Times New Roman"/>
          <w:sz w:val="24"/>
          <w:lang w:val="hy-AM"/>
        </w:rPr>
        <w:t>Վերոնշյալ լրացումով պայմանավորված՝ անհրաժեշտ է նաև փոփոխություն կատարել Որոշման վերնագրի մեջ։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lang w:val="hy-AM"/>
        </w:rPr>
      </w:pPr>
    </w:p>
    <w:p w:rsidR="00C228C5" w:rsidRPr="00C56AA5" w:rsidRDefault="00C228C5" w:rsidP="00C228C5">
      <w:pPr>
        <w:keepNext/>
        <w:keepLines/>
        <w:spacing w:after="0" w:line="360" w:lineRule="auto"/>
        <w:ind w:firstLine="708"/>
        <w:jc w:val="both"/>
        <w:rPr>
          <w:rFonts w:ascii="Calibri" w:eastAsia="Calibri" w:hAnsi="Calibri" w:cs="Times New Roman"/>
          <w:i/>
          <w:lang w:val="hy-AM"/>
        </w:rPr>
      </w:pPr>
      <w:bookmarkStart w:id="0" w:name="bookmark0"/>
      <w:r w:rsidRPr="00C56AA5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2. Առաջարկվող կարգավորման բնույթը</w:t>
      </w:r>
      <w:bookmarkEnd w:id="0"/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քրեակատարողական ծառայողների, փրկարարական ծառայողների, Հարկադիր կատարման ծառայության տարածքային մարմինների ստորաբաժանման ղեկավար չհանդիսացող հակադիր կատարողների կատարողականի գնահատման հետ կապված իրավահարաբերությունները Որոշմամբ կարգավորելու նպատակով</w:t>
      </w:r>
      <w:r w:rsidRPr="00C56AA5"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</w:p>
    <w:p w:rsidR="00C228C5" w:rsidRPr="00C56AA5" w:rsidRDefault="00C228C5" w:rsidP="00C228C5">
      <w:pPr>
        <w:keepNext/>
        <w:keepLines/>
        <w:widowControl w:val="0"/>
        <w:tabs>
          <w:tab w:val="left" w:pos="1073"/>
        </w:tabs>
        <w:spacing w:after="0" w:line="360" w:lineRule="auto"/>
        <w:ind w:firstLine="360"/>
        <w:contextualSpacing/>
        <w:jc w:val="both"/>
        <w:outlineLvl w:val="0"/>
        <w:rPr>
          <w:rFonts w:ascii="GHEA Grapalat" w:eastAsia="Tahoma" w:hAnsi="GHEA Grapalat" w:cs="Tahoma"/>
          <w:i/>
          <w:color w:val="000000"/>
          <w:sz w:val="24"/>
          <w:szCs w:val="24"/>
          <w:lang w:val="hy-AM" w:eastAsia="hy-AM" w:bidi="hy-AM"/>
        </w:rPr>
      </w:pPr>
      <w:bookmarkStart w:id="1" w:name="bookmark1"/>
      <w:r w:rsidRPr="00C56AA5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3. Նախագծի մշակման գործընթացում ներգրավված ինստիտուտները, անձինք և նրանց դիրքորոշումը</w:t>
      </w:r>
      <w:bookmarkEnd w:id="1"/>
    </w:p>
    <w:p w:rsidR="00C228C5" w:rsidRPr="00C56AA5" w:rsidRDefault="00C228C5" w:rsidP="00C228C5">
      <w:pPr>
        <w:spacing w:after="0" w:line="36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u w:val="single"/>
          <w:lang w:val="hy-AM"/>
        </w:rPr>
      </w:pPr>
      <w:r w:rsidRPr="00C56AA5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Վարչապետի աշխատակազմի քաղաքացիական ծառայության գրասենյակի կողմից: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sz w:val="24"/>
          <w:lang w:val="nb-NO"/>
        </w:rPr>
      </w:pPr>
    </w:p>
    <w:p w:rsidR="00C228C5" w:rsidRPr="00C56AA5" w:rsidRDefault="00C228C5" w:rsidP="00C228C5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Calibri" w:eastAsia="Calibri" w:hAnsi="Calibri" w:cs="Times New Roman"/>
          <w:lang w:val="hy-AM"/>
        </w:rPr>
      </w:pPr>
      <w:r w:rsidRPr="00C56AA5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4. Ակնկալվող արդյունքը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«Հարկադիր կատարումն ապահովող ծառայության մասին» օրենքում փոփոխություններ և լրացումներ կատարելու մասին» 2020 թվականի հունվարի 21-ի </w:t>
      </w: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ՀՕ-16-Ն օրենքի 14-րդ հոդվածի, «Փրկարար ծառայության մասին» օրենքում փոփոխություններ և լրացումներ կատարելու մասին» 2020 թվականի հունվարի 21-ի ՀՕ-19-Ն օրենքի 12-րդ հոդվածի, «Քրեակատարողական ծառայության մասին» օրենքում փոփոխություններ և լրացումներ կատարելու մասին» 2020 թվականի հունվարի 21-ի ՀՕ-14-Ն օրենքի 13-րդ հոդվածի պահանջների կատարումը և ծառայողների համար ատետստավորման փոխարեն կատարողականի գնահատման կարգի ներդրումը։</w:t>
      </w:r>
    </w:p>
    <w:p w:rsidR="00C228C5" w:rsidRPr="00C56AA5" w:rsidRDefault="00C228C5" w:rsidP="00C228C5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</w:p>
    <w:p w:rsidR="00C228C5" w:rsidRPr="00C56AA5" w:rsidRDefault="00C228C5" w:rsidP="00C228C5">
      <w:pPr>
        <w:keepNext/>
        <w:keepLines/>
        <w:widowControl w:val="0"/>
        <w:tabs>
          <w:tab w:val="left" w:pos="1077"/>
        </w:tabs>
        <w:spacing w:after="0" w:line="360" w:lineRule="auto"/>
        <w:ind w:firstLine="360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 xml:space="preserve">5. </w:t>
      </w:r>
      <w:r w:rsidRPr="00C56AA5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lang w:val="hy-AM" w:eastAsia="hy-AM" w:bidi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t xml:space="preserve">«Հայաստանի Հանրապետության կառավարության 2011 թվականի հոկտեմբերի 20-ի N 1510-Ն որոշման մեջ լրացումներ և փոփոխություններ կատարելու մասին»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t>առավարության որոշման ընդունմամբ ՀՀ 2022 թվականի պետական բյուջեում եկամուտների կամ ծախսերի փոփոխություն չի սպասվում:</w:t>
      </w: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</w:p>
    <w:p w:rsidR="00C228C5" w:rsidRPr="00C56AA5" w:rsidRDefault="00C228C5" w:rsidP="00C228C5">
      <w:pPr>
        <w:spacing w:after="0" w:line="360" w:lineRule="auto"/>
        <w:ind w:firstLine="720"/>
        <w:jc w:val="both"/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</w:pPr>
      <w:r w:rsidRPr="00C56AA5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228C5" w:rsidRPr="00C56AA5" w:rsidRDefault="00C228C5" w:rsidP="00C228C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t>Ներկայացվող նախագիծը բխում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</w:t>
      </w: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C103E">
        <w:rPr>
          <w:rFonts w:ascii="GHEA Grapalat" w:eastAsia="Calibri" w:hAnsi="GHEA Grapalat" w:cs="Times New Roman"/>
          <w:sz w:val="24"/>
          <w:szCs w:val="24"/>
          <w:lang w:val="hy-AM"/>
        </w:rPr>
        <w:t>Կառավարության 2021-2026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թվականների</w:t>
      </w:r>
      <w:r w:rsidRPr="00FC10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գործունեության միջոցառումների ծրագրի 1-ին հավելվածի 4․3 «Կատարողականի գնահատման համակարգի արդիականացում» կետից</w:t>
      </w:r>
      <w:r w:rsidRPr="00C56AA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1845E7" w:rsidRPr="00C228C5" w:rsidRDefault="00C228C5">
      <w:pPr>
        <w:rPr>
          <w:lang w:val="hy-AM"/>
        </w:rPr>
      </w:pPr>
      <w:bookmarkStart w:id="2" w:name="_GoBack"/>
      <w:bookmarkEnd w:id="2"/>
    </w:p>
    <w:sectPr w:rsidR="001845E7" w:rsidRPr="00C228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FDB"/>
    <w:rsid w:val="005C78E3"/>
    <w:rsid w:val="007F219D"/>
    <w:rsid w:val="00894FDB"/>
    <w:rsid w:val="00C22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571992-347E-4BC3-8303-118B1178A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8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569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Aghasi</dc:creator>
  <cp:keywords/>
  <dc:description/>
  <cp:lastModifiedBy>Aghasi</cp:lastModifiedBy>
  <cp:revision>2</cp:revision>
  <dcterms:created xsi:type="dcterms:W3CDTF">2022-03-15T08:02:00Z</dcterms:created>
  <dcterms:modified xsi:type="dcterms:W3CDTF">2022-03-15T08:02:00Z</dcterms:modified>
</cp:coreProperties>
</file>