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E2C" w:rsidRDefault="00F50E2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E2C" w:rsidRDefault="00F50E2C" w:rsidP="00206B53">
      <w:pPr>
        <w:jc w:val="center"/>
      </w:pPr>
    </w:p>
    <w:p w:rsidR="00F50E2C" w:rsidRDefault="00F50E2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0E2C" w:rsidRDefault="00F50E2C" w:rsidP="00206B53">
      <w:pPr>
        <w:pStyle w:val="mechtex"/>
        <w:rPr>
          <w:rFonts w:ascii="GHEA Mariam" w:hAnsi="GHEA Mariam"/>
          <w:b/>
        </w:rPr>
      </w:pPr>
    </w:p>
    <w:p w:rsidR="00F50E2C" w:rsidRDefault="00F50E2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0E2C" w:rsidRPr="008E1B5A" w:rsidRDefault="00F50E2C" w:rsidP="00206B53">
      <w:pPr>
        <w:jc w:val="center"/>
        <w:rPr>
          <w:rFonts w:ascii="GHEA Mariam" w:hAnsi="GHEA Mariam"/>
          <w:sz w:val="24"/>
          <w:szCs w:val="24"/>
        </w:rPr>
      </w:pPr>
    </w:p>
    <w:p w:rsidR="00F50E2C" w:rsidRPr="008E1B5A" w:rsidRDefault="00F50E2C" w:rsidP="00206B53">
      <w:pPr>
        <w:jc w:val="center"/>
        <w:rPr>
          <w:rFonts w:ascii="GHEA Mariam" w:hAnsi="GHEA Mariam"/>
          <w:sz w:val="24"/>
          <w:szCs w:val="24"/>
        </w:rPr>
      </w:pPr>
    </w:p>
    <w:p w:rsidR="00F50E2C" w:rsidRPr="00000A81" w:rsidRDefault="00F50E2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50E2C" w:rsidRPr="00000A81" w:rsidRDefault="00F50E2C" w:rsidP="00206B53">
      <w:pPr>
        <w:jc w:val="center"/>
        <w:rPr>
          <w:rFonts w:ascii="GHEA Mariam" w:hAnsi="GHEA Mariam"/>
          <w:sz w:val="24"/>
          <w:szCs w:val="24"/>
        </w:rPr>
      </w:pPr>
    </w:p>
    <w:p w:rsidR="00F50E2C" w:rsidRPr="00000A81" w:rsidRDefault="00F50E2C" w:rsidP="00206B53">
      <w:pPr>
        <w:jc w:val="center"/>
        <w:rPr>
          <w:rFonts w:ascii="GHEA Mariam" w:hAnsi="GHEA Mariam"/>
          <w:sz w:val="24"/>
          <w:szCs w:val="24"/>
        </w:rPr>
      </w:pPr>
    </w:p>
    <w:p w:rsidR="001C2561" w:rsidRDefault="00F50E2C" w:rsidP="00E32B69">
      <w:pPr>
        <w:pStyle w:val="mechtex"/>
        <w:rPr>
          <w:rFonts w:ascii="GHEA Mariam" w:hAnsi="GHEA Mariam"/>
          <w:sz w:val="24"/>
          <w:szCs w:val="24"/>
        </w:rPr>
      </w:pPr>
      <w:r w:rsidRPr="001C2561">
        <w:rPr>
          <w:rFonts w:ascii="GHEA Mariam" w:hAnsi="GHEA Mariam" w:cs="Arial"/>
          <w:sz w:val="24"/>
          <w:szCs w:val="24"/>
        </w:rPr>
        <w:t>ՀԱՅԱՍՏԱՆԻ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ՀԱՆՐԱՊԵՏՈՒԹՅԱՆ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ԿԱՌԱՎԱՐՈՒԹՅԱՆ</w:t>
      </w:r>
      <w:r w:rsidRPr="001C2561">
        <w:rPr>
          <w:rFonts w:ascii="GHEA Mariam" w:hAnsi="GHEA Mariam"/>
          <w:sz w:val="24"/>
          <w:szCs w:val="24"/>
        </w:rPr>
        <w:t xml:space="preserve"> 2000 </w:t>
      </w:r>
      <w:r w:rsidRPr="001C2561">
        <w:rPr>
          <w:rFonts w:ascii="GHEA Mariam" w:hAnsi="GHEA Mariam" w:cs="Arial"/>
          <w:sz w:val="24"/>
          <w:szCs w:val="24"/>
        </w:rPr>
        <w:t>ԹՎԱԿԱՆԻ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ՀՈՒՆԻՍԻ</w:t>
      </w:r>
      <w:r w:rsidRPr="001C2561">
        <w:rPr>
          <w:rFonts w:ascii="GHEA Mariam" w:hAnsi="GHEA Mariam"/>
          <w:sz w:val="24"/>
          <w:szCs w:val="24"/>
        </w:rPr>
        <w:t xml:space="preserve"> 15-</w:t>
      </w:r>
      <w:r w:rsidRPr="001C2561">
        <w:rPr>
          <w:rFonts w:ascii="GHEA Mariam" w:hAnsi="GHEA Mariam" w:cs="Arial"/>
          <w:sz w:val="24"/>
          <w:szCs w:val="24"/>
        </w:rPr>
        <w:t>Ի</w:t>
      </w:r>
      <w:r w:rsidRPr="001C2561">
        <w:rPr>
          <w:rFonts w:ascii="GHEA Mariam" w:hAnsi="GHEA Mariam"/>
          <w:sz w:val="24"/>
          <w:szCs w:val="24"/>
        </w:rPr>
        <w:t xml:space="preserve"> N 320  </w:t>
      </w:r>
      <w:r w:rsidRPr="001C2561">
        <w:rPr>
          <w:rFonts w:ascii="GHEA Mariam" w:hAnsi="GHEA Mariam" w:cs="Arial"/>
          <w:sz w:val="24"/>
          <w:szCs w:val="24"/>
        </w:rPr>
        <w:t>ՈՐՈՇՄԱՆ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ՄԵՋ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ՓՈՓՈԽՈՒԹՅՈՒՆՆԵՐ</w:t>
      </w:r>
      <w:r w:rsidRPr="001C2561">
        <w:rPr>
          <w:rFonts w:ascii="GHEA Mariam" w:hAnsi="GHEA Mariam"/>
          <w:sz w:val="24"/>
          <w:szCs w:val="24"/>
        </w:rPr>
        <w:t xml:space="preserve"> </w:t>
      </w:r>
    </w:p>
    <w:p w:rsidR="00F50E2C" w:rsidRPr="001C2561" w:rsidRDefault="00F50E2C" w:rsidP="001C2561">
      <w:pPr>
        <w:pStyle w:val="mechtex"/>
        <w:rPr>
          <w:rFonts w:ascii="GHEA Mariam" w:hAnsi="GHEA Mariam"/>
          <w:sz w:val="24"/>
          <w:szCs w:val="24"/>
        </w:rPr>
      </w:pPr>
      <w:r w:rsidRPr="001C2561">
        <w:rPr>
          <w:rFonts w:ascii="GHEA Mariam" w:hAnsi="GHEA Mariam" w:cs="Arial"/>
          <w:sz w:val="24"/>
          <w:szCs w:val="24"/>
        </w:rPr>
        <w:t>ԿԱՏԱՐԵԼՈՒ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ՄԱՍԻՆ</w:t>
      </w:r>
    </w:p>
    <w:p w:rsidR="00E32B69" w:rsidRPr="002B3FC3" w:rsidRDefault="00E32B69" w:rsidP="000045D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1C2561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</w:t>
      </w:r>
      <w:r w:rsidRPr="001C2561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1C2561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1C2561">
        <w:rPr>
          <w:rFonts w:ascii="GHEA Mariam" w:hAnsi="GHEA Mariam" w:cs="Sylfaen"/>
          <w:sz w:val="24"/>
          <w:szCs w:val="24"/>
          <w:lang w:val="pt-BR"/>
        </w:rPr>
        <w:t>----</w:t>
      </w:r>
      <w:r w:rsidR="002B3FC3">
        <w:rPr>
          <w:rFonts w:ascii="GHEA Mariam" w:hAnsi="GHEA Mariam" w:cs="Sylfaen"/>
          <w:sz w:val="24"/>
          <w:szCs w:val="24"/>
          <w:lang w:val="hy-AM"/>
        </w:rPr>
        <w:t>---------</w:t>
      </w:r>
      <w:bookmarkStart w:id="0" w:name="_GoBack"/>
      <w:bookmarkEnd w:id="0"/>
    </w:p>
    <w:p w:rsidR="00E32B69" w:rsidRPr="001C2561" w:rsidRDefault="00E32B69" w:rsidP="00E32B69">
      <w:pPr>
        <w:pStyle w:val="mechtex"/>
        <w:rPr>
          <w:rFonts w:ascii="GHEA Mariam" w:hAnsi="GHEA Mariam"/>
          <w:color w:val="000000"/>
          <w:sz w:val="24"/>
          <w:szCs w:val="24"/>
        </w:rPr>
      </w:pPr>
    </w:p>
    <w:p w:rsidR="00F50E2C" w:rsidRPr="001C2561" w:rsidRDefault="00F50E2C" w:rsidP="00E32B69">
      <w:pPr>
        <w:pStyle w:val="mechtex"/>
        <w:rPr>
          <w:rFonts w:ascii="GHEA Mariam" w:hAnsi="GHEA Mariam"/>
          <w:color w:val="000000"/>
          <w:sz w:val="24"/>
          <w:szCs w:val="24"/>
        </w:rPr>
      </w:pPr>
      <w:r w:rsidRPr="001C2561">
        <w:rPr>
          <w:rFonts w:ascii="Calibri" w:hAnsi="Calibri" w:cs="Calibri"/>
          <w:color w:val="000000"/>
          <w:sz w:val="24"/>
          <w:szCs w:val="24"/>
        </w:rPr>
        <w:t> </w:t>
      </w:r>
    </w:p>
    <w:p w:rsidR="00E32B69" w:rsidRPr="001C2561" w:rsidRDefault="00F50E2C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C2561">
        <w:rPr>
          <w:rFonts w:ascii="GHEA Mariam" w:hAnsi="GHEA Mariam" w:cs="Arial"/>
          <w:sz w:val="24"/>
          <w:szCs w:val="24"/>
        </w:rPr>
        <w:t>Ղեկավարվելով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 Armenian"/>
          <w:sz w:val="24"/>
          <w:szCs w:val="24"/>
        </w:rPr>
        <w:t>«</w:t>
      </w:r>
      <w:r w:rsidRPr="001C2561">
        <w:rPr>
          <w:rFonts w:ascii="GHEA Mariam" w:hAnsi="GHEA Mariam" w:cs="Arial"/>
          <w:sz w:val="24"/>
          <w:szCs w:val="24"/>
        </w:rPr>
        <w:t>Նորմատիվ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իրավական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ակտերի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մասին</w:t>
      </w:r>
      <w:r w:rsidRPr="001C2561">
        <w:rPr>
          <w:rFonts w:ascii="GHEA Mariam" w:hAnsi="GHEA Mariam" w:cs="Arial Armenian"/>
          <w:sz w:val="24"/>
          <w:szCs w:val="24"/>
        </w:rPr>
        <w:t>»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օրենքի</w:t>
      </w:r>
      <w:r w:rsidRPr="001C2561">
        <w:rPr>
          <w:rFonts w:ascii="GHEA Mariam" w:hAnsi="GHEA Mariam"/>
          <w:sz w:val="24"/>
          <w:szCs w:val="24"/>
        </w:rPr>
        <w:t xml:space="preserve"> 33-</w:t>
      </w:r>
      <w:r w:rsidRPr="001C2561">
        <w:rPr>
          <w:rFonts w:ascii="GHEA Mariam" w:hAnsi="GHEA Mariam" w:cs="Arial"/>
          <w:sz w:val="24"/>
          <w:szCs w:val="24"/>
        </w:rPr>
        <w:t>րդ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հոդվածով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և</w:t>
      </w:r>
      <w:r w:rsidRPr="001C2561">
        <w:rPr>
          <w:rFonts w:ascii="GHEA Mariam" w:hAnsi="GHEA Mariam"/>
          <w:sz w:val="24"/>
          <w:szCs w:val="24"/>
        </w:rPr>
        <w:t xml:space="preserve"> 34-</w:t>
      </w:r>
      <w:r w:rsidRPr="001C2561">
        <w:rPr>
          <w:rFonts w:ascii="GHEA Mariam" w:hAnsi="GHEA Mariam" w:cs="Arial"/>
          <w:sz w:val="24"/>
          <w:szCs w:val="24"/>
        </w:rPr>
        <w:t>րդ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հոդվածի</w:t>
      </w:r>
      <w:r w:rsidRPr="001C2561">
        <w:rPr>
          <w:rFonts w:ascii="GHEA Mariam" w:hAnsi="GHEA Mariam"/>
          <w:sz w:val="24"/>
          <w:szCs w:val="24"/>
        </w:rPr>
        <w:t xml:space="preserve"> 1-</w:t>
      </w:r>
      <w:r w:rsidRPr="001C2561">
        <w:rPr>
          <w:rFonts w:ascii="GHEA Mariam" w:hAnsi="GHEA Mariam" w:cs="Arial"/>
          <w:sz w:val="24"/>
          <w:szCs w:val="24"/>
        </w:rPr>
        <w:t>ին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մասով՝</w:t>
      </w:r>
      <w:r w:rsidRPr="001C2561">
        <w:rPr>
          <w:rFonts w:ascii="GHEA Mariam" w:hAnsi="GHEA Mariam"/>
          <w:sz w:val="24"/>
          <w:szCs w:val="24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ո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ր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ո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շ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ու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մ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E32B69" w:rsidRPr="001C2561">
        <w:rPr>
          <w:rFonts w:ascii="GHEA Mariam" w:hAnsi="GHEA Mariam" w:cs="Sylfaen"/>
          <w:sz w:val="24"/>
          <w:szCs w:val="24"/>
          <w:lang w:val="de-DE"/>
        </w:rPr>
        <w:t>է</w:t>
      </w:r>
      <w:r w:rsidR="00E32B69" w:rsidRPr="001C256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0E2C" w:rsidRPr="001C2561" w:rsidRDefault="00F50E2C" w:rsidP="00E32B6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1. </w:t>
      </w:r>
      <w:r w:rsidRPr="001C2561">
        <w:rPr>
          <w:rFonts w:ascii="GHEA Mariam" w:hAnsi="GHEA Mariam" w:cs="Arial"/>
          <w:spacing w:val="-10"/>
          <w:sz w:val="24"/>
          <w:szCs w:val="24"/>
        </w:rPr>
        <w:t>Հայաստանի</w:t>
      </w: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10"/>
          <w:sz w:val="24"/>
          <w:szCs w:val="24"/>
        </w:rPr>
        <w:t>Հանրապետության</w:t>
      </w: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10"/>
          <w:sz w:val="24"/>
          <w:szCs w:val="24"/>
        </w:rPr>
        <w:t>կառավարության</w:t>
      </w: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 2000 </w:t>
      </w:r>
      <w:r w:rsidRPr="001C2561">
        <w:rPr>
          <w:rFonts w:ascii="GHEA Mariam" w:hAnsi="GHEA Mariam" w:cs="Arial"/>
          <w:spacing w:val="-10"/>
          <w:sz w:val="24"/>
          <w:szCs w:val="24"/>
        </w:rPr>
        <w:t>թվականի</w:t>
      </w: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10"/>
          <w:sz w:val="24"/>
          <w:szCs w:val="24"/>
        </w:rPr>
        <w:t>հունիսի</w:t>
      </w:r>
      <w:r w:rsidRPr="001C2561">
        <w:rPr>
          <w:rFonts w:ascii="GHEA Mariam" w:hAnsi="GHEA Mariam"/>
          <w:spacing w:val="-10"/>
          <w:sz w:val="24"/>
          <w:szCs w:val="24"/>
          <w:lang w:val="de-DE"/>
        </w:rPr>
        <w:t xml:space="preserve"> 15-</w:t>
      </w:r>
      <w:r w:rsidRPr="001C2561">
        <w:rPr>
          <w:rFonts w:ascii="GHEA Mariam" w:hAnsi="GHEA Mariam" w:cs="Arial"/>
          <w:sz w:val="24"/>
          <w:szCs w:val="24"/>
        </w:rPr>
        <w:t>ի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 Armenian"/>
          <w:spacing w:val="-8"/>
          <w:sz w:val="24"/>
          <w:szCs w:val="24"/>
          <w:lang w:val="de-DE"/>
        </w:rPr>
        <w:t>«</w:t>
      </w:r>
      <w:r w:rsidRPr="001C2561">
        <w:rPr>
          <w:rFonts w:ascii="GHEA Mariam" w:hAnsi="GHEA Mariam" w:cs="Arial"/>
          <w:spacing w:val="-8"/>
          <w:sz w:val="24"/>
          <w:szCs w:val="24"/>
        </w:rPr>
        <w:t>Կրթության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նմուշի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ավարտական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փաստաթղթերի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ձևերը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>,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Հայաստանի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Հանրապետության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բարձրագույն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մասնագիտական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կրթության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ավարտական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փաստաթղթի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(</w:t>
      </w:r>
      <w:r w:rsidRPr="001C2561">
        <w:rPr>
          <w:rFonts w:ascii="GHEA Mariam" w:hAnsi="GHEA Mariam" w:cs="Arial"/>
          <w:spacing w:val="-8"/>
          <w:sz w:val="24"/>
          <w:szCs w:val="24"/>
        </w:rPr>
        <w:t>դիպլոմի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) </w:t>
      </w:r>
      <w:r w:rsidRPr="001C2561">
        <w:rPr>
          <w:rFonts w:ascii="GHEA Mariam" w:hAnsi="GHEA Mariam" w:cs="Arial"/>
          <w:spacing w:val="-8"/>
          <w:sz w:val="24"/>
          <w:szCs w:val="24"/>
        </w:rPr>
        <w:t>միասնական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հավելվածի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նմուշը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հաստատելու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</w:rPr>
        <w:t>մասին</w:t>
      </w:r>
      <w:r w:rsidRPr="001C2561">
        <w:rPr>
          <w:rFonts w:ascii="GHEA Mariam" w:hAnsi="GHEA Mariam" w:cs="Arial Armenian"/>
          <w:spacing w:val="-8"/>
          <w:sz w:val="24"/>
          <w:szCs w:val="24"/>
          <w:lang w:val="de-DE"/>
        </w:rPr>
        <w:t>»</w:t>
      </w:r>
      <w:r w:rsidRPr="001C2561">
        <w:rPr>
          <w:rFonts w:ascii="GHEA Mariam" w:hAnsi="GHEA Mariam"/>
          <w:spacing w:val="-8"/>
          <w:sz w:val="24"/>
          <w:szCs w:val="24"/>
          <w:lang w:val="de-DE"/>
        </w:rPr>
        <w:t xml:space="preserve"> N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320 </w:t>
      </w:r>
      <w:r w:rsidRPr="001C2561">
        <w:rPr>
          <w:rFonts w:ascii="GHEA Mariam" w:hAnsi="GHEA Mariam" w:cs="Arial"/>
          <w:sz w:val="24"/>
          <w:szCs w:val="24"/>
        </w:rPr>
        <w:t>որոշման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«</w:t>
      </w:r>
      <w:r w:rsidRPr="001C2561">
        <w:rPr>
          <w:rFonts w:ascii="GHEA Mariam" w:hAnsi="GHEA Mariam" w:cs="Arial"/>
          <w:sz w:val="24"/>
          <w:szCs w:val="24"/>
        </w:rPr>
        <w:t>ա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»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, 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«</w:t>
      </w:r>
      <w:r w:rsidRPr="001C2561">
        <w:rPr>
          <w:rFonts w:ascii="GHEA Mariam" w:hAnsi="GHEA Mariam" w:cs="Arial"/>
          <w:sz w:val="24"/>
          <w:szCs w:val="24"/>
        </w:rPr>
        <w:t>բ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»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, 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«</w:t>
      </w:r>
      <w:r w:rsidRPr="001C2561">
        <w:rPr>
          <w:rFonts w:ascii="GHEA Mariam" w:hAnsi="GHEA Mariam" w:cs="Arial"/>
          <w:sz w:val="24"/>
          <w:szCs w:val="24"/>
        </w:rPr>
        <w:t>գ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»</w:t>
      </w:r>
      <w:r w:rsidR="00B941BE">
        <w:rPr>
          <w:rFonts w:ascii="GHEA Mariam" w:hAnsi="GHEA Mariam" w:cs="Arial Armenian"/>
          <w:sz w:val="24"/>
          <w:szCs w:val="24"/>
          <w:lang w:val="hy-AM"/>
        </w:rPr>
        <w:t xml:space="preserve"> և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«</w:t>
      </w:r>
      <w:r w:rsidRPr="001C2561">
        <w:rPr>
          <w:rFonts w:ascii="GHEA Mariam" w:hAnsi="GHEA Mariam" w:cs="Arial"/>
          <w:sz w:val="24"/>
          <w:szCs w:val="24"/>
        </w:rPr>
        <w:t>դ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>»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կետերին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համապատասխան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պետական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նմուշի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ավարտական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փաստաթղթերի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ձևերը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շարադրել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նոր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խմբագրությամբ՝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"/>
          <w:sz w:val="24"/>
          <w:szCs w:val="24"/>
        </w:rPr>
        <w:t>համաձայն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NN 1, 2, 3 </w:t>
      </w:r>
      <w:r w:rsidRPr="001C2561">
        <w:rPr>
          <w:rFonts w:ascii="GHEA Mariam" w:hAnsi="GHEA Mariam" w:cs="Arial"/>
          <w:sz w:val="24"/>
          <w:szCs w:val="24"/>
        </w:rPr>
        <w:t>և</w:t>
      </w:r>
      <w:r w:rsidRPr="001C2561">
        <w:rPr>
          <w:rFonts w:ascii="GHEA Mariam" w:hAnsi="GHEA Mariam"/>
          <w:sz w:val="24"/>
          <w:szCs w:val="24"/>
          <w:lang w:val="de-DE"/>
        </w:rPr>
        <w:t xml:space="preserve"> 4 </w:t>
      </w:r>
      <w:r w:rsidRPr="001C2561">
        <w:rPr>
          <w:rFonts w:ascii="GHEA Mariam" w:hAnsi="GHEA Mariam" w:cs="Arial"/>
          <w:sz w:val="24"/>
          <w:szCs w:val="24"/>
        </w:rPr>
        <w:t>հավելվածների</w:t>
      </w:r>
      <w:r w:rsidRPr="001C2561">
        <w:rPr>
          <w:rFonts w:ascii="GHEA Mariam" w:hAnsi="GHEA Mariam"/>
          <w:sz w:val="24"/>
          <w:szCs w:val="24"/>
          <w:lang w:val="de-DE"/>
        </w:rPr>
        <w:t>:</w:t>
      </w:r>
    </w:p>
    <w:p w:rsidR="00F50E2C" w:rsidRPr="001C2561" w:rsidRDefault="00F50E2C" w:rsidP="00E32B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1C25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pacing w:val="-8"/>
          <w:sz w:val="24"/>
          <w:szCs w:val="24"/>
          <w:lang w:val="hy-AM"/>
        </w:rPr>
        <w:t>հրապարակման</w:t>
      </w:r>
      <w:r w:rsidRPr="001C2561">
        <w:rPr>
          <w:rFonts w:ascii="GHEA Mariam" w:hAnsi="GHEA Mariam" w:cs="Arial"/>
          <w:spacing w:val="-8"/>
          <w:sz w:val="24"/>
          <w:szCs w:val="24"/>
          <w:lang w:val="ru-RU"/>
        </w:rPr>
        <w:t>ը</w:t>
      </w:r>
      <w:r w:rsidRPr="001C2561">
        <w:rPr>
          <w:rFonts w:ascii="GHEA Mariam" w:hAnsi="GHEA Mariam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C2561">
        <w:rPr>
          <w:rFonts w:ascii="GHEA Mariam" w:hAnsi="GHEA Mariam"/>
          <w:sz w:val="24"/>
          <w:szCs w:val="24"/>
          <w:lang w:val="hy-AM"/>
        </w:rPr>
        <w:t xml:space="preserve"> </w:t>
      </w:r>
      <w:r w:rsidRPr="001C2561">
        <w:rPr>
          <w:rFonts w:ascii="GHEA Mariam" w:hAnsi="GHEA Mariam" w:cs="Arial"/>
          <w:sz w:val="24"/>
          <w:szCs w:val="24"/>
          <w:lang w:val="hy-AM"/>
        </w:rPr>
        <w:t>օր</w:t>
      </w:r>
      <w:r w:rsidRPr="001C2561">
        <w:rPr>
          <w:rFonts w:ascii="GHEA Mariam" w:hAnsi="GHEA Mariam" w:cs="Arial"/>
          <w:sz w:val="24"/>
          <w:szCs w:val="24"/>
          <w:lang w:val="ru-RU"/>
        </w:rPr>
        <w:t>վանից</w:t>
      </w:r>
      <w:r w:rsidRPr="001C256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1F225D" w:rsidRDefault="001F225D">
      <w:pPr>
        <w:pStyle w:val="mechtex"/>
        <w:rPr>
          <w:rFonts w:ascii="Arial" w:hAnsi="Arial" w:cs="Arial"/>
          <w:sz w:val="24"/>
          <w:szCs w:val="24"/>
          <w:lang w:val="de-DE"/>
        </w:rPr>
      </w:pPr>
    </w:p>
    <w:p w:rsidR="001C2561" w:rsidRPr="001C2561" w:rsidRDefault="001C2561">
      <w:pPr>
        <w:pStyle w:val="mechtex"/>
        <w:rPr>
          <w:rFonts w:ascii="Arial" w:hAnsi="Arial" w:cs="Arial"/>
          <w:sz w:val="24"/>
          <w:szCs w:val="24"/>
          <w:lang w:val="de-DE"/>
        </w:rPr>
      </w:pPr>
    </w:p>
    <w:p w:rsidR="00E32B69" w:rsidRPr="001C2561" w:rsidRDefault="00E32B69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C2561">
        <w:rPr>
          <w:rFonts w:ascii="GHEA Mariam" w:hAnsi="GHEA Mariam" w:cs="Sylfaen"/>
          <w:sz w:val="24"/>
          <w:szCs w:val="24"/>
        </w:rPr>
        <w:t>ՀԱՅԱՍՏԱՆԻ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C2561">
        <w:rPr>
          <w:rFonts w:ascii="GHEA Mariam" w:hAnsi="GHEA Mariam" w:cs="Sylfaen"/>
          <w:sz w:val="24"/>
          <w:szCs w:val="24"/>
        </w:rPr>
        <w:t>ՀԱՆՐԱՊԵՏՈՒԹՅԱՆ</w:t>
      </w:r>
    </w:p>
    <w:p w:rsidR="00E32B69" w:rsidRPr="001C2561" w:rsidRDefault="00E32B69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C25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C2561">
        <w:rPr>
          <w:rFonts w:ascii="GHEA Mariam" w:hAnsi="GHEA Mariam" w:cs="Sylfaen"/>
          <w:sz w:val="24"/>
          <w:szCs w:val="24"/>
        </w:rPr>
        <w:t>ՎԱՐՉԱՊԵՏ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C2561">
        <w:rPr>
          <w:rFonts w:ascii="GHEA Mariam" w:hAnsi="GHEA Mariam" w:cs="Arial Armenian"/>
          <w:sz w:val="24"/>
          <w:szCs w:val="24"/>
        </w:rPr>
        <w:t>Ն</w:t>
      </w:r>
      <w:r w:rsidRPr="001C2561">
        <w:rPr>
          <w:rFonts w:ascii="GHEA Mariam" w:hAnsi="GHEA Mariam" w:cs="Sylfaen"/>
          <w:sz w:val="24"/>
          <w:szCs w:val="24"/>
          <w:lang w:val="de-DE"/>
        </w:rPr>
        <w:t>.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 Armenian"/>
          <w:sz w:val="24"/>
          <w:szCs w:val="24"/>
        </w:rPr>
        <w:t>ՓԱՇԻՆ</w:t>
      </w:r>
      <w:r w:rsidRPr="001C2561">
        <w:rPr>
          <w:rFonts w:ascii="GHEA Mariam" w:hAnsi="GHEA Mariam" w:cs="Sylfaen"/>
          <w:sz w:val="24"/>
          <w:szCs w:val="24"/>
        </w:rPr>
        <w:t>ՅԱՆ</w:t>
      </w:r>
    </w:p>
    <w:p w:rsidR="00E32B69" w:rsidRPr="001C2561" w:rsidRDefault="00E32B69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E32B69" w:rsidRPr="001C2561" w:rsidRDefault="00E32B69" w:rsidP="00E32B69">
      <w:pPr>
        <w:pStyle w:val="mechtex"/>
        <w:jc w:val="left"/>
        <w:rPr>
          <w:rFonts w:ascii="Arial" w:hAnsi="Arial" w:cs="Arial"/>
          <w:sz w:val="24"/>
          <w:szCs w:val="24"/>
          <w:lang w:val="de-DE"/>
        </w:rPr>
      </w:pPr>
      <w:r w:rsidRPr="001C2561">
        <w:rPr>
          <w:rFonts w:ascii="GHEA Mariam" w:hAnsi="GHEA Mariam" w:cs="Arial"/>
          <w:sz w:val="24"/>
          <w:szCs w:val="24"/>
        </w:rPr>
        <w:t>Երևան</w:t>
      </w:r>
    </w:p>
    <w:sectPr w:rsidR="00E32B69" w:rsidRPr="001C2561" w:rsidSect="001C256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CD7" w:rsidRDefault="002B2CD7">
      <w:r>
        <w:separator/>
      </w:r>
    </w:p>
  </w:endnote>
  <w:endnote w:type="continuationSeparator" w:id="0">
    <w:p w:rsidR="002B2CD7" w:rsidRDefault="002B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34D" w:rsidRDefault="002B2CD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9234D">
      <w:rPr>
        <w:noProof/>
      </w:rPr>
      <w:t>voroshumTK98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CD7" w:rsidRDefault="002B2CD7">
      <w:r>
        <w:separator/>
      </w:r>
    </w:p>
  </w:footnote>
  <w:footnote w:type="continuationSeparator" w:id="0">
    <w:p w:rsidR="002B2CD7" w:rsidRDefault="002B2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23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E2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61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CD7"/>
    <w:rsid w:val="002B2D83"/>
    <w:rsid w:val="002B2EDF"/>
    <w:rsid w:val="002B2F2C"/>
    <w:rsid w:val="002B331B"/>
    <w:rsid w:val="002B345E"/>
    <w:rsid w:val="002B3DCE"/>
    <w:rsid w:val="002B3FC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6C8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2FB4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4D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265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1BE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B69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E2C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EA8BE"/>
  <w15:chartTrackingRefBased/>
  <w15:docId w15:val="{BD33FB2E-7D7E-42F0-8F95-993BECE7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0E2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F50E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F50E2C"/>
    <w:rPr>
      <w:i/>
      <w:iCs/>
    </w:rPr>
  </w:style>
  <w:style w:type="character" w:customStyle="1" w:styleId="normChar">
    <w:name w:val="norm Char"/>
    <w:link w:val="norm"/>
    <w:rsid w:val="00E32B6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32B69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E32B6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https:/mul2.gov.am/tasks/586395/oneclick/voroshumMK-057.docx?token=284e22a6be5e344da6fe7a41b6632c42</cp:keywords>
  <dc:description/>
  <cp:lastModifiedBy>Tatevik Manukyan</cp:lastModifiedBy>
  <cp:revision>5</cp:revision>
  <dcterms:created xsi:type="dcterms:W3CDTF">2022-04-05T11:15:00Z</dcterms:created>
  <dcterms:modified xsi:type="dcterms:W3CDTF">2022-04-05T11:38:00Z</dcterms:modified>
</cp:coreProperties>
</file>