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B1C" w:rsidRPr="001F0CE2" w:rsidRDefault="009E26E8" w:rsidP="00D70419">
      <w:pPr>
        <w:spacing w:after="0" w:line="360" w:lineRule="auto"/>
        <w:ind w:left="1440" w:firstLine="720"/>
        <w:jc w:val="right"/>
        <w:rPr>
          <w:rFonts w:ascii="GHEA Grapalat" w:hAnsi="GHEA Grapalat"/>
          <w:b/>
          <w:sz w:val="24"/>
          <w:szCs w:val="24"/>
        </w:rPr>
      </w:pPr>
      <w:r w:rsidRPr="00AF122A">
        <w:rPr>
          <w:rFonts w:ascii="GHEA Grapalat" w:hAnsi="GHEA Grapalat"/>
          <w:b/>
          <w:sz w:val="26"/>
          <w:szCs w:val="26"/>
        </w:rPr>
        <w:t xml:space="preserve">          </w:t>
      </w:r>
      <w:r>
        <w:rPr>
          <w:rFonts w:ascii="GHEA Grapalat" w:hAnsi="GHEA Grapalat"/>
          <w:b/>
          <w:sz w:val="24"/>
          <w:szCs w:val="24"/>
        </w:rPr>
        <w:t xml:space="preserve">     </w:t>
      </w:r>
      <w:r w:rsidR="00F26B1C">
        <w:rPr>
          <w:rFonts w:ascii="GHEA Grapalat" w:hAnsi="GHEA Grapalat"/>
          <w:sz w:val="24"/>
          <w:szCs w:val="24"/>
        </w:rPr>
        <w:tab/>
      </w:r>
      <w:r w:rsidR="00F26B1C">
        <w:rPr>
          <w:rFonts w:ascii="GHEA Grapalat" w:hAnsi="GHEA Grapalat"/>
          <w:sz w:val="24"/>
          <w:szCs w:val="24"/>
        </w:rPr>
        <w:tab/>
      </w:r>
      <w:r w:rsidR="00F26B1C" w:rsidRPr="001F0CE2">
        <w:rPr>
          <w:rFonts w:ascii="GHEA Grapalat" w:hAnsi="GHEA Grapalat"/>
          <w:b/>
          <w:sz w:val="24"/>
          <w:szCs w:val="24"/>
        </w:rPr>
        <w:t>ՆԱԽԱԳԻԾ</w:t>
      </w:r>
    </w:p>
    <w:p w:rsidR="00F26B1C" w:rsidRDefault="00F26B1C" w:rsidP="00D7041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</w:pPr>
    </w:p>
    <w:p w:rsidR="00F26B1C" w:rsidRPr="00013C10" w:rsidRDefault="00F26B1C" w:rsidP="00D7041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013C10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ՀԱՅԱՍՏԱՆԻ ՀԱՆՐԱՊԵՏՈՒԹՅԱՆ</w:t>
      </w:r>
    </w:p>
    <w:p w:rsidR="00F26B1C" w:rsidRDefault="00F26B1C" w:rsidP="00D7041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</w:pPr>
      <w:r w:rsidRPr="00013C10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Օ Ր Ե Ն Ք Ը</w:t>
      </w:r>
    </w:p>
    <w:p w:rsidR="00F26B1C" w:rsidRPr="005B0C9A" w:rsidRDefault="00F26B1C" w:rsidP="00D704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B0C9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F26B1C" w:rsidRPr="005B0C9A" w:rsidRDefault="00F26B1C" w:rsidP="00D7041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B0C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«ԹՄՐԱՄԻՋՈՑՆԵՐԻ ԵՎ ՀՈԳԵՄԵՏ </w:t>
      </w:r>
      <w:r w:rsidRPr="005B0C9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(ՀՈԳԵՆԵՐԳՈՐԾՈՒՆ) </w:t>
      </w:r>
      <w:r w:rsidRPr="005B0C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ՆՅՈՒԹԵՐԻ ՄԱՍԻՆ» ՕՐԵՆՔՈՒՄ ԼՐԱՑՈՒՄ</w:t>
      </w:r>
      <w:bookmarkStart w:id="0" w:name="_GoBack"/>
      <w:bookmarkEnd w:id="0"/>
      <w:r w:rsidRPr="005B0C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ԿԱՏԱՐԵԼՈՒ ՄԱՍԻՆ</w:t>
      </w:r>
    </w:p>
    <w:p w:rsidR="00F26B1C" w:rsidRPr="005B0C9A" w:rsidRDefault="00F26B1C" w:rsidP="00D70419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:rsidR="00F26B1C" w:rsidRPr="001C6395" w:rsidRDefault="00F26B1C" w:rsidP="00D70419">
      <w:pPr>
        <w:shd w:val="clear" w:color="auto" w:fill="FFFFFF"/>
        <w:spacing w:after="0" w:line="360" w:lineRule="auto"/>
        <w:ind w:firstLine="540"/>
        <w:jc w:val="both"/>
        <w:rPr>
          <w:rFonts w:ascii="Cambria Math" w:eastAsia="Times New Roman" w:hAnsi="Cambria Math" w:cs="Times New Roman"/>
          <w:color w:val="000000"/>
          <w:sz w:val="24"/>
          <w:szCs w:val="24"/>
        </w:rPr>
      </w:pPr>
      <w:proofErr w:type="spellStart"/>
      <w:proofErr w:type="gramStart"/>
      <w:r w:rsidRPr="005B0C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 w:rsidRPr="005B0C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1.</w:t>
      </w:r>
      <w:proofErr w:type="gramEnd"/>
      <w:r w:rsidRPr="005B0C9A">
        <w:rPr>
          <w:rFonts w:ascii="Arial" w:eastAsia="Times New Roman" w:hAnsi="Arial" w:cs="Arial"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Թմրամիջոցների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հոգեմետ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հոգեներգործուն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Pr="005B0C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B0C9A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proofErr w:type="spellEnd"/>
      <w:r w:rsidRPr="005B0C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B0C9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5B0C9A">
        <w:rPr>
          <w:rFonts w:ascii="GHEA Grapalat" w:eastAsia="Times New Roman" w:hAnsi="GHEA Grapalat" w:cs="Times New Roman"/>
          <w:color w:val="000000"/>
          <w:sz w:val="24"/>
          <w:szCs w:val="24"/>
        </w:rPr>
        <w:t>»</w:t>
      </w:r>
      <w:r w:rsidR="008F6F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2002</w:t>
      </w:r>
      <w:r w:rsidRPr="005B0C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8F6F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թվականի դեկտեմբերի 26-ի ՀՕ-518-Ն </w:t>
      </w:r>
      <w:r w:rsidR="001C63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 w:rsidRPr="005B0C9A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3-րդ </w:t>
      </w:r>
      <w:proofErr w:type="spellStart"/>
      <w:r w:rsidRPr="005B0C9A">
        <w:rPr>
          <w:rFonts w:ascii="GHEA Grapalat" w:eastAsia="Times New Roman" w:hAnsi="GHEA Grapalat" w:cs="Arial Unicode"/>
          <w:color w:val="000000"/>
          <w:sz w:val="24"/>
          <w:szCs w:val="24"/>
        </w:rPr>
        <w:t>հոդված</w:t>
      </w:r>
      <w:proofErr w:type="spellEnd"/>
      <w:r w:rsidR="00B3196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ի 1-ին մասի 4-րդ պարբերությունից հետո </w:t>
      </w:r>
      <w:r w:rsidR="001C63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լրացնել</w:t>
      </w:r>
      <w:r w:rsidR="00B319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հետևյալ բովանդակությամբ նոր պարբերություն</w:t>
      </w:r>
      <w:r w:rsidR="001C6395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:rsidR="00F26B1C" w:rsidRPr="00CB260F" w:rsidRDefault="008F6FDE" w:rsidP="00D70419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t>«</w:t>
      </w:r>
      <w:r w:rsidR="00F26B1C" w:rsidRPr="008F6FDE">
        <w:rPr>
          <w:rFonts w:ascii="GHEA Grapalat" w:hAnsi="GHEA Grapalat"/>
          <w:b/>
          <w:sz w:val="24"/>
          <w:szCs w:val="24"/>
          <w:lang w:val="hy-AM"/>
        </w:rPr>
        <w:t>թմրա</w:t>
      </w:r>
      <w:r w:rsidR="00CB260F">
        <w:rPr>
          <w:rFonts w:ascii="GHEA Grapalat" w:hAnsi="GHEA Grapalat"/>
          <w:b/>
          <w:sz w:val="24"/>
          <w:szCs w:val="24"/>
          <w:lang w:val="hy-AM"/>
        </w:rPr>
        <w:t xml:space="preserve">միջոցների և </w:t>
      </w:r>
      <w:r w:rsidR="00CB260F" w:rsidRPr="00CB260F">
        <w:rPr>
          <w:rFonts w:ascii="GHEA Grapalat" w:hAnsi="GHEA Grapalat"/>
          <w:b/>
          <w:sz w:val="24"/>
          <w:szCs w:val="24"/>
          <w:lang w:val="hy-AM"/>
        </w:rPr>
        <w:t>հոգեմետ (հոգեներգործուն) նյութերի</w:t>
      </w:r>
      <w:r w:rsidR="00F26B1C" w:rsidRPr="008F6FDE">
        <w:rPr>
          <w:rFonts w:ascii="GHEA Grapalat" w:hAnsi="GHEA Grapalat"/>
          <w:b/>
          <w:sz w:val="24"/>
          <w:szCs w:val="24"/>
          <w:lang w:val="hy-AM"/>
        </w:rPr>
        <w:t xml:space="preserve"> ածանցյալներ այսուհետ՝ ածանցյալներ</w:t>
      </w:r>
      <w:r w:rsidR="00E45D47">
        <w:rPr>
          <w:rFonts w:ascii="GHEA Grapalat" w:hAnsi="GHEA Grapalat"/>
          <w:b/>
          <w:sz w:val="24"/>
          <w:szCs w:val="24"/>
          <w:lang w:val="hy-AM"/>
        </w:rPr>
        <w:t>՝</w:t>
      </w:r>
      <w:r w:rsidR="00F26B1C" w:rsidRPr="008F6FDE">
        <w:rPr>
          <w:rFonts w:ascii="GHEA Grapalat" w:hAnsi="GHEA Grapalat"/>
          <w:sz w:val="24"/>
          <w:szCs w:val="24"/>
          <w:lang w:val="hy-AM"/>
        </w:rPr>
        <w:t xml:space="preserve"> սինթետիկ կամ բնական ծագման նյութեր, որոնք առանձին տողերով ներառված չեն </w:t>
      </w:r>
      <w:r w:rsidR="00263CDE">
        <w:rPr>
          <w:rFonts w:ascii="GHEA Grapalat" w:hAnsi="GHEA Grapalat"/>
          <w:sz w:val="24"/>
          <w:szCs w:val="24"/>
          <w:lang w:val="hy-AM"/>
        </w:rPr>
        <w:t>Հայաստանի Հանրապետությունում հսկման ենթակա</w:t>
      </w:r>
      <w:r w:rsidR="00263CDE" w:rsidRPr="00263CDE">
        <w:t xml:space="preserve"> </w:t>
      </w:r>
      <w:r w:rsidR="00263CDE" w:rsidRPr="00263CDE">
        <w:rPr>
          <w:rFonts w:ascii="GHEA Grapalat" w:hAnsi="GHEA Grapalat"/>
          <w:sz w:val="24"/>
          <w:szCs w:val="24"/>
          <w:lang w:val="hy-AM"/>
        </w:rPr>
        <w:t>թմրամիջոցների</w:t>
      </w:r>
      <w:r w:rsidR="00263CDE">
        <w:rPr>
          <w:rFonts w:ascii="GHEA Grapalat" w:hAnsi="GHEA Grapalat"/>
          <w:sz w:val="24"/>
          <w:szCs w:val="24"/>
          <w:lang w:val="hy-AM"/>
        </w:rPr>
        <w:t>,</w:t>
      </w:r>
      <w:r w:rsidR="00263CDE" w:rsidRPr="00263CDE">
        <w:rPr>
          <w:rFonts w:ascii="GHEA Grapalat" w:hAnsi="GHEA Grapalat"/>
          <w:sz w:val="24"/>
          <w:szCs w:val="24"/>
          <w:lang w:val="hy-AM"/>
        </w:rPr>
        <w:t xml:space="preserve"> հոգեմետ (հոգեներգործուն) նյութերի</w:t>
      </w:r>
      <w:r w:rsidR="00F26B1C" w:rsidRPr="008F6FDE">
        <w:rPr>
          <w:rFonts w:ascii="GHEA Grapalat" w:hAnsi="GHEA Grapalat"/>
          <w:sz w:val="24"/>
          <w:szCs w:val="24"/>
          <w:lang w:val="hy-AM"/>
        </w:rPr>
        <w:t xml:space="preserve">, </w:t>
      </w:r>
      <w:r w:rsidR="00263CDE">
        <w:rPr>
          <w:rFonts w:ascii="GHEA Grapalat" w:hAnsi="GHEA Grapalat"/>
          <w:sz w:val="24"/>
          <w:szCs w:val="24"/>
          <w:lang w:val="hy-AM"/>
        </w:rPr>
        <w:t xml:space="preserve">դրանց պրեկուրսորների ցանկում, </w:t>
      </w:r>
      <w:r w:rsidR="00F26B1C" w:rsidRPr="008F6FDE">
        <w:rPr>
          <w:rFonts w:ascii="GHEA Grapalat" w:hAnsi="GHEA Grapalat"/>
          <w:sz w:val="24"/>
          <w:szCs w:val="24"/>
          <w:lang w:val="hy-AM"/>
        </w:rPr>
        <w:t>որոնց քիմիական կառուցվածքն առաջացել է համապատասխան թմրամիջոցի կամ հոգեմետ նյութի քիմիական կառուցվածքում մեկ կամ մի քանի ջրածնի ատոմների, հալոգենների կամ հիդրոքսիլ խմբերի փոփոխումով ձևական փոխարինում այլ միարժեք կամ երկարժեք ատոմներով կամ փոխարինողներով բացառությամբ` հիդրոքսիլ և կարբոքսիլ խմբերի,  որոնցում ածխածնի ատոմների ընդհանուր քանակը չպետք է գերազանցի համապատասխան թմրամիջոցի կամ հոգեմետ նյութի ելակետային քիմիական կառուցվածքում ածխածնի ատոմների քանակը</w:t>
      </w:r>
      <w:r w:rsidR="00263CDE">
        <w:rPr>
          <w:rFonts w:ascii="GHEA Grapalat" w:hAnsi="GHEA Grapalat"/>
          <w:sz w:val="24"/>
          <w:szCs w:val="24"/>
          <w:lang w:val="hy-AM"/>
        </w:rPr>
        <w:t>։ Ա</w:t>
      </w:r>
      <w:r w:rsidR="00F26B1C" w:rsidRPr="00CB260F">
        <w:rPr>
          <w:rFonts w:ascii="GHEA Grapalat" w:hAnsi="GHEA Grapalat"/>
          <w:sz w:val="24"/>
          <w:szCs w:val="24"/>
          <w:lang w:val="hy-AM"/>
        </w:rPr>
        <w:t>յն դեպքում, եթե միևնույն նյութը կարող է համարվել մի քանի թմրամիջոցների կամ հոգեմետ նյութերի ածանցյալ, ապա այն ճանաչվում է այն թմրամիջոցի կամ հոգեմետ նյութի ածանցյալ,</w:t>
      </w:r>
      <w:r w:rsidR="00F26B1C" w:rsidRPr="00CB260F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="00F26B1C" w:rsidRPr="00CB260F">
        <w:rPr>
          <w:rFonts w:ascii="GHEA Grapalat" w:hAnsi="GHEA Grapalat"/>
          <w:sz w:val="24"/>
          <w:szCs w:val="24"/>
          <w:lang w:val="hy-AM"/>
        </w:rPr>
        <w:t>որի քիմիական կառուցվածքի փոփոխությունը պահանջում է  նվազագույն քանակությամբ փոխարինողների կամ ատոմների ներառում</w:t>
      </w:r>
      <w:r w:rsidR="00263CDE">
        <w:rPr>
          <w:rFonts w:ascii="GHEA Grapalat" w:hAnsi="GHEA Grapalat"/>
          <w:sz w:val="24"/>
          <w:szCs w:val="24"/>
          <w:lang w:val="hy-AM"/>
        </w:rPr>
        <w:t>։</w:t>
      </w:r>
    </w:p>
    <w:p w:rsidR="001D30BE" w:rsidRPr="00E45D47" w:rsidRDefault="00F26B1C" w:rsidP="0019014E">
      <w:pPr>
        <w:shd w:val="clear" w:color="auto" w:fill="FFFFFF"/>
        <w:tabs>
          <w:tab w:val="left" w:pos="4065"/>
        </w:tabs>
        <w:spacing w:after="0" w:line="360" w:lineRule="auto"/>
        <w:ind w:firstLine="540"/>
        <w:jc w:val="both"/>
        <w:rPr>
          <w:lang w:val="hy-AM"/>
        </w:rPr>
      </w:pPr>
      <w:r w:rsidRPr="00CB26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Հոդված </w:t>
      </w:r>
      <w:r w:rsidR="001C63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Pr="00CB26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.  </w:t>
      </w:r>
      <w:r w:rsidRPr="005B0C9A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sectPr w:rsidR="001D30BE" w:rsidRPr="00E45D47" w:rsidSect="0019014E">
      <w:pgSz w:w="12240" w:h="15840"/>
      <w:pgMar w:top="630" w:right="1260" w:bottom="81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059A9"/>
    <w:multiLevelType w:val="hybridMultilevel"/>
    <w:tmpl w:val="588C7FBE"/>
    <w:lvl w:ilvl="0" w:tplc="B1020C18">
      <w:start w:val="4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6E8"/>
    <w:rsid w:val="00040993"/>
    <w:rsid w:val="00050DE3"/>
    <w:rsid w:val="00162053"/>
    <w:rsid w:val="0019014E"/>
    <w:rsid w:val="001C6395"/>
    <w:rsid w:val="001D30BE"/>
    <w:rsid w:val="00263CDE"/>
    <w:rsid w:val="0026557D"/>
    <w:rsid w:val="002A7D3C"/>
    <w:rsid w:val="004A50D0"/>
    <w:rsid w:val="0078386D"/>
    <w:rsid w:val="007B1D75"/>
    <w:rsid w:val="008F6FDE"/>
    <w:rsid w:val="009307E3"/>
    <w:rsid w:val="009C4C36"/>
    <w:rsid w:val="009E26E8"/>
    <w:rsid w:val="00AB5357"/>
    <w:rsid w:val="00B3196C"/>
    <w:rsid w:val="00B63A31"/>
    <w:rsid w:val="00C042DF"/>
    <w:rsid w:val="00C37C73"/>
    <w:rsid w:val="00C61790"/>
    <w:rsid w:val="00CB260F"/>
    <w:rsid w:val="00CB7588"/>
    <w:rsid w:val="00D12624"/>
    <w:rsid w:val="00D70419"/>
    <w:rsid w:val="00DB7FE3"/>
    <w:rsid w:val="00DE5F47"/>
    <w:rsid w:val="00E22910"/>
    <w:rsid w:val="00E45D47"/>
    <w:rsid w:val="00F2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6E8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E2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E26E8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D30B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26B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6E8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E2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E26E8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D30B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26B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keywords>https://mul2-police.gov.am/tasks/811115/oneclick/9aa3bee31bd9f864fa69b013e749640ad271a8a17672971deadfc08adaf51582.docx?token=b53eb66e8a22bb7e7822848b916b3721</cp:keywords>
  <cp:lastModifiedBy>Admin</cp:lastModifiedBy>
  <cp:revision>26</cp:revision>
  <cp:lastPrinted>2022-02-02T11:55:00Z</cp:lastPrinted>
  <dcterms:created xsi:type="dcterms:W3CDTF">2021-09-09T13:36:00Z</dcterms:created>
  <dcterms:modified xsi:type="dcterms:W3CDTF">2022-03-28T12:19:00Z</dcterms:modified>
</cp:coreProperties>
</file>