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DE" w:rsidRPr="00B3763C" w:rsidRDefault="007634DE" w:rsidP="007634DE">
      <w:pPr>
        <w:spacing w:line="360" w:lineRule="auto"/>
        <w:jc w:val="center"/>
        <w:rPr>
          <w:rFonts w:ascii="GHEA Grapalat" w:hAnsi="GHEA Grapalat" w:cs="Sylfaen"/>
          <w:b/>
          <w:lang w:val="hy-AM" w:eastAsia="en-US"/>
        </w:rPr>
      </w:pPr>
      <w:r w:rsidRPr="00B3763C">
        <w:rPr>
          <w:rFonts w:ascii="GHEA Grapalat" w:hAnsi="GHEA Grapalat" w:cs="Sylfaen"/>
          <w:b/>
          <w:lang w:val="hy-AM"/>
        </w:rPr>
        <w:t>ՀԻՄՆԱՎՈՐՈՒՄ</w:t>
      </w:r>
    </w:p>
    <w:p w:rsidR="007634DE" w:rsidRPr="00B3763C" w:rsidRDefault="007634DE" w:rsidP="007634DE">
      <w:pPr>
        <w:tabs>
          <w:tab w:val="left" w:pos="900"/>
        </w:tabs>
        <w:spacing w:line="360" w:lineRule="auto"/>
        <w:ind w:firstLine="720"/>
        <w:jc w:val="center"/>
        <w:rPr>
          <w:rFonts w:ascii="GHEA Grapalat" w:hAnsi="GHEA Grapalat" w:cs="Sylfaen"/>
          <w:b/>
          <w:lang w:val="hy-AM"/>
        </w:rPr>
      </w:pPr>
      <w:r w:rsidRPr="00B3763C">
        <w:rPr>
          <w:rFonts w:ascii="GHEA Grapalat" w:hAnsi="GHEA Grapalat" w:cs="Sylfaen"/>
          <w:b/>
          <w:lang w:val="hy-AM"/>
        </w:rPr>
        <w:t>«Հայաստանի Հանրապետության կառավարության 2011 թվականի մայիսի 5-ի թիվ 670-Ն որոշման մեջ լրացումներ</w:t>
      </w:r>
      <w:r w:rsidR="00B758B5">
        <w:rPr>
          <w:rFonts w:ascii="GHEA Grapalat" w:hAnsi="GHEA Grapalat" w:cs="Sylfaen"/>
          <w:b/>
          <w:lang w:val="hy-AM"/>
        </w:rPr>
        <w:t xml:space="preserve"> և փոփոխություն</w:t>
      </w:r>
      <w:r w:rsidRPr="00B3763C">
        <w:rPr>
          <w:rFonts w:ascii="GHEA Grapalat" w:hAnsi="GHEA Grapalat" w:cs="Sylfaen"/>
          <w:b/>
          <w:lang w:val="hy-AM"/>
        </w:rPr>
        <w:t xml:space="preserve"> կատարելու մասին»</w:t>
      </w:r>
      <w:r w:rsidRPr="00B3763C">
        <w:rPr>
          <w:rFonts w:ascii="GHEA Grapalat" w:hAnsi="GHEA Grapalat" w:cs="Sylfaen"/>
          <w:lang w:val="hy-AM"/>
        </w:rPr>
        <w:t xml:space="preserve"> </w:t>
      </w:r>
      <w:r w:rsidRPr="00B3763C">
        <w:rPr>
          <w:rFonts w:ascii="GHEA Grapalat" w:hAnsi="GHEA Grapalat" w:cs="Sylfaen"/>
          <w:b/>
          <w:lang w:val="hy-AM"/>
        </w:rPr>
        <w:t>ՀՀ կառավարության որոշման նախագծի ընդունման վերաբերյալ</w:t>
      </w:r>
    </w:p>
    <w:p w:rsidR="007634DE" w:rsidRPr="00B3763C" w:rsidRDefault="007634DE" w:rsidP="007634DE">
      <w:pPr>
        <w:tabs>
          <w:tab w:val="left" w:pos="567"/>
          <w:tab w:val="left" w:pos="900"/>
        </w:tabs>
        <w:spacing w:line="360" w:lineRule="auto"/>
        <w:ind w:firstLine="720"/>
        <w:jc w:val="both"/>
        <w:rPr>
          <w:rFonts w:ascii="GHEA Grapalat" w:hAnsi="GHEA Grapalat" w:cs="Sylfaen"/>
          <w:b/>
          <w:lang w:val="hy-AM"/>
        </w:rPr>
      </w:pPr>
    </w:p>
    <w:p w:rsidR="007634DE" w:rsidRPr="00B3763C" w:rsidRDefault="007634DE" w:rsidP="007634DE">
      <w:pPr>
        <w:tabs>
          <w:tab w:val="left" w:pos="567"/>
          <w:tab w:val="left" w:pos="900"/>
        </w:tabs>
        <w:spacing w:line="360" w:lineRule="auto"/>
        <w:ind w:firstLine="720"/>
        <w:jc w:val="both"/>
        <w:rPr>
          <w:rFonts w:ascii="GHEA Grapalat" w:hAnsi="GHEA Grapalat" w:cs="Sylfaen"/>
          <w:b/>
          <w:lang w:val="hy-AM"/>
        </w:rPr>
      </w:pPr>
      <w:r w:rsidRPr="00B3763C">
        <w:rPr>
          <w:rFonts w:ascii="GHEA Grapalat" w:hAnsi="GHEA Grapalat" w:cs="Sylfaen"/>
          <w:b/>
          <w:lang w:val="hy-AM"/>
        </w:rPr>
        <w:t>1. Իրավական ակտի անհրաժեշտությունը (նպատակը)</w:t>
      </w:r>
    </w:p>
    <w:p w:rsidR="00BD30A7" w:rsidRPr="00B3763C" w:rsidRDefault="00B758B5" w:rsidP="00216B9B">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t>Ներկայացվող նախագ</w:t>
      </w:r>
      <w:r w:rsidR="007634DE" w:rsidRPr="00B3763C">
        <w:rPr>
          <w:rFonts w:ascii="GHEA Grapalat" w:hAnsi="GHEA Grapalat" w:cs="Sylfaen"/>
          <w:lang w:val="hy-AM"/>
        </w:rPr>
        <w:t>ծ</w:t>
      </w:r>
      <w:r>
        <w:rPr>
          <w:rFonts w:ascii="GHEA Grapalat" w:hAnsi="GHEA Grapalat" w:cs="Sylfaen"/>
          <w:lang w:val="hy-AM"/>
        </w:rPr>
        <w:t>ի</w:t>
      </w:r>
      <w:r w:rsidR="007634DE" w:rsidRPr="00B3763C">
        <w:rPr>
          <w:rFonts w:ascii="GHEA Grapalat" w:hAnsi="GHEA Grapalat" w:cs="Sylfaen"/>
          <w:lang w:val="hy-AM"/>
        </w:rPr>
        <w:t xml:space="preserve"> </w:t>
      </w:r>
      <w:r w:rsidR="005A1E81">
        <w:rPr>
          <w:rFonts w:ascii="GHEA Grapalat" w:hAnsi="GHEA Grapalat" w:cs="Sylfaen"/>
          <w:lang w:val="hy-AM"/>
        </w:rPr>
        <w:t xml:space="preserve">ընդունումը պայմանավորված է Կառավարության 2021 թվականի նոյեմբերի 16-ի թիվ 1902-Ն որոշման </w:t>
      </w:r>
      <w:r w:rsidR="005A1E81" w:rsidRPr="005A1E81">
        <w:rPr>
          <w:rFonts w:ascii="GHEA Grapalat" w:hAnsi="GHEA Grapalat" w:cs="Sylfaen"/>
          <w:lang w:val="hy-AM"/>
        </w:rPr>
        <w:t xml:space="preserve">N 1 </w:t>
      </w:r>
      <w:r w:rsidR="005A1E81">
        <w:rPr>
          <w:rFonts w:ascii="GHEA Grapalat" w:hAnsi="GHEA Grapalat" w:cs="Sylfaen"/>
          <w:lang w:val="hy-AM"/>
        </w:rPr>
        <w:t>հավելվածով հաստատված՝ Հայաստանի Հ</w:t>
      </w:r>
      <w:r w:rsidR="005A1E81" w:rsidRPr="005A1E81">
        <w:rPr>
          <w:rFonts w:ascii="GHEA Grapalat" w:hAnsi="GHEA Grapalat" w:cs="Sylfaen"/>
          <w:lang w:val="hy-AM"/>
        </w:rPr>
        <w:t>անրապետության կառավարության 2021-2026 թվականների գործունեության միջոցառումների</w:t>
      </w:r>
      <w:r w:rsidR="005A1E81">
        <w:rPr>
          <w:rFonts w:ascii="GHEA Grapalat" w:hAnsi="GHEA Grapalat" w:cs="Sylfaen"/>
          <w:lang w:val="hy-AM"/>
        </w:rPr>
        <w:t xml:space="preserve"> ծրագրի «Աշխատանքի և սոցիալական հարցերի նախարարությու</w:t>
      </w:r>
      <w:r w:rsidR="00E009E9">
        <w:rPr>
          <w:rFonts w:ascii="GHEA Grapalat" w:hAnsi="GHEA Grapalat" w:cs="Sylfaen"/>
          <w:lang w:val="hy-AM"/>
        </w:rPr>
        <w:t>ն» բաժնի 18.</w:t>
      </w:r>
      <w:r w:rsidR="005A1E81">
        <w:rPr>
          <w:rFonts w:ascii="GHEA Grapalat" w:hAnsi="GHEA Grapalat" w:cs="Sylfaen"/>
          <w:lang w:val="hy-AM"/>
        </w:rPr>
        <w:t>2-</w:t>
      </w:r>
      <w:r w:rsidR="005A1E81">
        <w:rPr>
          <w:rFonts w:ascii="GHEA Grapalat" w:hAnsi="GHEA Grapalat" w:cs="GHEA Grapalat"/>
          <w:lang w:val="hy-AM"/>
        </w:rPr>
        <w:t>րդ</w:t>
      </w:r>
      <w:r w:rsidR="005A1E81">
        <w:rPr>
          <w:rFonts w:ascii="GHEA Grapalat" w:hAnsi="GHEA Grapalat" w:cs="Sylfaen"/>
          <w:lang w:val="hy-AM"/>
        </w:rPr>
        <w:t xml:space="preserve"> </w:t>
      </w:r>
      <w:r w:rsidR="005A1E81">
        <w:rPr>
          <w:rFonts w:ascii="GHEA Grapalat" w:hAnsi="GHEA Grapalat" w:cs="GHEA Grapalat"/>
          <w:lang w:val="hy-AM"/>
        </w:rPr>
        <w:t>կետով</w:t>
      </w:r>
      <w:r w:rsidR="005A1E81">
        <w:rPr>
          <w:rFonts w:ascii="GHEA Grapalat" w:hAnsi="GHEA Grapalat" w:cs="Sylfaen"/>
          <w:lang w:val="hy-AM"/>
        </w:rPr>
        <w:t xml:space="preserve">, </w:t>
      </w:r>
      <w:r w:rsidR="005A1E81">
        <w:rPr>
          <w:rFonts w:ascii="GHEA Grapalat" w:hAnsi="GHEA Grapalat" w:cs="GHEA Grapalat"/>
          <w:lang w:val="hy-AM"/>
        </w:rPr>
        <w:t>որի</w:t>
      </w:r>
      <w:r w:rsidR="005A1E81">
        <w:rPr>
          <w:rFonts w:ascii="GHEA Grapalat" w:hAnsi="GHEA Grapalat" w:cs="Sylfaen"/>
          <w:lang w:val="hy-AM"/>
        </w:rPr>
        <w:t xml:space="preserve"> </w:t>
      </w:r>
      <w:r w:rsidR="005A1E81">
        <w:rPr>
          <w:rFonts w:ascii="GHEA Grapalat" w:hAnsi="GHEA Grapalat" w:cs="GHEA Grapalat"/>
          <w:lang w:val="hy-AM"/>
        </w:rPr>
        <w:t>համաձ</w:t>
      </w:r>
      <w:r w:rsidR="005A1E81">
        <w:rPr>
          <w:rFonts w:ascii="GHEA Grapalat" w:hAnsi="GHEA Grapalat" w:cs="Sylfaen"/>
          <w:lang w:val="hy-AM"/>
        </w:rPr>
        <w:t xml:space="preserve">այն՝ </w:t>
      </w:r>
      <w:proofErr w:type="spellStart"/>
      <w:r w:rsidR="005A1E81">
        <w:rPr>
          <w:rFonts w:ascii="GHEA Grapalat" w:hAnsi="GHEA Grapalat" w:cs="Sylfaen"/>
          <w:lang w:val="hy-AM"/>
        </w:rPr>
        <w:t>մինչև</w:t>
      </w:r>
      <w:proofErr w:type="spellEnd"/>
      <w:r w:rsidR="005A1E81">
        <w:rPr>
          <w:rFonts w:ascii="GHEA Grapalat" w:hAnsi="GHEA Grapalat" w:cs="Sylfaen"/>
          <w:lang w:val="hy-AM"/>
        </w:rPr>
        <w:t xml:space="preserve"> 2022 թվականի</w:t>
      </w:r>
      <w:r w:rsidR="005150C1">
        <w:rPr>
          <w:rFonts w:ascii="GHEA Grapalat" w:hAnsi="GHEA Grapalat" w:cs="Sylfaen"/>
          <w:lang w:val="hy-AM"/>
        </w:rPr>
        <w:t xml:space="preserve"> մարտի</w:t>
      </w:r>
      <w:r w:rsidR="005A1E81">
        <w:rPr>
          <w:rFonts w:ascii="GHEA Grapalat" w:hAnsi="GHEA Grapalat" w:cs="Sylfaen"/>
          <w:lang w:val="hy-AM"/>
        </w:rPr>
        <w:t xml:space="preserve"> 31-ը </w:t>
      </w:r>
      <w:r w:rsidR="00216B9B">
        <w:rPr>
          <w:rFonts w:ascii="GHEA Grapalat" w:hAnsi="GHEA Grapalat" w:cs="Sylfaen"/>
          <w:lang w:val="hy-AM"/>
        </w:rPr>
        <w:t xml:space="preserve">վարչապետի աշխատակազմ </w:t>
      </w:r>
      <w:r w:rsidR="0057423E">
        <w:rPr>
          <w:rFonts w:ascii="GHEA Grapalat" w:hAnsi="GHEA Grapalat" w:cs="Sylfaen"/>
          <w:lang w:val="hy-AM"/>
        </w:rPr>
        <w:t xml:space="preserve">պետք է </w:t>
      </w:r>
      <w:r w:rsidR="00216B9B">
        <w:rPr>
          <w:rFonts w:ascii="GHEA Grapalat" w:hAnsi="GHEA Grapalat" w:cs="Sylfaen"/>
          <w:lang w:val="hy-AM"/>
        </w:rPr>
        <w:t>ներկայացվ</w:t>
      </w:r>
      <w:r w:rsidR="0057423E">
        <w:rPr>
          <w:rFonts w:ascii="GHEA Grapalat" w:hAnsi="GHEA Grapalat" w:cs="Sylfaen"/>
          <w:lang w:val="hy-AM"/>
        </w:rPr>
        <w:t xml:space="preserve">ի </w:t>
      </w:r>
      <w:r w:rsidR="00216B9B" w:rsidRPr="00216B9B">
        <w:rPr>
          <w:rFonts w:ascii="GHEA Grapalat" w:hAnsi="GHEA Grapalat" w:cs="Sylfaen"/>
          <w:lang w:val="hy-AM"/>
        </w:rPr>
        <w:t>«ՀՀ կառավարության 2011 թվականի մայիսի 5-ի N 670-Ն որոշման մեջ փոփոխություններ և լրացումներ կատարելու մասին» ՀՀ կառավարության որոշման նախագ</w:t>
      </w:r>
      <w:r w:rsidR="00216B9B">
        <w:rPr>
          <w:rFonts w:ascii="GHEA Grapalat" w:hAnsi="GHEA Grapalat" w:cs="Sylfaen"/>
          <w:lang w:val="hy-AM"/>
        </w:rPr>
        <w:t>ի</w:t>
      </w:r>
      <w:r w:rsidR="00216B9B" w:rsidRPr="00216B9B">
        <w:rPr>
          <w:rFonts w:ascii="GHEA Grapalat" w:hAnsi="GHEA Grapalat" w:cs="Sylfaen"/>
          <w:lang w:val="hy-AM"/>
        </w:rPr>
        <w:t>ծ</w:t>
      </w:r>
      <w:r w:rsidR="00216B9B">
        <w:rPr>
          <w:rFonts w:ascii="GHEA Grapalat" w:hAnsi="GHEA Grapalat" w:cs="Sylfaen"/>
          <w:lang w:val="hy-AM"/>
        </w:rPr>
        <w:t>ը՝</w:t>
      </w:r>
      <w:r w:rsidR="00216B9B" w:rsidRPr="00216B9B">
        <w:rPr>
          <w:rFonts w:ascii="GHEA Grapalat" w:hAnsi="GHEA Grapalat" w:cs="Sylfaen"/>
          <w:lang w:val="hy-AM"/>
        </w:rPr>
        <w:t xml:space="preserve"> </w:t>
      </w:r>
      <w:proofErr w:type="spellStart"/>
      <w:r w:rsidR="005A1E81" w:rsidRPr="005A1E81">
        <w:rPr>
          <w:rFonts w:ascii="GHEA Grapalat" w:hAnsi="GHEA Grapalat" w:cs="Sylfaen"/>
          <w:lang w:val="hy-AM"/>
        </w:rPr>
        <w:t>առցանց</w:t>
      </w:r>
      <w:proofErr w:type="spellEnd"/>
      <w:r w:rsidR="005A1E81" w:rsidRPr="005A1E81">
        <w:rPr>
          <w:rFonts w:ascii="GHEA Grapalat" w:hAnsi="GHEA Grapalat" w:cs="Sylfaen"/>
          <w:lang w:val="hy-AM"/>
        </w:rPr>
        <w:t xml:space="preserve"> դիմումի</w:t>
      </w:r>
      <w:r w:rsidR="005A1E81">
        <w:rPr>
          <w:rFonts w:ascii="GHEA Grapalat" w:hAnsi="GHEA Grapalat" w:cs="Sylfaen"/>
          <w:lang w:val="hy-AM"/>
        </w:rPr>
        <w:t xml:space="preserve"> </w:t>
      </w:r>
      <w:r w:rsidR="005A1E81" w:rsidRPr="005A1E81">
        <w:rPr>
          <w:rFonts w:ascii="GHEA Grapalat" w:hAnsi="GHEA Grapalat" w:cs="Sylfaen"/>
          <w:lang w:val="hy-AM"/>
        </w:rPr>
        <w:t>հիման վրա աշխատող</w:t>
      </w:r>
      <w:r w:rsidR="005A1E81">
        <w:rPr>
          <w:rFonts w:ascii="GHEA Grapalat" w:hAnsi="GHEA Grapalat" w:cs="Sylfaen"/>
          <w:lang w:val="hy-AM"/>
        </w:rPr>
        <w:t xml:space="preserve"> </w:t>
      </w:r>
      <w:r w:rsidR="005A1E81" w:rsidRPr="005A1E81">
        <w:rPr>
          <w:rFonts w:ascii="GHEA Grapalat" w:hAnsi="GHEA Grapalat" w:cs="Sylfaen"/>
          <w:lang w:val="hy-AM"/>
        </w:rPr>
        <w:t>կենսաթոշակառուի</w:t>
      </w:r>
      <w:r w:rsidR="005A1E81">
        <w:rPr>
          <w:rFonts w:ascii="GHEA Grapalat" w:hAnsi="GHEA Grapalat" w:cs="Sylfaen"/>
          <w:lang w:val="hy-AM"/>
        </w:rPr>
        <w:t xml:space="preserve"> </w:t>
      </w:r>
      <w:r w:rsidR="005A1E81" w:rsidRPr="005A1E81">
        <w:rPr>
          <w:rFonts w:ascii="GHEA Grapalat" w:hAnsi="GHEA Grapalat" w:cs="Sylfaen"/>
          <w:lang w:val="hy-AM"/>
        </w:rPr>
        <w:t>(</w:t>
      </w:r>
      <w:proofErr w:type="spellStart"/>
      <w:r w:rsidR="005A1E81" w:rsidRPr="005A1E81">
        <w:rPr>
          <w:rFonts w:ascii="GHEA Grapalat" w:hAnsi="GHEA Grapalat" w:cs="Sylfaen"/>
          <w:lang w:val="hy-AM"/>
        </w:rPr>
        <w:t>նպաստառուի</w:t>
      </w:r>
      <w:proofErr w:type="spellEnd"/>
      <w:r w:rsidR="005A1E81" w:rsidRPr="005A1E81">
        <w:rPr>
          <w:rFonts w:ascii="GHEA Grapalat" w:hAnsi="GHEA Grapalat" w:cs="Sylfaen"/>
          <w:lang w:val="hy-AM"/>
        </w:rPr>
        <w:t>) կենսաթոշակ</w:t>
      </w:r>
      <w:r w:rsidR="005A1E81">
        <w:rPr>
          <w:rFonts w:ascii="GHEA Grapalat" w:hAnsi="GHEA Grapalat" w:cs="Sylfaen"/>
          <w:lang w:val="hy-AM"/>
        </w:rPr>
        <w:t xml:space="preserve"> </w:t>
      </w:r>
      <w:r w:rsidR="005A1E81" w:rsidRPr="005A1E81">
        <w:rPr>
          <w:rFonts w:ascii="GHEA Grapalat" w:hAnsi="GHEA Grapalat" w:cs="Sylfaen"/>
          <w:lang w:val="hy-AM"/>
        </w:rPr>
        <w:t>(նպաստ) վճարելու եղանակը</w:t>
      </w:r>
      <w:r w:rsidR="00216B9B" w:rsidRPr="00216B9B">
        <w:rPr>
          <w:rFonts w:ascii="GHEA Grapalat" w:hAnsi="GHEA Grapalat" w:cs="Sylfaen"/>
          <w:lang w:val="hy-AM"/>
        </w:rPr>
        <w:t xml:space="preserve"> </w:t>
      </w:r>
      <w:r w:rsidR="00216B9B">
        <w:rPr>
          <w:rFonts w:ascii="GHEA Grapalat" w:hAnsi="GHEA Grapalat" w:cs="Sylfaen"/>
          <w:lang w:val="hy-AM"/>
        </w:rPr>
        <w:t xml:space="preserve">ապահովելու </w:t>
      </w:r>
      <w:r w:rsidR="00D945BE">
        <w:rPr>
          <w:rFonts w:ascii="GHEA Grapalat" w:hAnsi="GHEA Grapalat" w:cs="Sylfaen"/>
          <w:lang w:val="hy-AM"/>
        </w:rPr>
        <w:t>իրավական հիմքերը ստեղծելու նպատակով</w:t>
      </w:r>
      <w:r w:rsidR="00BD30A7" w:rsidRPr="00BD30A7">
        <w:rPr>
          <w:rFonts w:ascii="GHEA Grapalat" w:hAnsi="GHEA Grapalat" w:cs="Sylfaen"/>
          <w:lang w:val="hy-AM"/>
        </w:rPr>
        <w:t>։</w:t>
      </w:r>
    </w:p>
    <w:p w:rsidR="007634DE" w:rsidRPr="00B3763C" w:rsidRDefault="007634DE" w:rsidP="007634DE">
      <w:pPr>
        <w:tabs>
          <w:tab w:val="left" w:pos="567"/>
          <w:tab w:val="left" w:pos="900"/>
        </w:tabs>
        <w:spacing w:line="360" w:lineRule="auto"/>
        <w:ind w:firstLine="720"/>
        <w:jc w:val="both"/>
        <w:rPr>
          <w:rFonts w:ascii="GHEA Grapalat" w:hAnsi="GHEA Grapalat" w:cs="Sylfaen"/>
          <w:lang w:val="hy-AM"/>
        </w:rPr>
      </w:pPr>
    </w:p>
    <w:p w:rsidR="007634DE" w:rsidRPr="00B3763C" w:rsidRDefault="007634DE" w:rsidP="007634DE">
      <w:pPr>
        <w:tabs>
          <w:tab w:val="left" w:pos="567"/>
          <w:tab w:val="left" w:pos="900"/>
        </w:tabs>
        <w:spacing w:line="360" w:lineRule="auto"/>
        <w:ind w:firstLine="720"/>
        <w:jc w:val="both"/>
        <w:rPr>
          <w:rFonts w:ascii="GHEA Grapalat" w:hAnsi="GHEA Grapalat" w:cs="Sylfaen"/>
          <w:lang w:val="hy-AM"/>
        </w:rPr>
      </w:pPr>
      <w:r w:rsidRPr="00B3763C">
        <w:rPr>
          <w:rFonts w:ascii="GHEA Grapalat" w:hAnsi="GHEA Grapalat" w:cs="Sylfaen"/>
          <w:b/>
          <w:lang w:val="hy-AM"/>
        </w:rPr>
        <w:t>1.1. Կարգավորման հարաբերությունների ներկա վիճակը և առկա խնդիրները</w:t>
      </w:r>
    </w:p>
    <w:p w:rsidR="00C808A5" w:rsidRDefault="007634DE" w:rsidP="00C808A5">
      <w:pPr>
        <w:tabs>
          <w:tab w:val="left" w:pos="567"/>
          <w:tab w:val="left" w:pos="900"/>
        </w:tabs>
        <w:spacing w:line="360" w:lineRule="auto"/>
        <w:ind w:firstLine="720"/>
        <w:jc w:val="both"/>
        <w:rPr>
          <w:rFonts w:ascii="GHEA Grapalat" w:hAnsi="GHEA Grapalat" w:cs="Sylfaen"/>
          <w:lang w:val="hy-AM"/>
        </w:rPr>
      </w:pPr>
      <w:r w:rsidRPr="00C737EC">
        <w:rPr>
          <w:rFonts w:ascii="GHEA Grapalat" w:hAnsi="GHEA Grapalat" w:cs="Sylfaen"/>
          <w:lang w:val="hy-AM"/>
        </w:rPr>
        <w:t xml:space="preserve">ՀՀ կառավարության 2011 թվականի մայիսի 5-ի թիվ 670-Ն որոշմամբ սահմանված </w:t>
      </w:r>
      <w:proofErr w:type="spellStart"/>
      <w:r w:rsidRPr="00B3763C">
        <w:rPr>
          <w:rFonts w:ascii="GHEA Grapalat" w:hAnsi="GHEA Grapalat" w:cs="Sylfaen"/>
          <w:lang w:val="hy-AM"/>
        </w:rPr>
        <w:t>իրավակարգավորումների</w:t>
      </w:r>
      <w:proofErr w:type="spellEnd"/>
      <w:r w:rsidRPr="00B3763C">
        <w:rPr>
          <w:rFonts w:ascii="GHEA Grapalat" w:hAnsi="GHEA Grapalat" w:cs="Sylfaen"/>
          <w:lang w:val="hy-AM"/>
        </w:rPr>
        <w:t xml:space="preserve"> համաձայն՝ </w:t>
      </w:r>
      <w:r w:rsidR="00AA1E42">
        <w:rPr>
          <w:rFonts w:ascii="GHEA Grapalat" w:hAnsi="GHEA Grapalat" w:cs="Sylfaen"/>
          <w:lang w:val="hy-AM"/>
        </w:rPr>
        <w:t>կենսաթոշակի վճարման եղանակի փոփոխության համար կենսաթոշակառուն անձամբ պետք է դիմում ներկայացնի Միասնական սոցիալական ծառայության ցանկացած տարածքային բաժին։</w:t>
      </w:r>
    </w:p>
    <w:p w:rsidR="005A1E81" w:rsidRDefault="005A1E81" w:rsidP="00C808A5">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t xml:space="preserve">Հարկ է նաև նկատի ունենալ, որ «Պետական նպաստների մասին» օրենքի 32-րդ հոդվածի 8-րդ մասի համաձայն՝  ծերության, հաշմանդամության, </w:t>
      </w:r>
      <w:r w:rsidRPr="005A1E81">
        <w:rPr>
          <w:rFonts w:ascii="GHEA Grapalat" w:hAnsi="GHEA Grapalat" w:cs="Sylfaen"/>
          <w:lang w:val="hy-AM"/>
        </w:rPr>
        <w:t>կերակրողին կորցնելու դեպքում</w:t>
      </w:r>
      <w:r>
        <w:rPr>
          <w:rFonts w:ascii="GHEA Grapalat" w:hAnsi="GHEA Grapalat" w:cs="Sylfaen"/>
          <w:lang w:val="hy-AM"/>
        </w:rPr>
        <w:t xml:space="preserve"> նպաստները </w:t>
      </w:r>
      <w:r w:rsidRPr="005A1E81">
        <w:rPr>
          <w:rFonts w:ascii="GHEA Grapalat" w:hAnsi="GHEA Grapalat" w:cs="Sylfaen"/>
          <w:lang w:val="hy-AM"/>
        </w:rPr>
        <w:t xml:space="preserve">վճարվում </w:t>
      </w:r>
      <w:r>
        <w:rPr>
          <w:rFonts w:ascii="GHEA Grapalat" w:hAnsi="GHEA Grapalat" w:cs="Sylfaen"/>
          <w:lang w:val="hy-AM"/>
        </w:rPr>
        <w:t>են</w:t>
      </w:r>
      <w:r w:rsidRPr="005A1E81">
        <w:rPr>
          <w:rFonts w:ascii="GHEA Grapalat" w:hAnsi="GHEA Grapalat" w:cs="Sylfaen"/>
          <w:lang w:val="hy-AM"/>
        </w:rPr>
        <w:t xml:space="preserve"> կենսաթոշակի համար սահմանված կարգով</w:t>
      </w:r>
      <w:r>
        <w:rPr>
          <w:rFonts w:ascii="GHEA Grapalat" w:hAnsi="GHEA Grapalat" w:cs="Sylfaen"/>
          <w:lang w:val="hy-AM"/>
        </w:rPr>
        <w:t>։</w:t>
      </w:r>
    </w:p>
    <w:p w:rsidR="00F27FF3" w:rsidRPr="00F27FF3" w:rsidRDefault="00F27FF3" w:rsidP="00F27FF3">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t xml:space="preserve">Վերջին տարիներին սոցիալական ոլորտում </w:t>
      </w:r>
      <w:proofErr w:type="spellStart"/>
      <w:r w:rsidRPr="00F27FF3">
        <w:rPr>
          <w:rFonts w:ascii="GHEA Grapalat" w:hAnsi="GHEA Grapalat" w:cs="Sylfaen"/>
          <w:lang w:val="hy-AM"/>
        </w:rPr>
        <w:t>առցանց</w:t>
      </w:r>
      <w:proofErr w:type="spellEnd"/>
      <w:r w:rsidRPr="00F27FF3">
        <w:rPr>
          <w:rFonts w:ascii="GHEA Grapalat" w:hAnsi="GHEA Grapalat" w:cs="Sylfaen"/>
          <w:lang w:val="hy-AM"/>
        </w:rPr>
        <w:t xml:space="preserve"> մատուցվող</w:t>
      </w:r>
      <w:r>
        <w:rPr>
          <w:rFonts w:ascii="GHEA Grapalat" w:hAnsi="GHEA Grapalat" w:cs="Sylfaen"/>
          <w:lang w:val="hy-AM"/>
        </w:rPr>
        <w:t xml:space="preserve"> </w:t>
      </w:r>
      <w:r w:rsidRPr="00F27FF3">
        <w:rPr>
          <w:rFonts w:ascii="GHEA Grapalat" w:hAnsi="GHEA Grapalat" w:cs="Sylfaen"/>
          <w:lang w:val="hy-AM"/>
        </w:rPr>
        <w:t>ծառայությունների</w:t>
      </w:r>
      <w:r>
        <w:rPr>
          <w:rFonts w:ascii="GHEA Grapalat" w:hAnsi="GHEA Grapalat" w:cs="Sylfaen"/>
          <w:lang w:val="hy-AM"/>
        </w:rPr>
        <w:t xml:space="preserve"> ընդլայնումը հնարավորություն է տալիս վերը նշված դիմում</w:t>
      </w:r>
      <w:r w:rsidR="0057423E">
        <w:rPr>
          <w:rFonts w:ascii="GHEA Grapalat" w:hAnsi="GHEA Grapalat" w:cs="Sylfaen"/>
          <w:lang w:val="hy-AM"/>
        </w:rPr>
        <w:t>ներ</w:t>
      </w:r>
      <w:r>
        <w:rPr>
          <w:rFonts w:ascii="GHEA Grapalat" w:hAnsi="GHEA Grapalat" w:cs="Sylfaen"/>
          <w:lang w:val="hy-AM"/>
        </w:rPr>
        <w:t xml:space="preserve">ը աշխատող կենսաթոշակառուի </w:t>
      </w:r>
      <w:r w:rsidRPr="00F27FF3">
        <w:rPr>
          <w:rFonts w:ascii="GHEA Grapalat" w:hAnsi="GHEA Grapalat" w:cs="Sylfaen"/>
          <w:lang w:val="hy-AM"/>
        </w:rPr>
        <w:t>(</w:t>
      </w:r>
      <w:proofErr w:type="spellStart"/>
      <w:r>
        <w:rPr>
          <w:rFonts w:ascii="GHEA Grapalat" w:hAnsi="GHEA Grapalat" w:cs="Sylfaen"/>
          <w:lang w:val="hy-AM"/>
        </w:rPr>
        <w:t>նպաստառուի</w:t>
      </w:r>
      <w:proofErr w:type="spellEnd"/>
      <w:r w:rsidRPr="00F27FF3">
        <w:rPr>
          <w:rFonts w:ascii="GHEA Grapalat" w:hAnsi="GHEA Grapalat" w:cs="Sylfaen"/>
          <w:lang w:val="hy-AM"/>
        </w:rPr>
        <w:t>)</w:t>
      </w:r>
      <w:r>
        <w:rPr>
          <w:rFonts w:ascii="GHEA Grapalat" w:hAnsi="GHEA Grapalat" w:cs="Sylfaen"/>
          <w:lang w:val="hy-AM"/>
        </w:rPr>
        <w:t xml:space="preserve"> դեպքում ընդունել նաև </w:t>
      </w:r>
      <w:proofErr w:type="spellStart"/>
      <w:r>
        <w:rPr>
          <w:rFonts w:ascii="GHEA Grapalat" w:hAnsi="GHEA Grapalat" w:cs="Sylfaen"/>
          <w:lang w:val="hy-AM"/>
        </w:rPr>
        <w:t>առցանց</w:t>
      </w:r>
      <w:proofErr w:type="spellEnd"/>
      <w:r>
        <w:rPr>
          <w:rFonts w:ascii="GHEA Grapalat" w:hAnsi="GHEA Grapalat" w:cs="Sylfaen"/>
          <w:lang w:val="hy-AM"/>
        </w:rPr>
        <w:t>։</w:t>
      </w:r>
    </w:p>
    <w:p w:rsidR="007634DE" w:rsidRDefault="00F27FF3" w:rsidP="007634DE">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lastRenderedPageBreak/>
        <w:t xml:space="preserve">Բացի այդ, կենսաթոշակային օրենսդրությամբ կարգավորված չեն կենսաթոշակը բանկային կամ հաշվարկային հաշվին փոխանցվելուց </w:t>
      </w:r>
      <w:r w:rsidRPr="00F27FF3">
        <w:rPr>
          <w:rFonts w:ascii="GHEA Grapalat" w:hAnsi="GHEA Grapalat" w:cs="Sylfaen"/>
          <w:lang w:val="hy-AM"/>
        </w:rPr>
        <w:t>(</w:t>
      </w:r>
      <w:r>
        <w:rPr>
          <w:rFonts w:ascii="GHEA Grapalat" w:hAnsi="GHEA Grapalat" w:cs="Sylfaen"/>
          <w:lang w:val="hy-AM"/>
        </w:rPr>
        <w:t>կենսաթոշակը վճարելուց</w:t>
      </w:r>
      <w:r w:rsidRPr="00F27FF3">
        <w:rPr>
          <w:rFonts w:ascii="GHEA Grapalat" w:hAnsi="GHEA Grapalat" w:cs="Sylfaen"/>
          <w:lang w:val="hy-AM"/>
        </w:rPr>
        <w:t>)</w:t>
      </w:r>
      <w:r>
        <w:rPr>
          <w:rFonts w:ascii="GHEA Grapalat" w:hAnsi="GHEA Grapalat" w:cs="Sylfaen"/>
          <w:lang w:val="hy-AM"/>
        </w:rPr>
        <w:t xml:space="preserve"> հետո կենսաթոշակառուի մահանալու դեպքում հաշվում առկա </w:t>
      </w:r>
      <w:proofErr w:type="spellStart"/>
      <w:r>
        <w:rPr>
          <w:rFonts w:ascii="GHEA Grapalat" w:hAnsi="GHEA Grapalat" w:cs="Sylfaen"/>
          <w:lang w:val="hy-AM"/>
        </w:rPr>
        <w:t>միջացները</w:t>
      </w:r>
      <w:proofErr w:type="spellEnd"/>
      <w:r>
        <w:rPr>
          <w:rFonts w:ascii="GHEA Grapalat" w:hAnsi="GHEA Grapalat" w:cs="Sylfaen"/>
          <w:lang w:val="hy-AM"/>
        </w:rPr>
        <w:t xml:space="preserve"> տնօր</w:t>
      </w:r>
      <w:r w:rsidR="0057423E">
        <w:rPr>
          <w:rFonts w:ascii="GHEA Grapalat" w:hAnsi="GHEA Grapalat" w:cs="Sylfaen"/>
          <w:lang w:val="hy-AM"/>
        </w:rPr>
        <w:t>ինելու հետ կապված ընթացակարգերը</w:t>
      </w:r>
      <w:r>
        <w:rPr>
          <w:rFonts w:ascii="GHEA Grapalat" w:hAnsi="GHEA Grapalat" w:cs="Sylfaen"/>
          <w:lang w:val="hy-AM"/>
        </w:rPr>
        <w:t>։</w:t>
      </w:r>
    </w:p>
    <w:p w:rsidR="0057423E" w:rsidRPr="00F27FF3" w:rsidRDefault="0057423E" w:rsidP="007634DE">
      <w:pPr>
        <w:tabs>
          <w:tab w:val="left" w:pos="567"/>
          <w:tab w:val="left" w:pos="900"/>
        </w:tabs>
        <w:spacing w:line="360" w:lineRule="auto"/>
        <w:ind w:firstLine="720"/>
        <w:jc w:val="both"/>
        <w:rPr>
          <w:rFonts w:ascii="GHEA Grapalat" w:hAnsi="GHEA Grapalat" w:cs="Sylfaen"/>
          <w:lang w:val="hy-AM"/>
        </w:rPr>
      </w:pPr>
    </w:p>
    <w:p w:rsidR="007634DE" w:rsidRPr="00B3763C" w:rsidRDefault="007634DE" w:rsidP="007634DE">
      <w:pPr>
        <w:tabs>
          <w:tab w:val="left" w:pos="567"/>
          <w:tab w:val="left" w:pos="900"/>
        </w:tabs>
        <w:spacing w:line="360" w:lineRule="auto"/>
        <w:ind w:firstLine="720"/>
        <w:jc w:val="both"/>
        <w:rPr>
          <w:rFonts w:ascii="GHEA Grapalat" w:hAnsi="GHEA Grapalat" w:cs="Sylfaen"/>
          <w:b/>
          <w:lang w:val="hy-AM"/>
        </w:rPr>
      </w:pPr>
      <w:r w:rsidRPr="00B3763C">
        <w:rPr>
          <w:rFonts w:ascii="GHEA Grapalat" w:hAnsi="GHEA Grapalat" w:cs="Sylfaen"/>
          <w:b/>
          <w:lang w:val="hy-AM"/>
        </w:rPr>
        <w:t>1.2. Առկա խնդրի առաջարկվող լուծումը</w:t>
      </w:r>
    </w:p>
    <w:p w:rsidR="007634DE" w:rsidRPr="00B3763C" w:rsidRDefault="007634DE" w:rsidP="007634DE">
      <w:pPr>
        <w:tabs>
          <w:tab w:val="left" w:pos="567"/>
          <w:tab w:val="left" w:pos="900"/>
        </w:tabs>
        <w:spacing w:line="360" w:lineRule="auto"/>
        <w:ind w:firstLine="720"/>
        <w:jc w:val="both"/>
        <w:rPr>
          <w:rFonts w:ascii="GHEA Grapalat" w:hAnsi="GHEA Grapalat" w:cs="Sylfaen"/>
          <w:lang w:val="hy-AM"/>
        </w:rPr>
      </w:pPr>
      <w:r w:rsidRPr="00B3763C">
        <w:rPr>
          <w:rFonts w:ascii="GHEA Grapalat" w:hAnsi="GHEA Grapalat" w:cs="Sylfaen"/>
          <w:lang w:val="hy-AM"/>
        </w:rPr>
        <w:t xml:space="preserve">Հաշվի առնելով վերը նշվածը՝ առաջարկվում է համապատասխան փոփոխություններ կատարել Կառավարության </w:t>
      </w:r>
      <w:r w:rsidRPr="00B3763C">
        <w:rPr>
          <w:rFonts w:ascii="GHEA Grapalat" w:hAnsi="GHEA Grapalat"/>
          <w:lang w:val="af-ZA"/>
        </w:rPr>
        <w:t>201</w:t>
      </w:r>
      <w:r w:rsidRPr="00B3763C">
        <w:rPr>
          <w:rFonts w:ascii="GHEA Grapalat" w:hAnsi="GHEA Grapalat"/>
          <w:lang w:val="hy-AM"/>
        </w:rPr>
        <w:t>1</w:t>
      </w:r>
      <w:r w:rsidRPr="00B3763C">
        <w:rPr>
          <w:rFonts w:ascii="GHEA Grapalat" w:hAnsi="GHEA Grapalat"/>
          <w:lang w:val="af-ZA"/>
        </w:rPr>
        <w:t xml:space="preserve"> </w:t>
      </w:r>
      <w:proofErr w:type="spellStart"/>
      <w:r w:rsidRPr="00B3763C">
        <w:rPr>
          <w:rFonts w:ascii="GHEA Grapalat" w:hAnsi="GHEA Grapalat"/>
          <w:lang w:val="af-ZA"/>
        </w:rPr>
        <w:t>թվականի</w:t>
      </w:r>
      <w:proofErr w:type="spellEnd"/>
      <w:r w:rsidRPr="00B3763C">
        <w:rPr>
          <w:rFonts w:ascii="GHEA Grapalat" w:hAnsi="GHEA Grapalat"/>
          <w:lang w:val="af-ZA"/>
        </w:rPr>
        <w:t xml:space="preserve"> </w:t>
      </w:r>
      <w:r w:rsidRPr="00B3763C">
        <w:rPr>
          <w:rFonts w:ascii="GHEA Grapalat" w:hAnsi="GHEA Grapalat"/>
          <w:lang w:val="hy-AM"/>
        </w:rPr>
        <w:t>մայիսի</w:t>
      </w:r>
      <w:r w:rsidRPr="00B3763C">
        <w:rPr>
          <w:rFonts w:ascii="GHEA Grapalat" w:hAnsi="GHEA Grapalat"/>
          <w:lang w:val="af-ZA"/>
        </w:rPr>
        <w:t xml:space="preserve"> </w:t>
      </w:r>
      <w:r w:rsidRPr="00B3763C">
        <w:rPr>
          <w:rFonts w:ascii="GHEA Grapalat" w:hAnsi="GHEA Grapalat"/>
          <w:lang w:val="hy-AM"/>
        </w:rPr>
        <w:t>5</w:t>
      </w:r>
      <w:r w:rsidRPr="00B3763C">
        <w:rPr>
          <w:rFonts w:ascii="GHEA Grapalat" w:hAnsi="GHEA Grapalat"/>
          <w:lang w:val="af-ZA"/>
        </w:rPr>
        <w:t xml:space="preserve">-ի </w:t>
      </w:r>
      <w:proofErr w:type="spellStart"/>
      <w:r w:rsidRPr="00B3763C">
        <w:rPr>
          <w:rFonts w:ascii="GHEA Grapalat" w:hAnsi="GHEA Grapalat"/>
          <w:lang w:val="af-ZA"/>
        </w:rPr>
        <w:t>թիվ</w:t>
      </w:r>
      <w:proofErr w:type="spellEnd"/>
      <w:r w:rsidRPr="00B3763C">
        <w:rPr>
          <w:rFonts w:ascii="GHEA Grapalat" w:hAnsi="GHEA Grapalat"/>
          <w:lang w:val="af-ZA"/>
        </w:rPr>
        <w:t xml:space="preserve"> </w:t>
      </w:r>
      <w:r w:rsidRPr="00B3763C">
        <w:rPr>
          <w:rFonts w:ascii="GHEA Grapalat" w:hAnsi="GHEA Grapalat"/>
          <w:lang w:val="hy-AM"/>
        </w:rPr>
        <w:t>670</w:t>
      </w:r>
      <w:r w:rsidRPr="00B3763C">
        <w:rPr>
          <w:rFonts w:ascii="GHEA Grapalat" w:hAnsi="GHEA Grapalat"/>
          <w:lang w:val="af-ZA"/>
        </w:rPr>
        <w:t xml:space="preserve">-Ն </w:t>
      </w:r>
      <w:r w:rsidRPr="00B3763C">
        <w:rPr>
          <w:rFonts w:ascii="GHEA Grapalat" w:hAnsi="GHEA Grapalat" w:cs="Sylfaen"/>
          <w:lang w:val="hy-AM"/>
        </w:rPr>
        <w:t>որոշման մեջ:</w:t>
      </w:r>
    </w:p>
    <w:p w:rsidR="007634DE" w:rsidRPr="00B3763C" w:rsidRDefault="007634DE" w:rsidP="007634DE">
      <w:pPr>
        <w:tabs>
          <w:tab w:val="left" w:pos="567"/>
          <w:tab w:val="left" w:pos="900"/>
        </w:tabs>
        <w:spacing w:line="360" w:lineRule="auto"/>
        <w:ind w:firstLine="720"/>
        <w:jc w:val="both"/>
        <w:rPr>
          <w:rFonts w:ascii="GHEA Grapalat" w:hAnsi="GHEA Grapalat" w:cs="Sylfaen"/>
          <w:b/>
          <w:lang w:val="hy-AM"/>
        </w:rPr>
      </w:pPr>
    </w:p>
    <w:p w:rsidR="007634DE" w:rsidRPr="00B3763C" w:rsidRDefault="007634DE" w:rsidP="007634DE">
      <w:pPr>
        <w:tabs>
          <w:tab w:val="left" w:pos="567"/>
          <w:tab w:val="left" w:pos="900"/>
        </w:tabs>
        <w:spacing w:line="360" w:lineRule="auto"/>
        <w:ind w:firstLine="720"/>
        <w:jc w:val="both"/>
        <w:rPr>
          <w:rFonts w:ascii="GHEA Grapalat" w:hAnsi="GHEA Grapalat" w:cstheme="minorBidi"/>
          <w:color w:val="000000"/>
          <w:lang w:val="hy-AM"/>
        </w:rPr>
      </w:pPr>
      <w:r w:rsidRPr="00B3763C">
        <w:rPr>
          <w:rFonts w:ascii="GHEA Grapalat" w:hAnsi="GHEA Grapalat" w:cs="Sylfaen"/>
          <w:b/>
          <w:lang w:val="hy-AM"/>
        </w:rPr>
        <w:t>2. Կարգավորման առարկան</w:t>
      </w:r>
    </w:p>
    <w:p w:rsidR="00AA1E42" w:rsidRDefault="007634DE" w:rsidP="00AA1E42">
      <w:pPr>
        <w:tabs>
          <w:tab w:val="left" w:pos="567"/>
          <w:tab w:val="left" w:pos="900"/>
        </w:tabs>
        <w:spacing w:line="360" w:lineRule="auto"/>
        <w:ind w:firstLine="720"/>
        <w:jc w:val="both"/>
        <w:rPr>
          <w:rFonts w:ascii="GHEA Grapalat" w:hAnsi="GHEA Grapalat" w:cs="Sylfaen"/>
          <w:lang w:val="hy-AM"/>
        </w:rPr>
      </w:pPr>
      <w:r w:rsidRPr="00C737EC">
        <w:rPr>
          <w:rFonts w:ascii="GHEA Grapalat" w:hAnsi="GHEA Grapalat" w:cs="Sylfaen"/>
          <w:lang w:val="hy-AM"/>
        </w:rPr>
        <w:t xml:space="preserve">Նախագծով առաջարկվում է սահմանել, որ </w:t>
      </w:r>
      <w:r w:rsidR="00AA1E42">
        <w:rPr>
          <w:rFonts w:ascii="GHEA Grapalat" w:hAnsi="GHEA Grapalat" w:cs="Sylfaen"/>
          <w:lang w:val="hy-AM"/>
        </w:rPr>
        <w:t xml:space="preserve">աշխատող կենսաթոշակառուները կենսաթոշակի վճարման եղանակի փոփոխության համար դիմում կարող են ներկայացնել նաև </w:t>
      </w:r>
      <w:proofErr w:type="spellStart"/>
      <w:r w:rsidR="00AA1E42">
        <w:rPr>
          <w:rFonts w:ascii="GHEA Grapalat" w:hAnsi="GHEA Grapalat" w:cs="Sylfaen"/>
          <w:lang w:val="hy-AM"/>
        </w:rPr>
        <w:t>առցանց</w:t>
      </w:r>
      <w:proofErr w:type="spellEnd"/>
      <w:r w:rsidR="00F27FF3">
        <w:rPr>
          <w:rFonts w:ascii="GHEA Grapalat" w:hAnsi="GHEA Grapalat" w:cs="Sylfaen"/>
          <w:lang w:val="hy-AM"/>
        </w:rPr>
        <w:t xml:space="preserve">՝ </w:t>
      </w:r>
      <w:r w:rsidR="00F27FF3" w:rsidRPr="00F27FF3">
        <w:rPr>
          <w:rFonts w:ascii="GHEA Grapalat" w:hAnsi="GHEA Grapalat" w:cs="Sylfaen"/>
          <w:lang w:val="hy-AM"/>
        </w:rPr>
        <w:t xml:space="preserve">www.socservice.am </w:t>
      </w:r>
      <w:proofErr w:type="spellStart"/>
      <w:r w:rsidR="00F27FF3" w:rsidRPr="00F27FF3">
        <w:rPr>
          <w:rFonts w:ascii="GHEA Grapalat" w:hAnsi="GHEA Grapalat" w:cs="Sylfaen"/>
          <w:lang w:val="hy-AM"/>
        </w:rPr>
        <w:t>կայքէջի</w:t>
      </w:r>
      <w:proofErr w:type="spellEnd"/>
      <w:r w:rsidR="00F27FF3" w:rsidRPr="00F27FF3">
        <w:rPr>
          <w:rFonts w:ascii="GHEA Grapalat" w:hAnsi="GHEA Grapalat" w:cs="Sylfaen"/>
          <w:lang w:val="hy-AM"/>
        </w:rPr>
        <w:t xml:space="preserve"> </w:t>
      </w:r>
      <w:r w:rsidR="00F27FF3">
        <w:rPr>
          <w:rFonts w:ascii="GHEA Grapalat" w:hAnsi="GHEA Grapalat" w:cs="Sylfaen"/>
          <w:lang w:val="hy-AM"/>
        </w:rPr>
        <w:t>միջոցով</w:t>
      </w:r>
      <w:r w:rsidR="00AA1E42">
        <w:rPr>
          <w:rFonts w:ascii="GHEA Grapalat" w:hAnsi="GHEA Grapalat" w:cs="Sylfaen"/>
          <w:lang w:val="hy-AM"/>
        </w:rPr>
        <w:t>։</w:t>
      </w:r>
    </w:p>
    <w:p w:rsidR="00F27FF3" w:rsidRDefault="00F27FF3" w:rsidP="00AA1E42">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t xml:space="preserve">Ընդ որում, </w:t>
      </w:r>
      <w:proofErr w:type="spellStart"/>
      <w:r>
        <w:rPr>
          <w:rFonts w:ascii="GHEA Grapalat" w:hAnsi="GHEA Grapalat" w:cs="Sylfaen"/>
          <w:lang w:val="hy-AM"/>
        </w:rPr>
        <w:t>իրավակարգավորումների</w:t>
      </w:r>
      <w:proofErr w:type="spellEnd"/>
      <w:r>
        <w:rPr>
          <w:rFonts w:ascii="GHEA Grapalat" w:hAnsi="GHEA Grapalat" w:cs="Sylfaen"/>
          <w:lang w:val="hy-AM"/>
        </w:rPr>
        <w:t xml:space="preserve"> առումով </w:t>
      </w:r>
      <w:r w:rsidRPr="00F27FF3">
        <w:rPr>
          <w:rFonts w:ascii="GHEA Grapalat" w:hAnsi="GHEA Grapalat" w:cs="Sylfaen"/>
          <w:lang w:val="hy-AM"/>
        </w:rPr>
        <w:t xml:space="preserve">կենսաթոշակառուն համարվում է աշխատող, եթե «Եկամտային հարկի, շահութահարկի և սոցիալական վճարի </w:t>
      </w:r>
      <w:proofErr w:type="spellStart"/>
      <w:r w:rsidRPr="00F27FF3">
        <w:rPr>
          <w:rFonts w:ascii="GHEA Grapalat" w:hAnsi="GHEA Grapalat" w:cs="Sylfaen"/>
          <w:lang w:val="hy-AM"/>
        </w:rPr>
        <w:t>անձնավորված</w:t>
      </w:r>
      <w:proofErr w:type="spellEnd"/>
      <w:r w:rsidRPr="00F27FF3">
        <w:rPr>
          <w:rFonts w:ascii="GHEA Grapalat" w:hAnsi="GHEA Grapalat" w:cs="Sylfaen"/>
          <w:lang w:val="hy-AM"/>
        </w:rPr>
        <w:t xml:space="preserve"> հաշվառման մասին» օրենքով սահմանված տեղեկատվական </w:t>
      </w:r>
      <w:proofErr w:type="spellStart"/>
      <w:r w:rsidRPr="00F27FF3">
        <w:rPr>
          <w:rFonts w:ascii="GHEA Grapalat" w:hAnsi="GHEA Grapalat" w:cs="Sylfaen"/>
          <w:lang w:val="hy-AM"/>
        </w:rPr>
        <w:t>բազայում</w:t>
      </w:r>
      <w:proofErr w:type="spellEnd"/>
      <w:r w:rsidRPr="00F27FF3">
        <w:rPr>
          <w:rFonts w:ascii="GHEA Grapalat" w:hAnsi="GHEA Grapalat" w:cs="Sylfaen"/>
          <w:lang w:val="hy-AM"/>
        </w:rPr>
        <w:t xml:space="preserve"> առկա տեղեկատվության համաձայն՝ </w:t>
      </w:r>
      <w:proofErr w:type="spellStart"/>
      <w:r>
        <w:rPr>
          <w:rFonts w:ascii="GHEA Grapalat" w:hAnsi="GHEA Grapalat" w:cs="Sylfaen"/>
          <w:lang w:val="hy-AM"/>
        </w:rPr>
        <w:t>առցանց</w:t>
      </w:r>
      <w:proofErr w:type="spellEnd"/>
      <w:r w:rsidRPr="00F27FF3">
        <w:rPr>
          <w:rFonts w:ascii="GHEA Grapalat" w:hAnsi="GHEA Grapalat" w:cs="Sylfaen"/>
          <w:lang w:val="hy-AM"/>
        </w:rPr>
        <w:t xml:space="preserve"> դիմումը ներկայացնելու ամսվա 1-ի դրությամբ նա հանդիսանում է վարձու աշխատող կամ նոտար կամ գործունեություն իրականացնող անհատ ձեռնարկատեր (եթե դիմում ներկայացնելու ամսվա 1-ի դրությամբ անհատ ձեռնարկատերը չի ներկայացրել գործունեություն դադարեցնելու մասին հայտարարություն, իսկ այդպիսի հայտարարություն ներկայացրած լինելու դեպքում՝ հայտարարությունում նշված օրը դիմումը ներկայացնելու ամսվա 1-ից հետո է</w:t>
      </w:r>
      <w:r w:rsidR="0057423E">
        <w:rPr>
          <w:rFonts w:ascii="GHEA Grapalat" w:hAnsi="GHEA Grapalat" w:cs="Sylfaen"/>
          <w:lang w:val="hy-AM"/>
        </w:rPr>
        <w:t xml:space="preserve"> կամ հաշվառումից հանված չէ</w:t>
      </w:r>
      <w:r w:rsidRPr="00F27FF3">
        <w:rPr>
          <w:rFonts w:ascii="GHEA Grapalat" w:hAnsi="GHEA Grapalat" w:cs="Sylfaen"/>
          <w:lang w:val="hy-AM"/>
        </w:rPr>
        <w:t>)։</w:t>
      </w:r>
    </w:p>
    <w:p w:rsidR="00051142" w:rsidRDefault="00051142" w:rsidP="00AA1E42">
      <w:pPr>
        <w:tabs>
          <w:tab w:val="left" w:pos="567"/>
          <w:tab w:val="left" w:pos="900"/>
        </w:tabs>
        <w:spacing w:line="360" w:lineRule="auto"/>
        <w:ind w:firstLine="720"/>
        <w:jc w:val="both"/>
        <w:rPr>
          <w:rFonts w:ascii="GHEA Grapalat" w:hAnsi="GHEA Grapalat" w:cs="Sylfaen"/>
          <w:lang w:val="hy-AM"/>
        </w:rPr>
      </w:pPr>
      <w:proofErr w:type="spellStart"/>
      <w:r>
        <w:rPr>
          <w:rFonts w:ascii="GHEA Grapalat" w:hAnsi="GHEA Grapalat" w:cs="Sylfaen"/>
          <w:lang w:val="hy-AM"/>
        </w:rPr>
        <w:t>Առցանց</w:t>
      </w:r>
      <w:proofErr w:type="spellEnd"/>
      <w:r>
        <w:rPr>
          <w:rFonts w:ascii="GHEA Grapalat" w:hAnsi="GHEA Grapalat" w:cs="Sylfaen"/>
          <w:lang w:val="hy-AM"/>
        </w:rPr>
        <w:t xml:space="preserve"> ներկայացված դիմումը մերժվում է, եթե </w:t>
      </w:r>
      <w:r w:rsidRPr="00051142">
        <w:rPr>
          <w:rFonts w:ascii="GHEA Grapalat" w:hAnsi="GHEA Grapalat" w:cs="Sylfaen"/>
          <w:lang w:val="hy-AM"/>
        </w:rPr>
        <w:t xml:space="preserve">«Եկամտային հարկի, շահութահարկի և սոցիալական վճարի </w:t>
      </w:r>
      <w:proofErr w:type="spellStart"/>
      <w:r w:rsidRPr="00051142">
        <w:rPr>
          <w:rFonts w:ascii="GHEA Grapalat" w:hAnsi="GHEA Grapalat" w:cs="Sylfaen"/>
          <w:lang w:val="hy-AM"/>
        </w:rPr>
        <w:t>անձնավորված</w:t>
      </w:r>
      <w:proofErr w:type="spellEnd"/>
      <w:r w:rsidRPr="00051142">
        <w:rPr>
          <w:rFonts w:ascii="GHEA Grapalat" w:hAnsi="GHEA Grapalat" w:cs="Sylfaen"/>
          <w:lang w:val="hy-AM"/>
        </w:rPr>
        <w:t xml:space="preserve"> հաշվառման մասին» օրենքով սահմանված տեղեկատվական </w:t>
      </w:r>
      <w:proofErr w:type="spellStart"/>
      <w:r w:rsidRPr="00051142">
        <w:rPr>
          <w:rFonts w:ascii="GHEA Grapalat" w:hAnsi="GHEA Grapalat" w:cs="Sylfaen"/>
          <w:lang w:val="hy-AM"/>
        </w:rPr>
        <w:t>բազայում</w:t>
      </w:r>
      <w:proofErr w:type="spellEnd"/>
      <w:r w:rsidRPr="00051142">
        <w:rPr>
          <w:rFonts w:ascii="GHEA Grapalat" w:hAnsi="GHEA Grapalat" w:cs="Sylfaen"/>
          <w:lang w:val="hy-AM"/>
        </w:rPr>
        <w:t xml:space="preserve"> առկա չէ տեղեկատվություն կենսաթոշակառուի՝ դիմում ներկայացնելու ամսվա 1-ի դրությամբ  աշխատող հանդիսանալու վերաբերյալ</w:t>
      </w:r>
      <w:r w:rsidR="00DD2F69">
        <w:rPr>
          <w:rFonts w:ascii="GHEA Grapalat" w:hAnsi="GHEA Grapalat" w:cs="Sylfaen"/>
          <w:lang w:val="hy-AM"/>
        </w:rPr>
        <w:t xml:space="preserve"> կամ կենսաթոշակի վճ</w:t>
      </w:r>
      <w:r w:rsidR="00C3343F">
        <w:rPr>
          <w:rFonts w:ascii="GHEA Grapalat" w:hAnsi="GHEA Grapalat" w:cs="Sylfaen"/>
          <w:lang w:val="hy-AM"/>
        </w:rPr>
        <w:t>արումը դադարեցված է</w:t>
      </w:r>
      <w:r w:rsidRPr="00051142">
        <w:rPr>
          <w:rFonts w:ascii="GHEA Grapalat" w:hAnsi="GHEA Grapalat" w:cs="Sylfaen"/>
          <w:lang w:val="hy-AM"/>
        </w:rPr>
        <w:t>։</w:t>
      </w:r>
    </w:p>
    <w:p w:rsidR="00051142" w:rsidRPr="00C737EC" w:rsidRDefault="00051142" w:rsidP="00AA1E42">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lastRenderedPageBreak/>
        <w:t>Նախագծով առաջարկվում է նաև կ</w:t>
      </w:r>
      <w:r w:rsidRPr="00051142">
        <w:rPr>
          <w:rFonts w:ascii="GHEA Grapalat" w:hAnsi="GHEA Grapalat" w:cs="Sylfaen"/>
          <w:lang w:val="hy-AM"/>
        </w:rPr>
        <w:t xml:space="preserve">ենսաթոշակառուի մահվան դեպքում նրա  բանկային կամ հաշվարկային հաշվին առկա մնացորդները վճարող կազմակերպության կողմից </w:t>
      </w:r>
      <w:r>
        <w:rPr>
          <w:rFonts w:ascii="GHEA Grapalat" w:hAnsi="GHEA Grapalat" w:cs="Sylfaen"/>
          <w:lang w:val="hy-AM"/>
        </w:rPr>
        <w:t>վճարել</w:t>
      </w:r>
      <w:r w:rsidRPr="00051142">
        <w:rPr>
          <w:rFonts w:ascii="GHEA Grapalat" w:hAnsi="GHEA Grapalat" w:cs="Sylfaen"/>
          <w:lang w:val="hy-AM"/>
        </w:rPr>
        <w:t xml:space="preserve"> օրենսդրությամբ սահմանված կարգով՝ ժառանգության վկայագրի հիման վրա։</w:t>
      </w:r>
    </w:p>
    <w:p w:rsidR="007634DE" w:rsidRPr="00B3763C" w:rsidRDefault="007634DE" w:rsidP="007634DE">
      <w:pPr>
        <w:shd w:val="clear" w:color="auto" w:fill="FFFFFF"/>
        <w:spacing w:line="360" w:lineRule="auto"/>
        <w:ind w:firstLine="375"/>
        <w:jc w:val="both"/>
        <w:rPr>
          <w:rFonts w:ascii="GHEA Grapalat" w:hAnsi="GHEA Grapalat"/>
          <w:lang w:val="hy-AM"/>
        </w:rPr>
      </w:pPr>
    </w:p>
    <w:p w:rsidR="007634DE" w:rsidRPr="00B3763C" w:rsidRDefault="007634DE" w:rsidP="007634DE">
      <w:pPr>
        <w:tabs>
          <w:tab w:val="left" w:pos="567"/>
          <w:tab w:val="left" w:pos="900"/>
        </w:tabs>
        <w:spacing w:line="360" w:lineRule="auto"/>
        <w:ind w:firstLine="720"/>
        <w:jc w:val="both"/>
        <w:rPr>
          <w:rFonts w:ascii="GHEA Grapalat" w:hAnsi="GHEA Grapalat" w:cs="Sylfaen"/>
          <w:b/>
          <w:lang w:val="hy-AM"/>
        </w:rPr>
      </w:pPr>
      <w:r w:rsidRPr="00B3763C">
        <w:rPr>
          <w:rFonts w:ascii="GHEA Grapalat" w:hAnsi="GHEA Grapalat" w:cs="Sylfaen"/>
          <w:b/>
          <w:lang w:val="hy-AM"/>
        </w:rPr>
        <w:t>3. Իրավական ակտի կիրառման դեպքում ակնկալվող արդյունքը</w:t>
      </w:r>
    </w:p>
    <w:p w:rsidR="007634DE" w:rsidRDefault="007634DE" w:rsidP="007634DE">
      <w:pPr>
        <w:shd w:val="clear" w:color="auto" w:fill="FFFFFF"/>
        <w:spacing w:line="360" w:lineRule="auto"/>
        <w:ind w:firstLine="375"/>
        <w:jc w:val="both"/>
        <w:rPr>
          <w:rFonts w:ascii="GHEA Grapalat" w:hAnsi="GHEA Grapalat"/>
          <w:lang w:val="hy-AM"/>
        </w:rPr>
      </w:pPr>
      <w:r w:rsidRPr="00B3763C">
        <w:rPr>
          <w:rFonts w:ascii="GHEA Grapalat" w:hAnsi="GHEA Grapalat" w:cs="Sylfaen"/>
          <w:lang w:val="hy-AM"/>
        </w:rPr>
        <w:t xml:space="preserve">Նախագիծն ընդունվելու դեպքում կսահմանվի </w:t>
      </w:r>
      <w:r w:rsidRPr="00C737EC">
        <w:rPr>
          <w:rFonts w:ascii="GHEA Grapalat" w:hAnsi="GHEA Grapalat" w:cs="Sylfaen"/>
          <w:lang w:val="hy-AM"/>
        </w:rPr>
        <w:t xml:space="preserve">կենսաթոշակի վճարման եղանակը փոխելու դիմումը ներկայացնելու առանձնահատկություն՝ </w:t>
      </w:r>
      <w:r w:rsidRPr="00C737EC">
        <w:rPr>
          <w:rFonts w:ascii="GHEA Grapalat" w:hAnsi="GHEA Grapalat"/>
          <w:lang w:val="hy-AM"/>
        </w:rPr>
        <w:t>նախատեսելով</w:t>
      </w:r>
      <w:r w:rsidRPr="00B3763C">
        <w:rPr>
          <w:rFonts w:ascii="GHEA Grapalat" w:hAnsi="GHEA Grapalat"/>
          <w:lang w:val="hy-AM"/>
        </w:rPr>
        <w:t xml:space="preserve">, որ </w:t>
      </w:r>
      <w:r w:rsidR="00056B32">
        <w:rPr>
          <w:rFonts w:ascii="GHEA Grapalat" w:hAnsi="GHEA Grapalat"/>
          <w:lang w:val="hy-AM"/>
        </w:rPr>
        <w:t xml:space="preserve">աշխատող </w:t>
      </w:r>
      <w:r w:rsidRPr="00B3763C">
        <w:rPr>
          <w:rFonts w:ascii="GHEA Grapalat" w:hAnsi="GHEA Grapalat"/>
          <w:lang w:val="hy-AM"/>
        </w:rPr>
        <w:t>կենսաթոշակառու</w:t>
      </w:r>
      <w:r w:rsidR="00056B32">
        <w:rPr>
          <w:rFonts w:ascii="GHEA Grapalat" w:hAnsi="GHEA Grapalat"/>
          <w:lang w:val="hy-AM"/>
        </w:rPr>
        <w:t>ն</w:t>
      </w:r>
      <w:r w:rsidRPr="00B3763C">
        <w:rPr>
          <w:rFonts w:ascii="GHEA Grapalat" w:hAnsi="GHEA Grapalat"/>
          <w:lang w:val="hy-AM"/>
        </w:rPr>
        <w:t xml:space="preserve"> դիմումը կարող է ներկայացնել նաև </w:t>
      </w:r>
      <w:proofErr w:type="spellStart"/>
      <w:r w:rsidR="00056B32">
        <w:rPr>
          <w:rFonts w:ascii="GHEA Grapalat" w:hAnsi="GHEA Grapalat"/>
          <w:lang w:val="hy-AM"/>
        </w:rPr>
        <w:t>առցանց</w:t>
      </w:r>
      <w:proofErr w:type="spellEnd"/>
      <w:r w:rsidRPr="00B3763C">
        <w:rPr>
          <w:rFonts w:ascii="GHEA Grapalat" w:hAnsi="GHEA Grapalat"/>
          <w:lang w:val="hy-AM"/>
        </w:rPr>
        <w:t>։</w:t>
      </w:r>
    </w:p>
    <w:p w:rsidR="00051142" w:rsidRPr="00B3763C" w:rsidRDefault="00051142" w:rsidP="00051142">
      <w:pPr>
        <w:shd w:val="clear" w:color="auto" w:fill="FFFFFF"/>
        <w:spacing w:line="360" w:lineRule="auto"/>
        <w:ind w:firstLine="375"/>
        <w:jc w:val="both"/>
        <w:rPr>
          <w:rFonts w:ascii="GHEA Grapalat" w:hAnsi="GHEA Grapalat"/>
          <w:lang w:val="hy-AM"/>
        </w:rPr>
      </w:pPr>
      <w:r>
        <w:rPr>
          <w:rFonts w:ascii="GHEA Grapalat" w:hAnsi="GHEA Grapalat"/>
          <w:lang w:val="hy-AM"/>
        </w:rPr>
        <w:t xml:space="preserve">Կհստակեցվեն նաև </w:t>
      </w:r>
      <w:r>
        <w:rPr>
          <w:rFonts w:ascii="GHEA Grapalat" w:hAnsi="GHEA Grapalat" w:cs="Sylfaen"/>
          <w:lang w:val="hy-AM"/>
        </w:rPr>
        <w:t>կ</w:t>
      </w:r>
      <w:r w:rsidRPr="00051142">
        <w:rPr>
          <w:rFonts w:ascii="GHEA Grapalat" w:hAnsi="GHEA Grapalat" w:cs="Sylfaen"/>
          <w:lang w:val="hy-AM"/>
        </w:rPr>
        <w:t xml:space="preserve">ենսաթոշակառուի մահվան դեպքում նրա  բանկային կամ հաշվարկային հաշվին </w:t>
      </w:r>
      <w:r>
        <w:rPr>
          <w:rFonts w:ascii="GHEA Grapalat" w:hAnsi="GHEA Grapalat" w:cs="Sylfaen"/>
          <w:lang w:val="hy-AM"/>
        </w:rPr>
        <w:t>առկա մնացորդի տնօրինման հետ կապված հարաբերությունները։</w:t>
      </w:r>
    </w:p>
    <w:p w:rsidR="007634DE" w:rsidRPr="00B3763C" w:rsidRDefault="007634DE" w:rsidP="007634DE">
      <w:pPr>
        <w:tabs>
          <w:tab w:val="left" w:pos="567"/>
        </w:tabs>
        <w:spacing w:line="360" w:lineRule="auto"/>
        <w:ind w:firstLine="720"/>
        <w:jc w:val="center"/>
        <w:rPr>
          <w:rStyle w:val="Strong"/>
          <w:rFonts w:ascii="GHEA Grapalat" w:hAnsi="GHEA Grapalat" w:cstheme="minorBidi"/>
          <w:color w:val="000000"/>
          <w:lang w:val="hy-AM"/>
        </w:rPr>
      </w:pPr>
    </w:p>
    <w:p w:rsidR="007634DE" w:rsidRDefault="007634DE" w:rsidP="007634DE">
      <w:pPr>
        <w:tabs>
          <w:tab w:val="left" w:pos="567"/>
          <w:tab w:val="left" w:pos="900"/>
        </w:tabs>
        <w:spacing w:line="360" w:lineRule="auto"/>
        <w:ind w:firstLine="720"/>
        <w:jc w:val="both"/>
        <w:rPr>
          <w:rFonts w:ascii="GHEA Grapalat" w:hAnsi="GHEA Grapalat" w:cs="Sylfaen"/>
          <w:b/>
          <w:lang w:val="hy-AM"/>
        </w:rPr>
      </w:pPr>
      <w:r w:rsidRPr="00B3763C">
        <w:rPr>
          <w:rFonts w:ascii="GHEA Grapalat" w:hAnsi="GHEA Grapalat" w:cs="Sylfaen"/>
          <w:b/>
          <w:lang w:val="hy-AM"/>
        </w:rPr>
        <w:t>4. Կապը ռազմավարական փաստաթղթերի հետ</w:t>
      </w:r>
    </w:p>
    <w:p w:rsidR="00051142" w:rsidRPr="00051142" w:rsidRDefault="00051142" w:rsidP="00051142">
      <w:pPr>
        <w:tabs>
          <w:tab w:val="left" w:pos="567"/>
          <w:tab w:val="left" w:pos="900"/>
        </w:tabs>
        <w:spacing w:line="360" w:lineRule="auto"/>
        <w:ind w:firstLine="720"/>
        <w:jc w:val="both"/>
        <w:rPr>
          <w:rFonts w:ascii="GHEA Grapalat" w:hAnsi="GHEA Grapalat" w:cs="Sylfaen"/>
          <w:lang w:val="hy-AM"/>
        </w:rPr>
      </w:pPr>
      <w:r w:rsidRPr="00051142">
        <w:rPr>
          <w:rFonts w:ascii="GHEA Grapalat" w:hAnsi="GHEA Grapalat" w:cs="Sylfaen"/>
          <w:lang w:val="hy-AM"/>
        </w:rPr>
        <w:t xml:space="preserve">«Հայաստանի Հանրապետության կառավարության 2011 թվականի մայիսի 5-ի թիվ 670-Ն որոշման մեջ լրացումներ և փոփոխություն կատարելու մասին» ՀՀ կառավարության որոշման նախագիծը բխում է Կառավարության 2021-2026 թթ. ծրագրից, մասնավորապես </w:t>
      </w:r>
      <w:r w:rsidR="00C3343F">
        <w:rPr>
          <w:rFonts w:ascii="GHEA Grapalat" w:hAnsi="GHEA Grapalat" w:cs="Sylfaen"/>
          <w:lang w:val="hy-AM"/>
        </w:rPr>
        <w:t xml:space="preserve">ապահովում է </w:t>
      </w:r>
      <w:r w:rsidRPr="00051142">
        <w:rPr>
          <w:rFonts w:ascii="GHEA Grapalat" w:hAnsi="GHEA Grapalat" w:cs="Sylfaen"/>
          <w:lang w:val="hy-AM"/>
        </w:rPr>
        <w:t xml:space="preserve">Կառավարության 2021 թվականի նոյեմբերի 18-ի թիվ 1902-Լ որոշմամբ հաստատված՝ Հայաստանի Հանրապետության կառավարության 2021-2026 թվականների գործունեության միջոցառումների ծրագրի 18-րդ կետով նախատեսված </w:t>
      </w:r>
      <w:r w:rsidR="00C3343F">
        <w:rPr>
          <w:rFonts w:ascii="GHEA Grapalat" w:hAnsi="GHEA Grapalat" w:cs="Sylfaen"/>
          <w:lang w:val="hy-AM"/>
        </w:rPr>
        <w:t>միջոցառման կատարումը</w:t>
      </w:r>
      <w:r w:rsidRPr="00051142">
        <w:rPr>
          <w:rFonts w:ascii="GHEA Grapalat" w:hAnsi="GHEA Grapalat" w:cs="Sylfaen"/>
          <w:lang w:val="hy-AM"/>
        </w:rPr>
        <w:t>։</w:t>
      </w:r>
    </w:p>
    <w:p w:rsidR="007634DE" w:rsidRPr="00056B32" w:rsidRDefault="00051142" w:rsidP="00C3343F">
      <w:pPr>
        <w:tabs>
          <w:tab w:val="left" w:pos="567"/>
          <w:tab w:val="left" w:pos="900"/>
        </w:tabs>
        <w:spacing w:line="360" w:lineRule="auto"/>
        <w:ind w:firstLine="720"/>
        <w:jc w:val="both"/>
        <w:rPr>
          <w:rFonts w:ascii="GHEA Grapalat" w:hAnsi="GHEA Grapalat" w:cstheme="minorBidi"/>
          <w:b/>
          <w:lang w:val="hy-AM"/>
        </w:rPr>
      </w:pPr>
      <w:r w:rsidRPr="00051142">
        <w:rPr>
          <w:rFonts w:ascii="GHEA Grapalat" w:hAnsi="GHEA Grapalat" w:cs="Sylfaen"/>
          <w:lang w:val="hy-AM"/>
        </w:rPr>
        <w:t xml:space="preserve">Այս տեսակետից ներկայացված նախագիծը նպատակ ունի ապահովել կենսաթոշակների վճարման գործընթացների </w:t>
      </w:r>
      <w:proofErr w:type="spellStart"/>
      <w:r w:rsidRPr="00051142">
        <w:rPr>
          <w:rFonts w:ascii="GHEA Grapalat" w:hAnsi="GHEA Grapalat" w:cs="Sylfaen"/>
          <w:lang w:val="hy-AM"/>
        </w:rPr>
        <w:t>լավարկումն</w:t>
      </w:r>
      <w:proofErr w:type="spellEnd"/>
      <w:r w:rsidRPr="00051142">
        <w:rPr>
          <w:rFonts w:ascii="GHEA Grapalat" w:hAnsi="GHEA Grapalat" w:cs="Sylfaen"/>
          <w:lang w:val="hy-AM"/>
        </w:rPr>
        <w:t xml:space="preserve"> և </w:t>
      </w:r>
      <w:proofErr w:type="spellStart"/>
      <w:r w:rsidRPr="00051142">
        <w:rPr>
          <w:rFonts w:ascii="GHEA Grapalat" w:hAnsi="GHEA Grapalat" w:cs="Sylfaen"/>
          <w:lang w:val="hy-AM"/>
        </w:rPr>
        <w:t>առցանց</w:t>
      </w:r>
      <w:proofErr w:type="spellEnd"/>
      <w:r w:rsidRPr="00051142">
        <w:rPr>
          <w:rFonts w:ascii="GHEA Grapalat" w:hAnsi="GHEA Grapalat" w:cs="Sylfaen"/>
          <w:lang w:val="hy-AM"/>
        </w:rPr>
        <w:t xml:space="preserve"> մատուցվող ծառայությունների սպեկտրի ընդլայնումը։</w:t>
      </w:r>
    </w:p>
    <w:p w:rsidR="007634DE" w:rsidRPr="00B3763C" w:rsidRDefault="007634DE" w:rsidP="007634DE">
      <w:pPr>
        <w:tabs>
          <w:tab w:val="left" w:pos="567"/>
        </w:tabs>
        <w:spacing w:line="360" w:lineRule="auto"/>
        <w:ind w:firstLine="720"/>
        <w:jc w:val="both"/>
        <w:rPr>
          <w:rFonts w:ascii="GHEA Grapalat" w:hAnsi="GHEA Grapalat"/>
          <w:b/>
          <w:lang w:val="hy-AM"/>
        </w:rPr>
      </w:pPr>
      <w:r w:rsidRPr="00B3763C">
        <w:rPr>
          <w:rFonts w:ascii="GHEA Grapalat" w:hAnsi="GHEA Grapalat"/>
          <w:b/>
          <w:lang w:val="hy-AM"/>
        </w:rPr>
        <w:t xml:space="preserve">5. Տեղեկանք </w:t>
      </w:r>
    </w:p>
    <w:p w:rsidR="007A6268" w:rsidRPr="00056B32" w:rsidRDefault="007634DE" w:rsidP="00C3343F">
      <w:pPr>
        <w:tabs>
          <w:tab w:val="left" w:pos="567"/>
          <w:tab w:val="left" w:pos="900"/>
        </w:tabs>
        <w:spacing w:line="360" w:lineRule="auto"/>
        <w:ind w:firstLine="720"/>
        <w:jc w:val="both"/>
        <w:rPr>
          <w:lang w:val="hy-AM"/>
        </w:rPr>
      </w:pPr>
      <w:r w:rsidRPr="00B3763C">
        <w:rPr>
          <w:rFonts w:ascii="GHEA Grapalat" w:hAnsi="GHEA Grapalat" w:cs="Sylfaen"/>
          <w:lang w:val="hy-AM"/>
        </w:rPr>
        <w:t>«Հայաստանի Հանրապետության կառավարության 2011 թվականի մայիսի 5-ի թիվ 670-Ն որոշման մեջ լրացումներ և փոփոխություն</w:t>
      </w:r>
      <w:bookmarkStart w:id="0" w:name="_GoBack"/>
      <w:bookmarkEnd w:id="0"/>
      <w:r w:rsidRPr="00B3763C">
        <w:rPr>
          <w:rFonts w:ascii="GHEA Grapalat" w:hAnsi="GHEA Grapalat" w:cs="Sylfaen"/>
          <w:lang w:val="hy-AM"/>
        </w:rPr>
        <w:t xml:space="preserve"> կատարելու մասին» ՀՀ կառավարության որոշման նախագծի ընդունման դեպքում Հայաստանի Հանրապետության պետական բյուջեում եկամուտների </w:t>
      </w:r>
      <w:r w:rsidRPr="00056B32">
        <w:rPr>
          <w:rFonts w:ascii="GHEA Grapalat" w:hAnsi="GHEA Grapalat" w:cs="Sylfaen"/>
          <w:lang w:val="hy-AM"/>
        </w:rPr>
        <w:t xml:space="preserve">և ծախսերի </w:t>
      </w:r>
      <w:r w:rsidRPr="00B3763C">
        <w:rPr>
          <w:rFonts w:ascii="GHEA Grapalat" w:hAnsi="GHEA Grapalat" w:cs="Sylfaen"/>
          <w:lang w:val="hy-AM"/>
        </w:rPr>
        <w:t>ավելացում կամ նվազեցում չի նախատեսվում։</w:t>
      </w:r>
    </w:p>
    <w:sectPr w:rsidR="007A6268" w:rsidRPr="00056B32" w:rsidSect="00C60AA8">
      <w:footerReference w:type="first" r:id="rId8"/>
      <w:pgSz w:w="11906" w:h="16838" w:code="9"/>
      <w:pgMar w:top="893" w:right="746" w:bottom="900" w:left="153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73" w:rsidRDefault="002E0C73">
      <w:r>
        <w:separator/>
      </w:r>
    </w:p>
  </w:endnote>
  <w:endnote w:type="continuationSeparator" w:id="0">
    <w:p w:rsidR="002E0C73" w:rsidRDefault="002E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83ADF" w:rsidRDefault="002E0C73" w:rsidP="00BB5332">
    <w:pPr>
      <w:rPr>
        <w:rFonts w:ascii="GHEA Grapalat" w:hAnsi="GHEA Grapalat"/>
        <w:b/>
        <w:color w:val="0000FF"/>
        <w:sz w:val="20"/>
        <w:szCs w:val="20"/>
        <w:lang w:val="en-GB" w:eastAsia="en-US"/>
      </w:rPr>
    </w:pPr>
  </w:p>
  <w:p w:rsidR="0083322E" w:rsidRDefault="002E0C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73" w:rsidRDefault="002E0C73">
      <w:r>
        <w:separator/>
      </w:r>
    </w:p>
  </w:footnote>
  <w:footnote w:type="continuationSeparator" w:id="0">
    <w:p w:rsidR="002E0C73" w:rsidRDefault="002E0C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17"/>
    <w:multiLevelType w:val="hybridMultilevel"/>
    <w:tmpl w:val="38C06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36"/>
    <w:rsid w:val="00051142"/>
    <w:rsid w:val="00056B32"/>
    <w:rsid w:val="001107D2"/>
    <w:rsid w:val="0011309C"/>
    <w:rsid w:val="0011673F"/>
    <w:rsid w:val="0018111A"/>
    <w:rsid w:val="001B38D8"/>
    <w:rsid w:val="00216B9B"/>
    <w:rsid w:val="00222246"/>
    <w:rsid w:val="00230B45"/>
    <w:rsid w:val="00254BAA"/>
    <w:rsid w:val="0026190B"/>
    <w:rsid w:val="002D5B1D"/>
    <w:rsid w:val="002E0C73"/>
    <w:rsid w:val="002E2DA8"/>
    <w:rsid w:val="00373482"/>
    <w:rsid w:val="00450FAC"/>
    <w:rsid w:val="004C1353"/>
    <w:rsid w:val="004F3EED"/>
    <w:rsid w:val="005118F5"/>
    <w:rsid w:val="005150C1"/>
    <w:rsid w:val="0057423E"/>
    <w:rsid w:val="00587E03"/>
    <w:rsid w:val="005A1E81"/>
    <w:rsid w:val="00602E8A"/>
    <w:rsid w:val="00602FDD"/>
    <w:rsid w:val="006138F8"/>
    <w:rsid w:val="00631A62"/>
    <w:rsid w:val="00652702"/>
    <w:rsid w:val="00714412"/>
    <w:rsid w:val="007634DE"/>
    <w:rsid w:val="0078213C"/>
    <w:rsid w:val="007A6268"/>
    <w:rsid w:val="007D0601"/>
    <w:rsid w:val="007D17F9"/>
    <w:rsid w:val="007E7C19"/>
    <w:rsid w:val="008051CA"/>
    <w:rsid w:val="00814083"/>
    <w:rsid w:val="00892EA6"/>
    <w:rsid w:val="008C29A7"/>
    <w:rsid w:val="008D1179"/>
    <w:rsid w:val="008F248D"/>
    <w:rsid w:val="009078EB"/>
    <w:rsid w:val="00910F36"/>
    <w:rsid w:val="009527AD"/>
    <w:rsid w:val="0097094F"/>
    <w:rsid w:val="00986C18"/>
    <w:rsid w:val="009E0B72"/>
    <w:rsid w:val="00A03DAD"/>
    <w:rsid w:val="00A5452F"/>
    <w:rsid w:val="00AA1E42"/>
    <w:rsid w:val="00AC58F4"/>
    <w:rsid w:val="00B15CBB"/>
    <w:rsid w:val="00B3059E"/>
    <w:rsid w:val="00B54676"/>
    <w:rsid w:val="00B758B5"/>
    <w:rsid w:val="00B971EA"/>
    <w:rsid w:val="00BB0C07"/>
    <w:rsid w:val="00BB2F6C"/>
    <w:rsid w:val="00BD30A7"/>
    <w:rsid w:val="00C3343F"/>
    <w:rsid w:val="00C43E5E"/>
    <w:rsid w:val="00C737EC"/>
    <w:rsid w:val="00C808A5"/>
    <w:rsid w:val="00C83A89"/>
    <w:rsid w:val="00C97AC4"/>
    <w:rsid w:val="00CF1219"/>
    <w:rsid w:val="00D36348"/>
    <w:rsid w:val="00D500BD"/>
    <w:rsid w:val="00D945BE"/>
    <w:rsid w:val="00DA1664"/>
    <w:rsid w:val="00DA4FD5"/>
    <w:rsid w:val="00DD2F69"/>
    <w:rsid w:val="00DD5C2F"/>
    <w:rsid w:val="00E009E9"/>
    <w:rsid w:val="00E10B4C"/>
    <w:rsid w:val="00E114BE"/>
    <w:rsid w:val="00EF19E3"/>
    <w:rsid w:val="00F06531"/>
    <w:rsid w:val="00F10C3B"/>
    <w:rsid w:val="00F27FF3"/>
    <w:rsid w:val="00F51887"/>
    <w:rsid w:val="00F552F1"/>
    <w:rsid w:val="00FB0BA5"/>
    <w:rsid w:val="00FD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0150"/>
  <w15:docId w15:val="{853AE2AA-B489-44B6-A726-A0F60282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7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0B72"/>
    <w:pPr>
      <w:tabs>
        <w:tab w:val="center" w:pos="4677"/>
        <w:tab w:val="right" w:pos="9355"/>
      </w:tabs>
    </w:pPr>
  </w:style>
  <w:style w:type="character" w:customStyle="1" w:styleId="FooterChar">
    <w:name w:val="Footer Char"/>
    <w:basedOn w:val="DefaultParagraphFont"/>
    <w:link w:val="Footer"/>
    <w:uiPriority w:val="99"/>
    <w:rsid w:val="009E0B72"/>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rsid w:val="009E0B72"/>
    <w:pPr>
      <w:spacing w:before="100" w:beforeAutospacing="1" w:after="100" w:afterAutospacing="1"/>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9E0B72"/>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9E0B72"/>
    <w:pPr>
      <w:ind w:left="720"/>
      <w:contextualSpacing/>
    </w:pPr>
  </w:style>
  <w:style w:type="character" w:styleId="Strong">
    <w:name w:val="Strong"/>
    <w:basedOn w:val="DefaultParagraphFont"/>
    <w:uiPriority w:val="22"/>
    <w:qFormat/>
    <w:rsid w:val="00E10B4C"/>
    <w:rPr>
      <w:b/>
      <w:bCs/>
    </w:rPr>
  </w:style>
  <w:style w:type="paragraph" w:styleId="BalloonText">
    <w:name w:val="Balloon Text"/>
    <w:basedOn w:val="Normal"/>
    <w:link w:val="BalloonTextChar"/>
    <w:uiPriority w:val="99"/>
    <w:semiHidden/>
    <w:unhideWhenUsed/>
    <w:rsid w:val="00814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54216">
      <w:bodyDiv w:val="1"/>
      <w:marLeft w:val="0"/>
      <w:marRight w:val="0"/>
      <w:marTop w:val="0"/>
      <w:marBottom w:val="0"/>
      <w:divBdr>
        <w:top w:val="none" w:sz="0" w:space="0" w:color="auto"/>
        <w:left w:val="none" w:sz="0" w:space="0" w:color="auto"/>
        <w:bottom w:val="none" w:sz="0" w:space="0" w:color="auto"/>
        <w:right w:val="none" w:sz="0" w:space="0" w:color="auto"/>
      </w:divBdr>
    </w:div>
    <w:div w:id="14185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1E57-CBAE-429E-90FE-1C364DA9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Gayane.Mkhitaryan</dc:creator>
  <cp:keywords>https:/mul2.gov.am/tasks/591925/oneclick/19711bf25735243cc3daff12e9a2e4d5c415d6b06b680b6b4159f48ae867be82 (1).docx?token=f5e8b4462bc635a4ca6a1abd9529d425</cp:keywords>
  <dc:description/>
  <cp:lastModifiedBy>Sergey Tashcyan</cp:lastModifiedBy>
  <cp:revision>9</cp:revision>
  <dcterms:created xsi:type="dcterms:W3CDTF">2022-04-04T07:35:00Z</dcterms:created>
  <dcterms:modified xsi:type="dcterms:W3CDTF">2022-04-04T07:49:00Z</dcterms:modified>
</cp:coreProperties>
</file>