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78C50" w14:textId="13079DD2" w:rsidR="00D1479C" w:rsidRPr="00C23AD3" w:rsidRDefault="00D1479C" w:rsidP="00BA12B0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C23AD3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0D44B483" w14:textId="1DE06D37" w:rsidR="0087432E" w:rsidRPr="00C23AD3" w:rsidRDefault="0087432E" w:rsidP="00BA12B0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87432E">
        <w:rPr>
          <w:rFonts w:ascii="GHEA Grapalat" w:hAnsi="GHEA Grapalat" w:cs="Arial"/>
          <w:b/>
          <w:sz w:val="24"/>
          <w:szCs w:val="24"/>
        </w:rPr>
        <w:t>«</w:t>
      </w:r>
      <w:r w:rsidR="00BD4B9B" w:rsidRPr="00BD4B9B">
        <w:rPr>
          <w:rFonts w:ascii="GHEA Grapalat" w:hAnsi="GHEA Grapalat" w:cs="Arial"/>
          <w:b/>
          <w:sz w:val="24"/>
          <w:szCs w:val="24"/>
        </w:rPr>
        <w:t>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ԵՎ ԼՐԱՑՈՒՄ ԿԱՏԱՐԵԼՈՒ ՄԱՍԻՆ</w:t>
      </w:r>
      <w:r w:rsidR="00CC5BEE" w:rsidRPr="00C23AD3">
        <w:rPr>
          <w:rFonts w:ascii="GHEA Grapalat" w:hAnsi="GHEA Grapalat" w:cs="Arial"/>
          <w:b/>
          <w:sz w:val="24"/>
          <w:szCs w:val="24"/>
          <w:lang w:val="hy-AM"/>
        </w:rPr>
        <w:t>» ԿԱՌԱՎԱՐՈՒԹՅԱՆ ՈՐՈՇՄԱՆ ՆԱԽԱԳԾԻ ՎԵՐԱԲԵՐՅԱԼ</w:t>
      </w:r>
    </w:p>
    <w:p w14:paraId="2ED08703" w14:textId="7EEFC8BB" w:rsidR="0087432E" w:rsidRDefault="0087432E" w:rsidP="0087432E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fr-FR"/>
        </w:rPr>
        <w:tab/>
      </w:r>
      <w:r>
        <w:rPr>
          <w:rFonts w:ascii="GHEA Grapalat" w:hAnsi="GHEA Grapalat" w:cs="Arial"/>
          <w:sz w:val="24"/>
          <w:szCs w:val="24"/>
          <w:lang w:val="hy-AM"/>
        </w:rPr>
        <w:t xml:space="preserve">Առաջնահերթությունների վերանայմամբ պայմանավորված՝ </w:t>
      </w:r>
      <w:r w:rsidRPr="0087432E">
        <w:rPr>
          <w:rFonts w:ascii="GHEA Grapalat" w:hAnsi="GHEA Grapalat" w:cs="Arial"/>
          <w:sz w:val="24"/>
          <w:szCs w:val="24"/>
          <w:lang w:val="hy-AM"/>
        </w:rPr>
        <w:t xml:space="preserve">«Հայաստանի Հանրապետության 2022 թվականի պետական բյուջեի մասին» օրենքում վերաբաշխում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 w:rsidRPr="0087432E">
        <w:rPr>
          <w:rFonts w:ascii="GHEA Grapalat" w:hAnsi="GHEA Grapalat" w:cs="Arial"/>
          <w:sz w:val="24"/>
          <w:szCs w:val="24"/>
          <w:lang w:val="hy-AM"/>
        </w:rPr>
        <w:t xml:space="preserve"> Հայաստանի Հանրապետության կառավարության 2021 թվականի դեկտեմբերի 23-ի N 2121-Ն որոշման մեջ փոփոխություններ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 w:rsidRPr="0087432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D4B9B">
        <w:rPr>
          <w:rFonts w:ascii="GHEA Grapalat" w:hAnsi="GHEA Grapalat" w:cs="Arial"/>
          <w:sz w:val="24"/>
          <w:szCs w:val="24"/>
          <w:lang w:val="hy-AM"/>
        </w:rPr>
        <w:t>լրացում</w:t>
      </w:r>
      <w:r w:rsidRPr="0087432E">
        <w:rPr>
          <w:rFonts w:ascii="GHEA Grapalat" w:hAnsi="GHEA Grapalat" w:cs="Arial"/>
          <w:sz w:val="24"/>
          <w:szCs w:val="24"/>
          <w:lang w:val="hy-AM"/>
        </w:rPr>
        <w:t xml:space="preserve"> կատարելու մասին»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 w:rsidRPr="0087432E">
        <w:rPr>
          <w:rFonts w:ascii="GHEA Grapalat" w:hAnsi="GHEA Grapalat" w:cs="Arial"/>
          <w:sz w:val="24"/>
          <w:szCs w:val="24"/>
          <w:lang w:val="hy-AM"/>
        </w:rPr>
        <w:t xml:space="preserve">կառավարության որոշման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առաջարկվում է ՀՀ 2022 </w:t>
      </w:r>
      <w:r>
        <w:rPr>
          <w:rFonts w:ascii="GHEA Grapalat" w:hAnsi="GHEA Grapalat"/>
          <w:sz w:val="24"/>
          <w:szCs w:val="24"/>
          <w:lang w:val="fr-FR"/>
        </w:rPr>
        <w:t>թվականի պետական բյուջեով նախատեսված</w:t>
      </w:r>
      <w:r>
        <w:rPr>
          <w:rFonts w:ascii="GHEA Grapalat" w:hAnsi="GHEA Grapalat"/>
          <w:sz w:val="24"/>
          <w:szCs w:val="24"/>
          <w:lang w:val="hy-AM"/>
        </w:rPr>
        <w:t xml:space="preserve">՝ Վարչապետի աշխատակազմի կողմից իրականացվող «1136. </w:t>
      </w:r>
      <w:r w:rsidRPr="0087432E">
        <w:rPr>
          <w:rFonts w:ascii="GHEA Grapalat" w:hAnsi="GHEA Grapalat"/>
          <w:sz w:val="24"/>
          <w:szCs w:val="24"/>
          <w:lang w:val="hy-AM"/>
        </w:rPr>
        <w:t>ՀՀ Վարչապետի լիազորությունների իրականացման ապահովում»</w:t>
      </w:r>
      <w:r>
        <w:rPr>
          <w:rFonts w:ascii="GHEA Grapalat" w:hAnsi="GHEA Grapalat"/>
          <w:sz w:val="24"/>
          <w:szCs w:val="24"/>
          <w:lang w:val="hy-AM"/>
        </w:rPr>
        <w:t xml:space="preserve"> ծրագրի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«11001. </w:t>
      </w:r>
      <w:r w:rsidRPr="0087432E">
        <w:rPr>
          <w:rFonts w:ascii="GHEA Grapalat" w:hAnsi="GHEA Grapalat"/>
          <w:sz w:val="24"/>
          <w:szCs w:val="24"/>
          <w:lang w:val="hy-AM"/>
        </w:rPr>
        <w:t>Ծառայությունների, ծրագրերի համակարգում»</w:t>
      </w:r>
      <w:r>
        <w:rPr>
          <w:rFonts w:ascii="GHEA Grapalat" w:hAnsi="GHEA Grapalat"/>
          <w:sz w:val="24"/>
          <w:szCs w:val="24"/>
          <w:lang w:val="hy-AM"/>
        </w:rPr>
        <w:t xml:space="preserve"> միջոցառման «</w:t>
      </w:r>
      <w:r w:rsidR="00BD4B9B" w:rsidRPr="00BD4B9B">
        <w:rPr>
          <w:rFonts w:ascii="GHEA Grapalat" w:hAnsi="GHEA Grapalat"/>
          <w:sz w:val="24"/>
          <w:szCs w:val="24"/>
          <w:lang w:val="hy-AM"/>
        </w:rPr>
        <w:t>Գույքի և սարքավորումների վարձակալություն</w:t>
      </w:r>
      <w:r>
        <w:rPr>
          <w:rFonts w:ascii="GHEA Grapalat" w:hAnsi="GHEA Grapalat"/>
          <w:sz w:val="24"/>
          <w:szCs w:val="24"/>
          <w:lang w:val="hy-AM"/>
        </w:rPr>
        <w:t xml:space="preserve">» հոդվածից </w:t>
      </w:r>
      <w:r w:rsidR="00BD4B9B" w:rsidRPr="00BD4B9B">
        <w:rPr>
          <w:rFonts w:ascii="GHEA Grapalat" w:hAnsi="GHEA Grapalat"/>
          <w:sz w:val="24"/>
          <w:szCs w:val="24"/>
          <w:lang w:val="hy-AM"/>
        </w:rPr>
        <w:t>8,039.0</w:t>
      </w:r>
      <w:r>
        <w:rPr>
          <w:rFonts w:ascii="GHEA Grapalat" w:hAnsi="GHEA Grapalat"/>
          <w:sz w:val="24"/>
          <w:szCs w:val="24"/>
          <w:lang w:val="hy-AM"/>
        </w:rPr>
        <w:t xml:space="preserve"> հազ. դրամ</w:t>
      </w:r>
      <w:r w:rsidR="00BD4B9B">
        <w:rPr>
          <w:rFonts w:ascii="GHEA Grapalat" w:hAnsi="GHEA Grapalat"/>
          <w:sz w:val="24"/>
          <w:szCs w:val="24"/>
          <w:lang w:val="hy-AM"/>
        </w:rPr>
        <w:t xml:space="preserve"> վերաբաշխել «1033. </w:t>
      </w:r>
      <w:r w:rsidR="00BD4B9B" w:rsidRPr="00BD4B9B">
        <w:rPr>
          <w:rFonts w:ascii="GHEA Grapalat" w:hAnsi="GHEA Grapalat"/>
          <w:sz w:val="24"/>
          <w:szCs w:val="24"/>
          <w:lang w:val="hy-AM"/>
        </w:rPr>
        <w:t>Աջակցություն քաղաքական կուսակցություններին, հասարակական կազմակերպություններին և արհմիություններին</w:t>
      </w:r>
      <w:r w:rsidR="00BD4B9B">
        <w:rPr>
          <w:rFonts w:ascii="GHEA Grapalat" w:hAnsi="GHEA Grapalat"/>
          <w:sz w:val="24"/>
          <w:szCs w:val="24"/>
          <w:lang w:val="hy-AM"/>
        </w:rPr>
        <w:t xml:space="preserve">» ծրագրի «11003. </w:t>
      </w:r>
      <w:r w:rsidR="00BD4B9B" w:rsidRPr="00BD4B9B">
        <w:rPr>
          <w:rFonts w:ascii="GHEA Grapalat" w:hAnsi="GHEA Grapalat"/>
          <w:sz w:val="24"/>
          <w:szCs w:val="24"/>
          <w:lang w:val="hy-AM"/>
        </w:rPr>
        <w:t>Աջակցություն հասարակական կազմակերպություններին»</w:t>
      </w:r>
      <w:r w:rsidR="00BD4B9B">
        <w:rPr>
          <w:rFonts w:ascii="GHEA Grapalat" w:hAnsi="GHEA Grapalat"/>
          <w:sz w:val="24"/>
          <w:szCs w:val="24"/>
          <w:lang w:val="hy-AM"/>
        </w:rPr>
        <w:t xml:space="preserve"> միջոցառմանը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7A682D6E" w14:textId="09A3C4AF" w:rsidR="0087432E" w:rsidRPr="0087432E" w:rsidRDefault="0087432E" w:rsidP="0087432E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933F1ED" w14:textId="51936BE7" w:rsidR="00BA12B0" w:rsidRPr="00BA12B0" w:rsidRDefault="0087432E" w:rsidP="00BA12B0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7432E">
        <w:rPr>
          <w:rFonts w:ascii="GHEA Grapalat" w:hAnsi="GHEA Grapalat"/>
          <w:b/>
          <w:sz w:val="24"/>
          <w:szCs w:val="24"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="00BA12B0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7586705F" w14:textId="0634276A" w:rsidR="00D1479C" w:rsidRPr="00774B0B" w:rsidRDefault="0087432E" w:rsidP="00BD4B9B">
      <w:pPr>
        <w:spacing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87432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2022 թվականի պետական բյուջեի մասին» օրենքում վերաբաշխում և Հայաստանի Հանրապետության կառավարության 2021 թվականի դեկտեմբերի 23-ի N 2121-Ն որոշման մեջ փոփոխություններ և </w:t>
      </w:r>
      <w:r w:rsidR="00BD4B9B">
        <w:rPr>
          <w:rFonts w:ascii="GHEA Grapalat" w:hAnsi="GHEA Grapalat"/>
          <w:sz w:val="24"/>
          <w:szCs w:val="24"/>
          <w:lang w:val="hy-AM"/>
        </w:rPr>
        <w:t>լրացում</w:t>
      </w:r>
      <w:r w:rsidRPr="0087432E">
        <w:rPr>
          <w:rFonts w:ascii="GHEA Grapalat" w:hAnsi="GHEA Grapalat"/>
          <w:sz w:val="24"/>
          <w:szCs w:val="24"/>
          <w:lang w:val="hy-AM"/>
        </w:rPr>
        <w:t xml:space="preserve"> կատարելու մասին» ՀՀ կառավարության որոշման նախագծի ընդունումը ՀՀ 2022 թվականի պետական բյուջեի եկամուտների և ծախսերի փոփոխության չի հանգեցնի:</w:t>
      </w:r>
    </w:p>
    <w:p w14:paraId="1313DE2F" w14:textId="77777777" w:rsidR="00F223C2" w:rsidRDefault="00DB5652" w:rsidP="00C23AD3">
      <w:pPr>
        <w:spacing w:line="360" w:lineRule="auto"/>
      </w:pPr>
    </w:p>
    <w:sectPr w:rsidR="00F223C2" w:rsidSect="003D51EE">
      <w:headerReference w:type="default" r:id="rId6"/>
      <w:pgSz w:w="12240" w:h="15840"/>
      <w:pgMar w:top="851" w:right="851" w:bottom="85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DA7A8A" w14:textId="77777777" w:rsidR="00DB5652" w:rsidRDefault="00DB5652" w:rsidP="008576CD">
      <w:pPr>
        <w:spacing w:after="0" w:line="240" w:lineRule="auto"/>
      </w:pPr>
      <w:r>
        <w:separator/>
      </w:r>
    </w:p>
  </w:endnote>
  <w:endnote w:type="continuationSeparator" w:id="0">
    <w:p w14:paraId="1DB88622" w14:textId="77777777" w:rsidR="00DB5652" w:rsidRDefault="00DB5652" w:rsidP="00857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B55D97" w14:textId="77777777" w:rsidR="00DB5652" w:rsidRDefault="00DB5652" w:rsidP="008576CD">
      <w:pPr>
        <w:spacing w:after="0" w:line="240" w:lineRule="auto"/>
      </w:pPr>
      <w:r>
        <w:separator/>
      </w:r>
    </w:p>
  </w:footnote>
  <w:footnote w:type="continuationSeparator" w:id="0">
    <w:p w14:paraId="2E549A5D" w14:textId="77777777" w:rsidR="00DB5652" w:rsidRDefault="00DB5652" w:rsidP="00857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9183C" w14:textId="3206C5BC" w:rsidR="002F4E75" w:rsidRDefault="00DB5652">
    <w:pPr>
      <w:pStyle w:val="Header"/>
      <w:jc w:val="center"/>
    </w:pPr>
  </w:p>
  <w:p w14:paraId="38F3872B" w14:textId="77777777" w:rsidR="002F4E75" w:rsidRDefault="00DB56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5B0"/>
    <w:rsid w:val="0002710E"/>
    <w:rsid w:val="000467BA"/>
    <w:rsid w:val="0014049A"/>
    <w:rsid w:val="00287348"/>
    <w:rsid w:val="002D2AF0"/>
    <w:rsid w:val="00303E87"/>
    <w:rsid w:val="003E4C20"/>
    <w:rsid w:val="0040764F"/>
    <w:rsid w:val="00451F60"/>
    <w:rsid w:val="0045679F"/>
    <w:rsid w:val="004D6973"/>
    <w:rsid w:val="005B5ABF"/>
    <w:rsid w:val="00690F45"/>
    <w:rsid w:val="00707D61"/>
    <w:rsid w:val="0077447E"/>
    <w:rsid w:val="00826FAE"/>
    <w:rsid w:val="008576CD"/>
    <w:rsid w:val="0087432E"/>
    <w:rsid w:val="00902241"/>
    <w:rsid w:val="009A6EFB"/>
    <w:rsid w:val="00A24E98"/>
    <w:rsid w:val="00A665B9"/>
    <w:rsid w:val="00AC339F"/>
    <w:rsid w:val="00B028F4"/>
    <w:rsid w:val="00B55797"/>
    <w:rsid w:val="00BA12B0"/>
    <w:rsid w:val="00BC0613"/>
    <w:rsid w:val="00BD4B9B"/>
    <w:rsid w:val="00C23AD3"/>
    <w:rsid w:val="00CC5BEE"/>
    <w:rsid w:val="00CD30E4"/>
    <w:rsid w:val="00CE1748"/>
    <w:rsid w:val="00D1479C"/>
    <w:rsid w:val="00D27CBF"/>
    <w:rsid w:val="00DB5652"/>
    <w:rsid w:val="00E3637B"/>
    <w:rsid w:val="00E42B39"/>
    <w:rsid w:val="00E465B0"/>
    <w:rsid w:val="00E575FC"/>
    <w:rsid w:val="00E772AB"/>
    <w:rsid w:val="00EB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81713"/>
  <w15:docId w15:val="{D7B89773-99B4-4DBB-851D-9CFCF3F32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79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D1479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D1479C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147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479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A12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2B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2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14</cp:revision>
  <cp:lastPrinted>2022-02-03T06:44:00Z</cp:lastPrinted>
  <dcterms:created xsi:type="dcterms:W3CDTF">2021-11-01T13:47:00Z</dcterms:created>
  <dcterms:modified xsi:type="dcterms:W3CDTF">2022-03-29T12:41:00Z</dcterms:modified>
</cp:coreProperties>
</file>