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5306" w:rsidRPr="00847084" w:rsidRDefault="005D5306" w:rsidP="005D5306">
      <w:pPr>
        <w:tabs>
          <w:tab w:val="left" w:pos="-90"/>
        </w:tabs>
        <w:spacing w:line="360" w:lineRule="auto"/>
        <w:jc w:val="right"/>
        <w:rPr>
          <w:rStyle w:val="Strong"/>
          <w:rFonts w:ascii="GHEA Grapalat" w:hAnsi="GHEA Grapalat"/>
          <w:color w:val="000000"/>
          <w:u w:val="single"/>
          <w:lang w:val="hy-AM"/>
        </w:rPr>
      </w:pPr>
      <w:r w:rsidRPr="00847084">
        <w:rPr>
          <w:rStyle w:val="Strong"/>
          <w:rFonts w:ascii="GHEA Grapalat" w:hAnsi="GHEA Grapalat"/>
          <w:color w:val="000000"/>
          <w:u w:val="single"/>
          <w:lang w:val="hy-AM"/>
        </w:rPr>
        <w:t>ՆԱԽԱԳԻԾ</w:t>
      </w:r>
    </w:p>
    <w:p w:rsidR="005D5306" w:rsidRPr="00847084" w:rsidRDefault="005D5306" w:rsidP="005D5306">
      <w:pPr>
        <w:pStyle w:val="NormalWeb"/>
        <w:shd w:val="clear" w:color="auto" w:fill="FFFFFF"/>
        <w:spacing w:before="0" w:beforeAutospacing="0" w:after="0" w:afterAutospacing="0" w:line="360" w:lineRule="auto"/>
        <w:ind w:firstLine="720"/>
        <w:jc w:val="center"/>
        <w:rPr>
          <w:rStyle w:val="Strong"/>
          <w:rFonts w:ascii="GHEA Grapalat" w:hAnsi="GHEA Grapalat"/>
          <w:color w:val="000000"/>
          <w:lang w:val="hy-AM"/>
        </w:rPr>
      </w:pPr>
    </w:p>
    <w:p w:rsidR="005D5306" w:rsidRPr="00847084" w:rsidRDefault="005D5306" w:rsidP="005D5306">
      <w:pPr>
        <w:pStyle w:val="NormalWeb"/>
        <w:shd w:val="clear" w:color="auto" w:fill="FFFFFF"/>
        <w:spacing w:before="0" w:beforeAutospacing="0" w:after="0" w:afterAutospacing="0" w:line="360" w:lineRule="auto"/>
        <w:ind w:firstLine="720"/>
        <w:jc w:val="center"/>
        <w:rPr>
          <w:rFonts w:ascii="GHEA Grapalat" w:hAnsi="GHEA Grapalat"/>
          <w:lang w:val="hy-AM"/>
        </w:rPr>
      </w:pPr>
      <w:r w:rsidRPr="00847084">
        <w:rPr>
          <w:rStyle w:val="Strong"/>
          <w:rFonts w:ascii="GHEA Grapalat" w:hAnsi="GHEA Grapalat"/>
          <w:color w:val="000000"/>
          <w:lang w:val="hy-AM"/>
        </w:rPr>
        <w:t>ՀԱՅԱՍՏԱՆԻ ՀԱՆՐԱՊԵՏՈՒԹՅԱՆ ԿԱՌԱՎԱՐՈՒԹՅՈՒՆ</w:t>
      </w:r>
    </w:p>
    <w:p w:rsidR="005D5306" w:rsidRPr="00847084" w:rsidRDefault="005D5306"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847084">
        <w:rPr>
          <w:rFonts w:ascii="Courier New" w:hAnsi="Courier New" w:cs="Courier New"/>
          <w:color w:val="000000"/>
          <w:lang w:val="hy-AM"/>
        </w:rPr>
        <w:t> </w:t>
      </w:r>
    </w:p>
    <w:p w:rsidR="005D5306" w:rsidRPr="00847084" w:rsidRDefault="005D5306"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847084">
        <w:rPr>
          <w:rFonts w:ascii="GHEA Grapalat" w:hAnsi="GHEA Grapalat"/>
          <w:b/>
          <w:bCs/>
          <w:color w:val="000000"/>
          <w:lang w:val="hy-AM"/>
        </w:rPr>
        <w:t>Ո Ր Ո Շ ՈՒ Մ</w:t>
      </w:r>
    </w:p>
    <w:p w:rsidR="005D5306" w:rsidRPr="00847084" w:rsidRDefault="005D5306"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847084">
        <w:rPr>
          <w:rFonts w:ascii="Courier New" w:hAnsi="Courier New" w:cs="Courier New"/>
          <w:color w:val="000000"/>
          <w:lang w:val="hy-AM"/>
        </w:rPr>
        <w:t> </w:t>
      </w:r>
    </w:p>
    <w:p w:rsidR="005D5306" w:rsidRPr="00847084" w:rsidRDefault="0083295A"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847084">
        <w:rPr>
          <w:rFonts w:ascii="GHEA Grapalat" w:hAnsi="GHEA Grapalat"/>
          <w:color w:val="000000"/>
          <w:lang w:val="hy-AM"/>
        </w:rPr>
        <w:t>————————— 202</w:t>
      </w:r>
      <w:r w:rsidR="00C80216" w:rsidRPr="00C80216">
        <w:rPr>
          <w:rFonts w:ascii="GHEA Grapalat" w:hAnsi="GHEA Grapalat"/>
          <w:color w:val="000000"/>
          <w:lang w:val="hy-AM"/>
        </w:rPr>
        <w:t>2</w:t>
      </w:r>
      <w:r w:rsidR="005D5306" w:rsidRPr="00847084">
        <w:rPr>
          <w:rFonts w:ascii="GHEA Grapalat" w:hAnsi="GHEA Grapalat"/>
          <w:color w:val="000000"/>
          <w:lang w:val="hy-AM"/>
        </w:rPr>
        <w:t xml:space="preserve"> թվականի N —— Ն</w:t>
      </w:r>
    </w:p>
    <w:p w:rsidR="00217DCD" w:rsidRDefault="00217DCD" w:rsidP="005D5306">
      <w:pPr>
        <w:spacing w:line="360" w:lineRule="auto"/>
        <w:ind w:firstLine="375"/>
        <w:jc w:val="center"/>
        <w:rPr>
          <w:rFonts w:ascii="GHEA Grapalat" w:hAnsi="GHEA Grapalat" w:cs="Sylfaen"/>
          <w:b/>
          <w:bCs/>
          <w:lang w:val="hy-AM"/>
        </w:rPr>
      </w:pPr>
    </w:p>
    <w:p w:rsidR="00B21C5B" w:rsidRPr="00B21C5B" w:rsidRDefault="00B21C5B" w:rsidP="00B21C5B">
      <w:pPr>
        <w:pStyle w:val="NormalWeb"/>
        <w:shd w:val="clear" w:color="auto" w:fill="FFFFFF"/>
        <w:spacing w:before="0" w:beforeAutospacing="0" w:after="0" w:afterAutospacing="0" w:line="360" w:lineRule="auto"/>
        <w:jc w:val="center"/>
        <w:rPr>
          <w:rFonts w:ascii="GHEA Grapalat" w:hAnsi="GHEA Grapalat"/>
          <w:color w:val="000000"/>
          <w:lang w:val="hy-AM" w:eastAsia="en-US"/>
        </w:rPr>
      </w:pPr>
      <w:r w:rsidRPr="00B21C5B">
        <w:rPr>
          <w:rStyle w:val="Strong"/>
          <w:rFonts w:ascii="GHEA Grapalat" w:hAnsi="GHEA Grapalat"/>
          <w:color w:val="000000"/>
          <w:lang w:val="hy-AM"/>
        </w:rPr>
        <w:t>«ՀԱՅԱՍՏԱՆԻ ՀԱՆՐԱՊԵՏՈՒԹՅԱՆ 202</w:t>
      </w:r>
      <w:r w:rsidR="00C80216" w:rsidRPr="00C80216">
        <w:rPr>
          <w:rStyle w:val="Strong"/>
          <w:rFonts w:ascii="GHEA Grapalat" w:hAnsi="GHEA Grapalat"/>
          <w:color w:val="000000"/>
          <w:lang w:val="hy-AM"/>
        </w:rPr>
        <w:t>2</w:t>
      </w:r>
      <w:r w:rsidRPr="00B21C5B">
        <w:rPr>
          <w:rStyle w:val="Strong"/>
          <w:rFonts w:ascii="GHEA Grapalat" w:hAnsi="GHEA Grapalat"/>
          <w:color w:val="000000"/>
          <w:lang w:val="hy-AM"/>
        </w:rPr>
        <w:t xml:space="preserve"> ԹՎԱԿԱՆԻ ՊԵՏԱԿԱՆ ԲՅՈՒՋԵԻ ՄԱՍԻՆ» ՕՐԵՆՔՈՒՄ ՎԵՐԱԲԱՇԽՈՒՄ ԵՎ ՀԱՅԱՍՏԱՆԻ ՀԱՆՐԱՊԵՏՈՒԹՅԱՆ ԿԱՌԱՎԱՐՈՒԹՅԱՆ 202</w:t>
      </w:r>
      <w:r w:rsidR="00C80216" w:rsidRPr="00C80216">
        <w:rPr>
          <w:rStyle w:val="Strong"/>
          <w:rFonts w:ascii="GHEA Grapalat" w:hAnsi="GHEA Grapalat"/>
          <w:color w:val="000000"/>
          <w:lang w:val="hy-AM"/>
        </w:rPr>
        <w:t>1</w:t>
      </w:r>
      <w:r w:rsidRPr="00B21C5B">
        <w:rPr>
          <w:rStyle w:val="Strong"/>
          <w:rFonts w:ascii="GHEA Grapalat" w:hAnsi="GHEA Grapalat"/>
          <w:color w:val="000000"/>
          <w:lang w:val="hy-AM"/>
        </w:rPr>
        <w:t xml:space="preserve"> ԹՎԱԿԱՆԻ ԴԵԿՏԵՄԲԵՐԻ </w:t>
      </w:r>
      <w:r w:rsidR="00C80216" w:rsidRPr="00C80216">
        <w:rPr>
          <w:rStyle w:val="Strong"/>
          <w:rFonts w:ascii="GHEA Grapalat" w:hAnsi="GHEA Grapalat"/>
          <w:color w:val="000000"/>
          <w:lang w:val="hy-AM"/>
        </w:rPr>
        <w:t>23</w:t>
      </w:r>
      <w:r w:rsidRPr="00B21C5B">
        <w:rPr>
          <w:rStyle w:val="Strong"/>
          <w:rFonts w:ascii="GHEA Grapalat" w:hAnsi="GHEA Grapalat"/>
          <w:color w:val="000000"/>
          <w:lang w:val="hy-AM"/>
        </w:rPr>
        <w:t xml:space="preserve">-Ի N </w:t>
      </w:r>
      <w:r w:rsidR="00C80216">
        <w:rPr>
          <w:rStyle w:val="Strong"/>
          <w:rFonts w:ascii="GHEA Grapalat" w:hAnsi="GHEA Grapalat"/>
          <w:color w:val="000000"/>
          <w:lang w:val="hy-AM"/>
        </w:rPr>
        <w:t>2</w:t>
      </w:r>
      <w:r w:rsidR="00C80216" w:rsidRPr="00C80216">
        <w:rPr>
          <w:rStyle w:val="Strong"/>
          <w:rFonts w:ascii="GHEA Grapalat" w:hAnsi="GHEA Grapalat"/>
          <w:color w:val="000000"/>
          <w:lang w:val="hy-AM"/>
        </w:rPr>
        <w:t>121</w:t>
      </w:r>
      <w:r w:rsidRPr="00B21C5B">
        <w:rPr>
          <w:rStyle w:val="Strong"/>
          <w:rFonts w:ascii="GHEA Grapalat" w:hAnsi="GHEA Grapalat"/>
          <w:color w:val="000000"/>
          <w:lang w:val="hy-AM"/>
        </w:rPr>
        <w:t>-Ն ՈՐՈՇՄԱՆ ՄԵՋ ՓՈՓՈԽՈՒԹՅՈՒՆՆԵՐ ԿԱՏԱՐԵԼՈՒ ՄԱՍԻՆ</w:t>
      </w:r>
    </w:p>
    <w:p w:rsidR="00B21C5B" w:rsidRPr="00B21C5B" w:rsidRDefault="00B21C5B" w:rsidP="00B21C5B">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r w:rsidRPr="00B21C5B">
        <w:rPr>
          <w:rFonts w:ascii="Calibri" w:hAnsi="Calibri" w:cs="Calibri"/>
          <w:color w:val="000000"/>
          <w:lang w:val="hy-AM"/>
        </w:rPr>
        <w:t> </w:t>
      </w:r>
    </w:p>
    <w:p w:rsidR="00B21C5B" w:rsidRPr="005E5059" w:rsidRDefault="005E5059" w:rsidP="00B21C5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5E5059">
        <w:rPr>
          <w:rFonts w:ascii="GHEA Grapalat" w:hAnsi="GHEA Grapalat"/>
          <w:color w:val="000000"/>
          <w:shd w:val="clear" w:color="auto" w:fill="FFFFFF"/>
          <w:lang w:val="hy-AM"/>
        </w:rPr>
        <w:t>Հիմք ընդունելով «Հայաստանի Հանրապետության բյուջետային համակարգի</w:t>
      </w:r>
      <w:r w:rsidRPr="005E5059">
        <w:rPr>
          <w:rFonts w:ascii="GHEA Grapalat" w:hAnsi="GHEA Grapalat"/>
          <w:color w:val="000000"/>
          <w:lang w:val="hy-AM"/>
        </w:rPr>
        <w:br/>
      </w:r>
      <w:r w:rsidRPr="005E5059">
        <w:rPr>
          <w:rFonts w:ascii="GHEA Grapalat" w:hAnsi="GHEA Grapalat"/>
          <w:color w:val="000000"/>
          <w:shd w:val="clear" w:color="auto" w:fill="FFFFFF"/>
          <w:lang w:val="hy-AM"/>
        </w:rPr>
        <w:t xml:space="preserve">մասին» օրենքի 23-րդ հոդվածի 3-րդ մասը` Հայաստանի Հանրապետության կառավարությունը </w:t>
      </w:r>
      <w:r w:rsidR="00B21C5B" w:rsidRPr="005E5059">
        <w:rPr>
          <w:rStyle w:val="Emphasis"/>
          <w:rFonts w:ascii="GHEA Grapalat" w:hAnsi="GHEA Grapalat"/>
          <w:b/>
          <w:bCs/>
          <w:color w:val="000000"/>
          <w:lang w:val="hy-AM"/>
        </w:rPr>
        <w:t>որոշում է.</w:t>
      </w:r>
    </w:p>
    <w:p w:rsidR="00B21C5B" w:rsidRPr="00B21C5B" w:rsidRDefault="00B21C5B" w:rsidP="00B21C5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B21C5B">
        <w:rPr>
          <w:rFonts w:ascii="GHEA Grapalat" w:hAnsi="GHEA Grapalat"/>
          <w:color w:val="000000"/>
          <w:lang w:val="hy-AM"/>
        </w:rPr>
        <w:t>1</w:t>
      </w:r>
      <w:r w:rsidR="00C80216">
        <w:rPr>
          <w:rFonts w:ascii="GHEA Grapalat" w:hAnsi="GHEA Grapalat"/>
          <w:color w:val="000000"/>
          <w:lang w:val="hy-AM"/>
        </w:rPr>
        <w:t>. «Հայաստանի Հանրապետության 202</w:t>
      </w:r>
      <w:r w:rsidR="00C80216" w:rsidRPr="00C80216">
        <w:rPr>
          <w:rFonts w:ascii="GHEA Grapalat" w:hAnsi="GHEA Grapalat"/>
          <w:color w:val="000000"/>
          <w:lang w:val="hy-AM"/>
        </w:rPr>
        <w:t>2</w:t>
      </w:r>
      <w:r w:rsidRPr="00B21C5B">
        <w:rPr>
          <w:rFonts w:ascii="GHEA Grapalat" w:hAnsi="GHEA Grapalat"/>
          <w:color w:val="000000"/>
          <w:lang w:val="hy-AM"/>
        </w:rPr>
        <w:t xml:space="preserve"> թվականի պետական բյուջեի մասին» Հայաստանի Հանրապետության օրենքի N 1 հավելվածի N 2 աղյուսակում կատարել վերաբաշխում և «Հայաստանի Հանրապետության կառավարության 202</w:t>
      </w:r>
      <w:r w:rsidR="00C80216" w:rsidRPr="00C80216">
        <w:rPr>
          <w:rFonts w:ascii="GHEA Grapalat" w:hAnsi="GHEA Grapalat"/>
          <w:color w:val="000000"/>
          <w:lang w:val="hy-AM"/>
        </w:rPr>
        <w:t>1</w:t>
      </w:r>
      <w:r w:rsidRPr="00B21C5B">
        <w:rPr>
          <w:rFonts w:ascii="GHEA Grapalat" w:hAnsi="GHEA Grapalat"/>
          <w:color w:val="000000"/>
          <w:lang w:val="hy-AM"/>
        </w:rPr>
        <w:t xml:space="preserve"> թվականի դեկտեմբերի </w:t>
      </w:r>
      <w:r w:rsidR="00C80216" w:rsidRPr="00C80216">
        <w:rPr>
          <w:rFonts w:ascii="GHEA Grapalat" w:hAnsi="GHEA Grapalat"/>
          <w:color w:val="000000"/>
          <w:lang w:val="hy-AM"/>
        </w:rPr>
        <w:t>23</w:t>
      </w:r>
      <w:r w:rsidRPr="00B21C5B">
        <w:rPr>
          <w:rFonts w:ascii="GHEA Grapalat" w:hAnsi="GHEA Grapalat"/>
          <w:color w:val="000000"/>
          <w:lang w:val="hy-AM"/>
        </w:rPr>
        <w:t>-</w:t>
      </w:r>
      <w:r w:rsidR="00C80216">
        <w:rPr>
          <w:rFonts w:ascii="GHEA Grapalat" w:hAnsi="GHEA Grapalat"/>
          <w:color w:val="000000"/>
          <w:lang w:val="hy-AM"/>
        </w:rPr>
        <w:t>ի «Հայաստանի Հանրապետության 202</w:t>
      </w:r>
      <w:r w:rsidR="00C80216" w:rsidRPr="00C80216">
        <w:rPr>
          <w:rFonts w:ascii="GHEA Grapalat" w:hAnsi="GHEA Grapalat"/>
          <w:color w:val="000000"/>
          <w:lang w:val="hy-AM"/>
        </w:rPr>
        <w:t>2</w:t>
      </w:r>
      <w:r w:rsidRPr="00B21C5B">
        <w:rPr>
          <w:rFonts w:ascii="GHEA Grapalat" w:hAnsi="GHEA Grapalat"/>
          <w:color w:val="000000"/>
          <w:lang w:val="hy-AM"/>
        </w:rPr>
        <w:t xml:space="preserve"> թվականի պետական բյուջեի կատարումն ապահովող միջոցառումների մասին» N </w:t>
      </w:r>
      <w:r w:rsidR="00C80216" w:rsidRPr="00C80216">
        <w:rPr>
          <w:rFonts w:ascii="GHEA Grapalat" w:hAnsi="GHEA Grapalat"/>
          <w:color w:val="000000"/>
          <w:lang w:val="hy-AM"/>
        </w:rPr>
        <w:t>2121</w:t>
      </w:r>
      <w:r w:rsidRPr="00B21C5B">
        <w:rPr>
          <w:rFonts w:ascii="GHEA Grapalat" w:hAnsi="GHEA Grapalat"/>
          <w:color w:val="000000"/>
          <w:lang w:val="hy-AM"/>
        </w:rPr>
        <w:t>-Ն որոշման NN 3, 4, 5, 9 և 9.1 հավելվածներում կատարել փոփոխություններ՝ համաձայն NN 1, 2, 3 և 4 հավելվածների:</w:t>
      </w:r>
    </w:p>
    <w:p w:rsidR="00B21C5B" w:rsidRPr="00B21C5B" w:rsidRDefault="00B21C5B" w:rsidP="00B21C5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B21C5B">
        <w:rPr>
          <w:rFonts w:ascii="GHEA Grapalat" w:hAnsi="GHEA Grapalat"/>
          <w:color w:val="000000"/>
          <w:lang w:val="hy-AM"/>
        </w:rPr>
        <w:t>2. Սույն որոշումն ուժի մեջ է մտնում պաշտոնական հրապարակմանը հաջորդող օրվանից:</w:t>
      </w:r>
    </w:p>
    <w:p w:rsidR="00CF62D3" w:rsidRDefault="00CF62D3" w:rsidP="00CF62D3">
      <w:pPr>
        <w:pStyle w:val="mechtex"/>
        <w:ind w:firstLine="720"/>
        <w:jc w:val="left"/>
        <w:rPr>
          <w:rFonts w:ascii="GHEA Mariam" w:hAnsi="GHEA Mariam" w:cs="Sylfaen"/>
          <w:sz w:val="24"/>
          <w:szCs w:val="24"/>
        </w:rPr>
      </w:pPr>
    </w:p>
    <w:p w:rsidR="00FA4100" w:rsidRPr="00B21C5B" w:rsidRDefault="00FA4100" w:rsidP="00B21C5B">
      <w:pPr>
        <w:spacing w:after="160" w:line="360" w:lineRule="auto"/>
        <w:jc w:val="both"/>
        <w:rPr>
          <w:rFonts w:ascii="GHEA Grapalat" w:hAnsi="GHEA Grapalat" w:cs="Tahoma"/>
          <w:lang w:val="hy-AM"/>
        </w:rPr>
      </w:pPr>
      <w:bookmarkStart w:id="0" w:name="_GoBack"/>
      <w:bookmarkEnd w:id="0"/>
    </w:p>
    <w:sectPr w:rsidR="00FA4100" w:rsidRPr="00B21C5B" w:rsidSect="000F7A2F">
      <w:pgSz w:w="12240" w:h="15840"/>
      <w:pgMar w:top="1080" w:right="126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Sylfaen">
    <w:panose1 w:val="010A0502050306030303"/>
    <w:charset w:val="00"/>
    <w:family w:val="roman"/>
    <w:notTrueType/>
    <w:pitch w:val="variable"/>
    <w:sig w:usb0="00C00283" w:usb1="00000000" w:usb2="00000000" w:usb3="00000000" w:csb0="0000000D" w:csb1="00000000"/>
  </w:font>
  <w:font w:name="GHEA Mariam">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
    <w:nsid w:val="291263B5"/>
    <w:multiLevelType w:val="multilevel"/>
    <w:tmpl w:val="A36CE9FC"/>
    <w:lvl w:ilvl="0">
      <w:start w:val="1"/>
      <w:numFmt w:val="decimal"/>
      <w:lvlText w:val="%1."/>
      <w:lvlJc w:val="left"/>
      <w:pPr>
        <w:ind w:left="360" w:hanging="36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
    <w:nsid w:val="4A821D01"/>
    <w:multiLevelType w:val="hybridMultilevel"/>
    <w:tmpl w:val="98209512"/>
    <w:lvl w:ilvl="0" w:tplc="17E2BC0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6C1C306E"/>
    <w:multiLevelType w:val="hybridMultilevel"/>
    <w:tmpl w:val="DC821476"/>
    <w:lvl w:ilvl="0" w:tplc="540E006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74633826"/>
    <w:multiLevelType w:val="hybridMultilevel"/>
    <w:tmpl w:val="FF2AB3F0"/>
    <w:lvl w:ilvl="0" w:tplc="0409000F">
      <w:start w:val="1"/>
      <w:numFmt w:val="decimal"/>
      <w:lvlText w:val="%1."/>
      <w:lvlJc w:val="left"/>
      <w:pPr>
        <w:ind w:left="99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num>
  <w:num w:numId="2">
    <w:abstractNumId w:val="1"/>
  </w:num>
  <w:num w:numId="3">
    <w:abstractNumId w:val="3"/>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4C67"/>
    <w:rsid w:val="0002646D"/>
    <w:rsid w:val="00033D87"/>
    <w:rsid w:val="000D3D21"/>
    <w:rsid w:val="000D6B78"/>
    <w:rsid w:val="000F3867"/>
    <w:rsid w:val="000F7A2F"/>
    <w:rsid w:val="00101B94"/>
    <w:rsid w:val="00136679"/>
    <w:rsid w:val="00163A41"/>
    <w:rsid w:val="00166984"/>
    <w:rsid w:val="00194644"/>
    <w:rsid w:val="001A4E5D"/>
    <w:rsid w:val="00217DCD"/>
    <w:rsid w:val="00221FA3"/>
    <w:rsid w:val="002425EF"/>
    <w:rsid w:val="002472FA"/>
    <w:rsid w:val="00264C59"/>
    <w:rsid w:val="00291DEC"/>
    <w:rsid w:val="003330C7"/>
    <w:rsid w:val="00365EE9"/>
    <w:rsid w:val="00395EA2"/>
    <w:rsid w:val="00422D78"/>
    <w:rsid w:val="0043187C"/>
    <w:rsid w:val="00462B5C"/>
    <w:rsid w:val="004B41FE"/>
    <w:rsid w:val="004D0B27"/>
    <w:rsid w:val="00520AB3"/>
    <w:rsid w:val="00531C8C"/>
    <w:rsid w:val="00550272"/>
    <w:rsid w:val="005C1D27"/>
    <w:rsid w:val="005C42A6"/>
    <w:rsid w:val="005C72E1"/>
    <w:rsid w:val="005D5306"/>
    <w:rsid w:val="005E5059"/>
    <w:rsid w:val="00612451"/>
    <w:rsid w:val="0061484F"/>
    <w:rsid w:val="006152DD"/>
    <w:rsid w:val="00630BAB"/>
    <w:rsid w:val="00661514"/>
    <w:rsid w:val="006664B4"/>
    <w:rsid w:val="006B565F"/>
    <w:rsid w:val="00707935"/>
    <w:rsid w:val="0071068C"/>
    <w:rsid w:val="007203B3"/>
    <w:rsid w:val="0079532A"/>
    <w:rsid w:val="007E5DBA"/>
    <w:rsid w:val="0083295A"/>
    <w:rsid w:val="00835DAE"/>
    <w:rsid w:val="00847084"/>
    <w:rsid w:val="008C5B09"/>
    <w:rsid w:val="008C7FED"/>
    <w:rsid w:val="008D3F77"/>
    <w:rsid w:val="009372C7"/>
    <w:rsid w:val="009A310C"/>
    <w:rsid w:val="009B0326"/>
    <w:rsid w:val="009E416B"/>
    <w:rsid w:val="00A05D2E"/>
    <w:rsid w:val="00A11B98"/>
    <w:rsid w:val="00A3038F"/>
    <w:rsid w:val="00A93AD7"/>
    <w:rsid w:val="00AE4AB1"/>
    <w:rsid w:val="00AE6AD2"/>
    <w:rsid w:val="00AF2DAB"/>
    <w:rsid w:val="00AF3006"/>
    <w:rsid w:val="00B0570F"/>
    <w:rsid w:val="00B0579F"/>
    <w:rsid w:val="00B163DB"/>
    <w:rsid w:val="00B21C5B"/>
    <w:rsid w:val="00B47A6E"/>
    <w:rsid w:val="00BB16DF"/>
    <w:rsid w:val="00BC156A"/>
    <w:rsid w:val="00BC3270"/>
    <w:rsid w:val="00BD751E"/>
    <w:rsid w:val="00BE2E3A"/>
    <w:rsid w:val="00C07AAC"/>
    <w:rsid w:val="00C2254B"/>
    <w:rsid w:val="00C74ADE"/>
    <w:rsid w:val="00C80216"/>
    <w:rsid w:val="00CB4A57"/>
    <w:rsid w:val="00CF62D3"/>
    <w:rsid w:val="00D24C67"/>
    <w:rsid w:val="00D34A2D"/>
    <w:rsid w:val="00D46247"/>
    <w:rsid w:val="00DF6353"/>
    <w:rsid w:val="00E22E36"/>
    <w:rsid w:val="00E510D7"/>
    <w:rsid w:val="00FA4100"/>
    <w:rsid w:val="00FB5ECF"/>
    <w:rsid w:val="00FE073C"/>
    <w:rsid w:val="00FF6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30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5D5306"/>
    <w:pPr>
      <w:spacing w:before="100" w:beforeAutospacing="1" w:after="100" w:afterAutospacing="1"/>
    </w:pPr>
  </w:style>
  <w:style w:type="character" w:styleId="Strong">
    <w:name w:val="Strong"/>
    <w:uiPriority w:val="22"/>
    <w:qFormat/>
    <w:rsid w:val="005D530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5D5306"/>
    <w:rPr>
      <w:rFonts w:ascii="Times New Roman" w:eastAsia="Times New Roman" w:hAnsi="Times New Roman" w:cs="Times New Roman"/>
      <w:sz w:val="24"/>
      <w:szCs w:val="24"/>
      <w:lang w:val="ru-RU" w:eastAsia="ru-RU"/>
    </w:rPr>
  </w:style>
  <w:style w:type="character" w:styleId="Emphasis">
    <w:name w:val="Emphasis"/>
    <w:uiPriority w:val="20"/>
    <w:qFormat/>
    <w:rsid w:val="005D5306"/>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422D78"/>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422D78"/>
    <w:rPr>
      <w:rFonts w:ascii="Times New Roman" w:eastAsia="Times New Roman" w:hAnsi="Times New Roman" w:cs="Times New Roman"/>
      <w:sz w:val="24"/>
      <w:szCs w:val="24"/>
      <w:lang w:val="ru-RU" w:eastAsia="ru-RU"/>
    </w:rPr>
  </w:style>
  <w:style w:type="table" w:styleId="TableGrid">
    <w:name w:val="Table Grid"/>
    <w:basedOn w:val="TableNormal"/>
    <w:rsid w:val="00550272"/>
    <w:pPr>
      <w:spacing w:after="0" w:line="240" w:lineRule="auto"/>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chtexChar">
    <w:name w:val="mechtex Char"/>
    <w:link w:val="mechtex"/>
    <w:locked/>
    <w:rsid w:val="00CF62D3"/>
    <w:rPr>
      <w:rFonts w:ascii="Arial Armenian" w:hAnsi="Arial Armenian"/>
      <w:lang w:eastAsia="ru-RU"/>
    </w:rPr>
  </w:style>
  <w:style w:type="paragraph" w:customStyle="1" w:styleId="mechtex">
    <w:name w:val="mechtex"/>
    <w:basedOn w:val="Normal"/>
    <w:link w:val="mechtexChar"/>
    <w:qFormat/>
    <w:rsid w:val="00CF62D3"/>
    <w:pPr>
      <w:jc w:val="center"/>
    </w:pPr>
    <w:rPr>
      <w:rFonts w:ascii="Arial Armenian" w:eastAsiaTheme="minorHAnsi" w:hAnsi="Arial Armenian" w:cstheme="minorBidi"/>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30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5D5306"/>
    <w:pPr>
      <w:spacing w:before="100" w:beforeAutospacing="1" w:after="100" w:afterAutospacing="1"/>
    </w:pPr>
  </w:style>
  <w:style w:type="character" w:styleId="Strong">
    <w:name w:val="Strong"/>
    <w:uiPriority w:val="22"/>
    <w:qFormat/>
    <w:rsid w:val="005D530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5D5306"/>
    <w:rPr>
      <w:rFonts w:ascii="Times New Roman" w:eastAsia="Times New Roman" w:hAnsi="Times New Roman" w:cs="Times New Roman"/>
      <w:sz w:val="24"/>
      <w:szCs w:val="24"/>
      <w:lang w:val="ru-RU" w:eastAsia="ru-RU"/>
    </w:rPr>
  </w:style>
  <w:style w:type="character" w:styleId="Emphasis">
    <w:name w:val="Emphasis"/>
    <w:uiPriority w:val="20"/>
    <w:qFormat/>
    <w:rsid w:val="005D5306"/>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422D78"/>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422D78"/>
    <w:rPr>
      <w:rFonts w:ascii="Times New Roman" w:eastAsia="Times New Roman" w:hAnsi="Times New Roman" w:cs="Times New Roman"/>
      <w:sz w:val="24"/>
      <w:szCs w:val="24"/>
      <w:lang w:val="ru-RU" w:eastAsia="ru-RU"/>
    </w:rPr>
  </w:style>
  <w:style w:type="table" w:styleId="TableGrid">
    <w:name w:val="Table Grid"/>
    <w:basedOn w:val="TableNormal"/>
    <w:rsid w:val="00550272"/>
    <w:pPr>
      <w:spacing w:after="0" w:line="240" w:lineRule="auto"/>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chtexChar">
    <w:name w:val="mechtex Char"/>
    <w:link w:val="mechtex"/>
    <w:locked/>
    <w:rsid w:val="00CF62D3"/>
    <w:rPr>
      <w:rFonts w:ascii="Arial Armenian" w:hAnsi="Arial Armenian"/>
      <w:lang w:eastAsia="ru-RU"/>
    </w:rPr>
  </w:style>
  <w:style w:type="paragraph" w:customStyle="1" w:styleId="mechtex">
    <w:name w:val="mechtex"/>
    <w:basedOn w:val="Normal"/>
    <w:link w:val="mechtexChar"/>
    <w:qFormat/>
    <w:rsid w:val="00CF62D3"/>
    <w:pPr>
      <w:jc w:val="center"/>
    </w:pPr>
    <w:rPr>
      <w:rFonts w:ascii="Arial Armenian" w:eastAsiaTheme="minorHAnsi" w:hAnsi="Arial Armenian"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59125">
      <w:bodyDiv w:val="1"/>
      <w:marLeft w:val="0"/>
      <w:marRight w:val="0"/>
      <w:marTop w:val="0"/>
      <w:marBottom w:val="0"/>
      <w:divBdr>
        <w:top w:val="none" w:sz="0" w:space="0" w:color="auto"/>
        <w:left w:val="none" w:sz="0" w:space="0" w:color="auto"/>
        <w:bottom w:val="none" w:sz="0" w:space="0" w:color="auto"/>
        <w:right w:val="none" w:sz="0" w:space="0" w:color="auto"/>
      </w:divBdr>
    </w:div>
    <w:div w:id="435756797">
      <w:bodyDiv w:val="1"/>
      <w:marLeft w:val="0"/>
      <w:marRight w:val="0"/>
      <w:marTop w:val="0"/>
      <w:marBottom w:val="0"/>
      <w:divBdr>
        <w:top w:val="none" w:sz="0" w:space="0" w:color="auto"/>
        <w:left w:val="none" w:sz="0" w:space="0" w:color="auto"/>
        <w:bottom w:val="none" w:sz="0" w:space="0" w:color="auto"/>
        <w:right w:val="none" w:sz="0" w:space="0" w:color="auto"/>
      </w:divBdr>
    </w:div>
    <w:div w:id="1500004383">
      <w:bodyDiv w:val="1"/>
      <w:marLeft w:val="0"/>
      <w:marRight w:val="0"/>
      <w:marTop w:val="0"/>
      <w:marBottom w:val="0"/>
      <w:divBdr>
        <w:top w:val="none" w:sz="0" w:space="0" w:color="auto"/>
        <w:left w:val="none" w:sz="0" w:space="0" w:color="auto"/>
        <w:bottom w:val="none" w:sz="0" w:space="0" w:color="auto"/>
        <w:right w:val="none" w:sz="0" w:space="0" w:color="auto"/>
      </w:divBdr>
    </w:div>
    <w:div w:id="1570916997">
      <w:bodyDiv w:val="1"/>
      <w:marLeft w:val="0"/>
      <w:marRight w:val="0"/>
      <w:marTop w:val="0"/>
      <w:marBottom w:val="0"/>
      <w:divBdr>
        <w:top w:val="none" w:sz="0" w:space="0" w:color="auto"/>
        <w:left w:val="none" w:sz="0" w:space="0" w:color="auto"/>
        <w:bottom w:val="none" w:sz="0" w:space="0" w:color="auto"/>
        <w:right w:val="none" w:sz="0" w:space="0" w:color="auto"/>
      </w:divBdr>
    </w:div>
    <w:div w:id="1606377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124</Words>
  <Characters>834</Characters>
  <Application>Microsoft Office Word</Application>
  <DocSecurity>0</DocSecurity>
  <Lines>26</Lines>
  <Paragraphs>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https://mul2.gov.am/tasks/589846/oneclick/Naxagic -1.docx?token=fbf9aabbbcf245dcb8929e44b4bc8e5f</cp:keywords>
  <cp:lastModifiedBy>Agnessa Aghababyan</cp:lastModifiedBy>
  <cp:revision>6</cp:revision>
  <dcterms:created xsi:type="dcterms:W3CDTF">2022-03-18T12:51:00Z</dcterms:created>
  <dcterms:modified xsi:type="dcterms:W3CDTF">2022-03-22T06:01:00Z</dcterms:modified>
</cp:coreProperties>
</file>