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75DE" w:rsidRDefault="00F675DE" w:rsidP="00AB0B95">
      <w:pPr>
        <w:widowControl w:val="0"/>
        <w:spacing w:line="360" w:lineRule="auto"/>
        <w:rPr>
          <w:rFonts w:ascii="Calibri" w:eastAsia="Calibri" w:hAnsi="Calibri" w:cs="Times New Roman"/>
          <w:sz w:val="20"/>
          <w:szCs w:val="20"/>
        </w:rPr>
      </w:pPr>
    </w:p>
    <w:p w:rsidR="00F675DE" w:rsidRPr="003D275E" w:rsidRDefault="00F675DE" w:rsidP="003D275E">
      <w:pPr>
        <w:spacing w:line="360" w:lineRule="auto"/>
        <w:ind w:firstLine="720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3D275E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հիմնավորոՒՄ</w:t>
      </w:r>
    </w:p>
    <w:p w:rsidR="0022310D" w:rsidRPr="000463AC" w:rsidRDefault="000463AC" w:rsidP="00794679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>
        <w:rPr>
          <w:rStyle w:val="Strong"/>
          <w:rFonts w:ascii="GHEA Grapalat" w:hAnsi="GHEA Grapalat"/>
          <w:b w:val="0"/>
          <w:color w:val="000000"/>
          <w:lang w:val="hy-AM"/>
        </w:rPr>
        <w:t xml:space="preserve">ՀՀ ԿԱՌԱՎԱՐՈՒԹՅԱՆ </w:t>
      </w:r>
      <w:r w:rsidR="0022310D" w:rsidRPr="000463AC">
        <w:rPr>
          <w:rStyle w:val="Strong"/>
          <w:rFonts w:ascii="GHEA Grapalat" w:hAnsi="GHEA Grapalat"/>
          <w:b w:val="0"/>
          <w:color w:val="000000"/>
          <w:lang w:val="hy-AM"/>
        </w:rPr>
        <w:t>«ՀԱՅԱՍՏԱՆԻ ՀԱՆՐԱՊԵՏՈՒԹՅԱՆ 202</w:t>
      </w:r>
      <w:r w:rsidR="0022310D" w:rsidRPr="001443A9">
        <w:rPr>
          <w:rStyle w:val="Strong"/>
          <w:rFonts w:ascii="GHEA Grapalat" w:hAnsi="GHEA Grapalat"/>
          <w:b w:val="0"/>
          <w:color w:val="000000"/>
          <w:lang w:val="hy-AM"/>
        </w:rPr>
        <w:t>2</w:t>
      </w:r>
      <w:r w:rsidR="0022310D" w:rsidRPr="000463AC">
        <w:rPr>
          <w:rStyle w:val="Strong"/>
          <w:rFonts w:ascii="GHEA Grapalat" w:hAnsi="GHEA Grapalat"/>
          <w:b w:val="0"/>
          <w:color w:val="000000"/>
          <w:lang w:val="hy-AM"/>
        </w:rPr>
        <w:t xml:space="preserve"> ԹՎԱԿԱՆԻ ՊԵՏԱԿԱՆ ԲՅՈՒՋԵԻ ՄԱՍԻՆ» ՀԱՅԱՍՏԱՆԻ ՀԱՆՐԱՊԵՏՈՒԹՅԱՆ ՕՐԵՆՔՈՒՄ ԵՎ ՀԱՅԱՍՏԱՆԻ ՀԱՆՐԱՊԵՏՈՒԹՅԱՆ ԿԱՌԱՎԱՐՈՒԹՅԱՆ 202</w:t>
      </w:r>
      <w:r w:rsidR="0022310D" w:rsidRPr="001443A9">
        <w:rPr>
          <w:rStyle w:val="Strong"/>
          <w:rFonts w:ascii="GHEA Grapalat" w:hAnsi="GHEA Grapalat"/>
          <w:b w:val="0"/>
          <w:color w:val="000000"/>
          <w:lang w:val="hy-AM"/>
        </w:rPr>
        <w:t>1</w:t>
      </w:r>
      <w:r w:rsidR="0022310D" w:rsidRPr="000463AC">
        <w:rPr>
          <w:rStyle w:val="Strong"/>
          <w:rFonts w:ascii="GHEA Grapalat" w:hAnsi="GHEA Grapalat"/>
          <w:b w:val="0"/>
          <w:color w:val="000000"/>
          <w:lang w:val="hy-AM"/>
        </w:rPr>
        <w:t xml:space="preserve"> ԹՎԱԿԱՆԻ ԴԵԿՏԵՄԲԵՐԻ </w:t>
      </w:r>
      <w:r w:rsidR="0022310D" w:rsidRPr="001443A9">
        <w:rPr>
          <w:rStyle w:val="Strong"/>
          <w:rFonts w:ascii="GHEA Grapalat" w:hAnsi="GHEA Grapalat"/>
          <w:b w:val="0"/>
          <w:color w:val="000000"/>
          <w:lang w:val="hy-AM"/>
        </w:rPr>
        <w:t>23</w:t>
      </w:r>
      <w:r w:rsidR="0022310D" w:rsidRPr="000463AC">
        <w:rPr>
          <w:rStyle w:val="Strong"/>
          <w:rFonts w:ascii="GHEA Grapalat" w:hAnsi="GHEA Grapalat"/>
          <w:b w:val="0"/>
          <w:color w:val="000000"/>
          <w:lang w:val="hy-AM"/>
        </w:rPr>
        <w:t>-Ի</w:t>
      </w:r>
      <w:r w:rsidR="0022310D">
        <w:rPr>
          <w:rStyle w:val="Strong"/>
          <w:rFonts w:ascii="GHEA Grapalat" w:hAnsi="GHEA Grapalat"/>
          <w:b w:val="0"/>
          <w:color w:val="000000"/>
          <w:lang w:val="hy-AM"/>
        </w:rPr>
        <w:t xml:space="preserve"> </w:t>
      </w:r>
      <w:r w:rsidR="0022310D" w:rsidRPr="000463AC">
        <w:rPr>
          <w:rStyle w:val="Strong"/>
          <w:rFonts w:ascii="GHEA Grapalat" w:hAnsi="GHEA Grapalat"/>
          <w:b w:val="0"/>
          <w:color w:val="000000"/>
          <w:lang w:val="hy-AM"/>
        </w:rPr>
        <w:t>N 2</w:t>
      </w:r>
      <w:r w:rsidR="0022310D" w:rsidRPr="001443A9">
        <w:rPr>
          <w:rStyle w:val="Strong"/>
          <w:rFonts w:ascii="GHEA Grapalat" w:hAnsi="GHEA Grapalat"/>
          <w:b w:val="0"/>
          <w:color w:val="000000"/>
          <w:lang w:val="hy-AM"/>
        </w:rPr>
        <w:t>121</w:t>
      </w:r>
      <w:r w:rsidR="0022310D" w:rsidRPr="000463AC">
        <w:rPr>
          <w:rStyle w:val="Strong"/>
          <w:rFonts w:ascii="GHEA Grapalat" w:hAnsi="GHEA Grapalat"/>
          <w:b w:val="0"/>
          <w:color w:val="000000"/>
          <w:lang w:val="hy-AM"/>
        </w:rPr>
        <w:t xml:space="preserve">-Ն ՈՐՈՇՄԱՆ ՄԵՋ ՓՈՓՈԽՈՒԹՅՈՒՆՆԵՐ </w:t>
      </w:r>
      <w:r w:rsidR="0022310D" w:rsidRPr="001443A9">
        <w:rPr>
          <w:rStyle w:val="Strong"/>
          <w:rFonts w:ascii="GHEA Grapalat" w:hAnsi="GHEA Grapalat"/>
          <w:b w:val="0"/>
          <w:color w:val="000000"/>
          <w:lang w:val="hy-AM"/>
        </w:rPr>
        <w:t>ՈՒ</w:t>
      </w:r>
      <w:r w:rsidR="0022310D" w:rsidRPr="000463AC">
        <w:rPr>
          <w:rStyle w:val="Strong"/>
          <w:rFonts w:ascii="GHEA Grapalat" w:hAnsi="GHEA Grapalat"/>
          <w:b w:val="0"/>
          <w:color w:val="000000"/>
          <w:lang w:val="hy-AM"/>
        </w:rPr>
        <w:t xml:space="preserve"> ԼՐԱՑՈՒՄՆԵՐ ԿԱՏԱՐԵԼՈՒ ՄԱՍԻՆ</w:t>
      </w:r>
      <w:r w:rsidRPr="000463AC">
        <w:rPr>
          <w:rStyle w:val="Strong"/>
          <w:rFonts w:ascii="GHEA Grapalat" w:hAnsi="GHEA Grapalat"/>
          <w:b w:val="0"/>
          <w:color w:val="000000"/>
          <w:lang w:val="hy-AM"/>
        </w:rPr>
        <w:t>»</w:t>
      </w:r>
      <w:r>
        <w:rPr>
          <w:rStyle w:val="Strong"/>
          <w:rFonts w:ascii="GHEA Grapalat" w:hAnsi="GHEA Grapalat"/>
          <w:b w:val="0"/>
          <w:color w:val="000000"/>
          <w:lang w:val="hy-AM"/>
        </w:rPr>
        <w:t xml:space="preserve"> ՈՐՈՇՄԱՆ ՆԱԽԱԳԾԻ</w:t>
      </w:r>
    </w:p>
    <w:p w:rsidR="00BD3F11" w:rsidRPr="000463AC" w:rsidRDefault="00BD3F11" w:rsidP="00BD3F11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</w:p>
    <w:p w:rsidR="00F675DE" w:rsidRPr="000463AC" w:rsidRDefault="00F675DE" w:rsidP="003D275E">
      <w:pPr>
        <w:shd w:val="clear" w:color="auto" w:fill="FFFFFF"/>
        <w:spacing w:line="360" w:lineRule="auto"/>
        <w:ind w:left="72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:rsidR="006F64B0" w:rsidRPr="003D275E" w:rsidRDefault="006F64B0" w:rsidP="003D275E">
      <w:pPr>
        <w:numPr>
          <w:ilvl w:val="0"/>
          <w:numId w:val="3"/>
        </w:numPr>
        <w:spacing w:after="160" w:line="360" w:lineRule="auto"/>
        <w:contextualSpacing/>
        <w:jc w:val="both"/>
        <w:rPr>
          <w:rFonts w:ascii="GHEA Grapalat" w:eastAsia="Calibri" w:hAnsi="GHEA Grapalat" w:cs="Times New Roman"/>
          <w:b/>
          <w:sz w:val="24"/>
          <w:szCs w:val="24"/>
        </w:rPr>
      </w:pPr>
      <w:proofErr w:type="spellStart"/>
      <w:r w:rsidRPr="003D275E">
        <w:rPr>
          <w:rFonts w:ascii="GHEA Grapalat" w:eastAsia="Calibri" w:hAnsi="GHEA Grapalat" w:cs="Times New Roman"/>
          <w:b/>
          <w:sz w:val="24"/>
          <w:szCs w:val="24"/>
        </w:rPr>
        <w:t>Անհրաժեշտությունը</w:t>
      </w:r>
      <w:proofErr w:type="spellEnd"/>
    </w:p>
    <w:p w:rsidR="002123D6" w:rsidRPr="003D275E" w:rsidRDefault="00184544" w:rsidP="003D275E">
      <w:pPr>
        <w:spacing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</w:rPr>
      </w:pPr>
      <w:r w:rsidRPr="003D275E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ՀՀ կառավարության </w:t>
      </w:r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«</w:t>
      </w:r>
      <w:proofErr w:type="spellStart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Հայաստանի</w:t>
      </w:r>
      <w:proofErr w:type="spellEnd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Հանրապետության</w:t>
      </w:r>
      <w:proofErr w:type="spellEnd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202</w:t>
      </w:r>
      <w:r w:rsidR="00BD3F1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</w:t>
      </w:r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թվականի</w:t>
      </w:r>
      <w:proofErr w:type="spellEnd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պետական</w:t>
      </w:r>
      <w:proofErr w:type="spellEnd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բյուջեի</w:t>
      </w:r>
      <w:proofErr w:type="spellEnd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մասին</w:t>
      </w:r>
      <w:proofErr w:type="spellEnd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» </w:t>
      </w:r>
      <w:proofErr w:type="spellStart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Հայաստանի</w:t>
      </w:r>
      <w:proofErr w:type="spellEnd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Հանրապետության</w:t>
      </w:r>
      <w:proofErr w:type="spellEnd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օրենքում</w:t>
      </w:r>
      <w:proofErr w:type="spellEnd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r w:rsidR="0022310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և</w:t>
      </w:r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Հայաստանի</w:t>
      </w:r>
      <w:proofErr w:type="spellEnd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Հանրապետության</w:t>
      </w:r>
      <w:proofErr w:type="spellEnd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կառավարության</w:t>
      </w:r>
      <w:proofErr w:type="spellEnd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202</w:t>
      </w:r>
      <w:r w:rsidR="00BD3F1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1</w:t>
      </w:r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թվականի դեկտեմբերի </w:t>
      </w:r>
      <w:r w:rsidR="00BD3F1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23</w:t>
      </w:r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-ի </w:t>
      </w:r>
      <w:r w:rsidR="0022310D" w:rsidRPr="001443A9">
        <w:rPr>
          <w:rStyle w:val="Strong"/>
          <w:rFonts w:ascii="GHEA Grapalat" w:hAnsi="GHEA Grapalat"/>
          <w:b w:val="0"/>
          <w:color w:val="000000"/>
        </w:rPr>
        <w:t>N</w:t>
      </w:r>
      <w:r w:rsidR="0022310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r w:rsidR="00BD3F1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2</w:t>
      </w:r>
      <w:r w:rsidR="00BD3F1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121</w:t>
      </w:r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-Ն </w:t>
      </w:r>
      <w:proofErr w:type="spellStart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որոշման</w:t>
      </w:r>
      <w:proofErr w:type="spellEnd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մեջ</w:t>
      </w:r>
      <w:proofErr w:type="spellEnd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փոփոխություններ</w:t>
      </w:r>
      <w:proofErr w:type="spellEnd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4657F0"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ու</w:t>
      </w:r>
      <w:proofErr w:type="spellEnd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լրացումներ</w:t>
      </w:r>
      <w:proofErr w:type="spellEnd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կատարելու</w:t>
      </w:r>
      <w:proofErr w:type="spellEnd"/>
      <w:r w:rsidR="00C5665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մասին</w:t>
      </w:r>
      <w:proofErr w:type="spellEnd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»</w:t>
      </w:r>
      <w:r w:rsidRPr="00C5665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2123D6" w:rsidRPr="00C5665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որոշման</w:t>
      </w:r>
      <w:proofErr w:type="spellEnd"/>
      <w:r w:rsidR="002123D6" w:rsidRPr="00C5665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2123D6" w:rsidRPr="00C5665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նախագծի</w:t>
      </w:r>
      <w:proofErr w:type="spellEnd"/>
      <w:r w:rsidR="002123D6" w:rsidRPr="00C5665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2123D6" w:rsidRPr="00C5665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ընդունումը</w:t>
      </w:r>
      <w:proofErr w:type="spellEnd"/>
      <w:r w:rsidR="002123D6" w:rsidRPr="00C5665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2123D6" w:rsidRPr="00C5665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անհրաժեշտ</w:t>
      </w:r>
      <w:proofErr w:type="spellEnd"/>
      <w:r w:rsidR="002123D6" w:rsidRPr="00C5665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է</w:t>
      </w:r>
      <w:r w:rsidRPr="00C5665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r w:rsidR="002123D6" w:rsidRPr="00C5665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202</w:t>
      </w:r>
      <w:r w:rsidR="00BD3F11" w:rsidRPr="00C5665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2</w:t>
      </w:r>
      <w:r w:rsidR="002123D6" w:rsidRPr="00C5665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թվականի </w:t>
      </w:r>
      <w:r w:rsidR="00E75AFE" w:rsidRPr="00C5665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ՀՀ </w:t>
      </w:r>
      <w:proofErr w:type="spellStart"/>
      <w:r w:rsidR="002123D6" w:rsidRPr="00C5665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պետական</w:t>
      </w:r>
      <w:proofErr w:type="spellEnd"/>
      <w:r w:rsidR="002123D6" w:rsidRPr="00C5665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2123D6" w:rsidRPr="00C5665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բյ</w:t>
      </w:r>
      <w:r w:rsidR="002123D6" w:rsidRPr="003D275E">
        <w:rPr>
          <w:rFonts w:ascii="GHEA Grapalat" w:eastAsia="Calibri" w:hAnsi="GHEA Grapalat" w:cs="Times New Roman"/>
          <w:sz w:val="24"/>
          <w:szCs w:val="24"/>
        </w:rPr>
        <w:t>ուջեով</w:t>
      </w:r>
      <w:proofErr w:type="spellEnd"/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2123D6" w:rsidRPr="003D275E">
        <w:rPr>
          <w:rFonts w:ascii="GHEA Grapalat" w:eastAsia="Calibri" w:hAnsi="GHEA Grapalat" w:cs="Times New Roman"/>
          <w:sz w:val="24"/>
          <w:szCs w:val="24"/>
        </w:rPr>
        <w:t>նախատեսված</w:t>
      </w:r>
      <w:proofErr w:type="spellEnd"/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 1049 «</w:t>
      </w:r>
      <w:proofErr w:type="spellStart"/>
      <w:r w:rsidR="002123D6" w:rsidRPr="003D275E">
        <w:rPr>
          <w:rFonts w:ascii="GHEA Grapalat" w:eastAsia="Calibri" w:hAnsi="GHEA Grapalat" w:cs="Times New Roman"/>
          <w:sz w:val="24"/>
          <w:szCs w:val="24"/>
        </w:rPr>
        <w:t>Ճանապարհային</w:t>
      </w:r>
      <w:proofErr w:type="spellEnd"/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2123D6" w:rsidRPr="003D275E">
        <w:rPr>
          <w:rFonts w:ascii="GHEA Grapalat" w:eastAsia="Calibri" w:hAnsi="GHEA Grapalat" w:cs="Times New Roman"/>
          <w:sz w:val="24"/>
          <w:szCs w:val="24"/>
        </w:rPr>
        <w:t>ցանցի</w:t>
      </w:r>
      <w:proofErr w:type="spellEnd"/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2123D6" w:rsidRPr="003D275E">
        <w:rPr>
          <w:rFonts w:ascii="GHEA Grapalat" w:eastAsia="Calibri" w:hAnsi="GHEA Grapalat" w:cs="Times New Roman"/>
          <w:sz w:val="24"/>
          <w:szCs w:val="24"/>
        </w:rPr>
        <w:t>բարելավում</w:t>
      </w:r>
      <w:proofErr w:type="spellEnd"/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» </w:t>
      </w:r>
      <w:proofErr w:type="spellStart"/>
      <w:r w:rsidR="002123D6" w:rsidRPr="003D275E">
        <w:rPr>
          <w:rFonts w:ascii="GHEA Grapalat" w:eastAsia="Calibri" w:hAnsi="GHEA Grapalat" w:cs="Times New Roman"/>
          <w:sz w:val="24"/>
          <w:szCs w:val="24"/>
        </w:rPr>
        <w:t>ծրագրի</w:t>
      </w:r>
      <w:proofErr w:type="spellEnd"/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="00BD3F11" w:rsidRPr="003D275E">
        <w:rPr>
          <w:rFonts w:ascii="GHEA Grapalat" w:eastAsia="Calibri" w:hAnsi="GHEA Grapalat" w:cs="Times New Roman"/>
          <w:sz w:val="24"/>
          <w:szCs w:val="24"/>
        </w:rPr>
        <w:t>21001</w:t>
      </w:r>
      <w:r w:rsidR="00BD3F1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123D6" w:rsidRPr="003D275E">
        <w:rPr>
          <w:rFonts w:ascii="GHEA Grapalat" w:eastAsia="Calibri" w:hAnsi="GHEA Grapalat" w:cs="Times New Roman"/>
          <w:sz w:val="24"/>
          <w:szCs w:val="24"/>
        </w:rPr>
        <w:t>«</w:t>
      </w:r>
      <w:proofErr w:type="spellStart"/>
      <w:r w:rsidR="002123D6" w:rsidRPr="003D275E">
        <w:rPr>
          <w:rFonts w:ascii="GHEA Grapalat" w:eastAsia="Calibri" w:hAnsi="GHEA Grapalat" w:cs="Times New Roman"/>
          <w:sz w:val="24"/>
          <w:szCs w:val="24"/>
        </w:rPr>
        <w:t>Պետական</w:t>
      </w:r>
      <w:proofErr w:type="spellEnd"/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2123D6" w:rsidRPr="003D275E">
        <w:rPr>
          <w:rFonts w:ascii="GHEA Grapalat" w:eastAsia="Calibri" w:hAnsi="GHEA Grapalat" w:cs="Times New Roman"/>
          <w:sz w:val="24"/>
          <w:szCs w:val="24"/>
        </w:rPr>
        <w:t>նշանակության</w:t>
      </w:r>
      <w:proofErr w:type="spellEnd"/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2123D6" w:rsidRPr="003D275E">
        <w:rPr>
          <w:rFonts w:ascii="GHEA Grapalat" w:eastAsia="Calibri" w:hAnsi="GHEA Grapalat" w:cs="Times New Roman"/>
          <w:sz w:val="24"/>
          <w:szCs w:val="24"/>
        </w:rPr>
        <w:t>ավտոճանապարհների</w:t>
      </w:r>
      <w:proofErr w:type="spellEnd"/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2123D6" w:rsidRPr="003D275E">
        <w:rPr>
          <w:rFonts w:ascii="GHEA Grapalat" w:eastAsia="Calibri" w:hAnsi="GHEA Grapalat" w:cs="Times New Roman"/>
          <w:sz w:val="24"/>
          <w:szCs w:val="24"/>
        </w:rPr>
        <w:t>հիմնանորոգում</w:t>
      </w:r>
      <w:proofErr w:type="spellEnd"/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», </w:t>
      </w:r>
      <w:proofErr w:type="spellStart"/>
      <w:r w:rsidR="002123D6" w:rsidRPr="003D275E">
        <w:rPr>
          <w:rFonts w:ascii="GHEA Grapalat" w:eastAsia="Calibri" w:hAnsi="GHEA Grapalat" w:cs="Times New Roman"/>
          <w:sz w:val="24"/>
          <w:szCs w:val="24"/>
        </w:rPr>
        <w:t>ինչպես</w:t>
      </w:r>
      <w:proofErr w:type="spellEnd"/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2123D6" w:rsidRPr="003D275E">
        <w:rPr>
          <w:rFonts w:ascii="GHEA Grapalat" w:eastAsia="Calibri" w:hAnsi="GHEA Grapalat" w:cs="Times New Roman"/>
          <w:sz w:val="24"/>
          <w:szCs w:val="24"/>
        </w:rPr>
        <w:t>նաև</w:t>
      </w:r>
      <w:proofErr w:type="spellEnd"/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="00BD3F11" w:rsidRPr="003D275E">
        <w:rPr>
          <w:rFonts w:ascii="GHEA Grapalat" w:eastAsia="Calibri" w:hAnsi="GHEA Grapalat" w:cs="Times New Roman"/>
          <w:sz w:val="24"/>
          <w:szCs w:val="24"/>
        </w:rPr>
        <w:t>21002</w:t>
      </w:r>
      <w:r w:rsidR="00BD3F1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123D6" w:rsidRPr="003D275E">
        <w:rPr>
          <w:rFonts w:ascii="GHEA Grapalat" w:eastAsia="Calibri" w:hAnsi="GHEA Grapalat" w:cs="Times New Roman"/>
          <w:sz w:val="24"/>
          <w:szCs w:val="24"/>
        </w:rPr>
        <w:t>«</w:t>
      </w:r>
      <w:proofErr w:type="spellStart"/>
      <w:r w:rsidR="002123D6" w:rsidRPr="003D275E">
        <w:rPr>
          <w:rFonts w:ascii="GHEA Grapalat" w:eastAsia="Calibri" w:hAnsi="GHEA Grapalat" w:cs="Times New Roman"/>
          <w:sz w:val="24"/>
          <w:szCs w:val="24"/>
        </w:rPr>
        <w:t>Տրանսպորտային</w:t>
      </w:r>
      <w:proofErr w:type="spellEnd"/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2123D6" w:rsidRPr="003D275E">
        <w:rPr>
          <w:rFonts w:ascii="GHEA Grapalat" w:eastAsia="Calibri" w:hAnsi="GHEA Grapalat" w:cs="Times New Roman"/>
          <w:sz w:val="24"/>
          <w:szCs w:val="24"/>
        </w:rPr>
        <w:t>օբյեկտների</w:t>
      </w:r>
      <w:proofErr w:type="spellEnd"/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2123D6" w:rsidRPr="003D275E">
        <w:rPr>
          <w:rFonts w:ascii="GHEA Grapalat" w:eastAsia="Calibri" w:hAnsi="GHEA Grapalat" w:cs="Times New Roman"/>
          <w:sz w:val="24"/>
          <w:szCs w:val="24"/>
        </w:rPr>
        <w:t>հիմնանորոգում</w:t>
      </w:r>
      <w:proofErr w:type="spellEnd"/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» </w:t>
      </w:r>
      <w:proofErr w:type="spellStart"/>
      <w:r w:rsidR="002123D6" w:rsidRPr="003D275E">
        <w:rPr>
          <w:rFonts w:ascii="GHEA Grapalat" w:eastAsia="Calibri" w:hAnsi="GHEA Grapalat" w:cs="Times New Roman"/>
          <w:sz w:val="24"/>
          <w:szCs w:val="24"/>
        </w:rPr>
        <w:t>միջոցառումների</w:t>
      </w:r>
      <w:proofErr w:type="spellEnd"/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2123D6" w:rsidRPr="003D275E">
        <w:rPr>
          <w:rFonts w:ascii="GHEA Grapalat" w:eastAsia="Calibri" w:hAnsi="GHEA Grapalat" w:cs="Times New Roman"/>
          <w:sz w:val="24"/>
          <w:szCs w:val="24"/>
        </w:rPr>
        <w:t>կատարումն</w:t>
      </w:r>
      <w:proofErr w:type="spellEnd"/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2123D6" w:rsidRPr="003D275E">
        <w:rPr>
          <w:rFonts w:ascii="GHEA Grapalat" w:eastAsia="Calibri" w:hAnsi="GHEA Grapalat" w:cs="Times New Roman"/>
          <w:sz w:val="24"/>
          <w:szCs w:val="24"/>
        </w:rPr>
        <w:t>ապահովվելու</w:t>
      </w:r>
      <w:proofErr w:type="spellEnd"/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 նպատակով:</w:t>
      </w:r>
    </w:p>
    <w:p w:rsidR="00184544" w:rsidRPr="003D275E" w:rsidRDefault="00184544" w:rsidP="003D275E">
      <w:pPr>
        <w:spacing w:line="360" w:lineRule="auto"/>
        <w:ind w:firstLine="426"/>
        <w:jc w:val="both"/>
        <w:rPr>
          <w:rFonts w:ascii="GHEA Grapalat" w:eastAsia="Calibri" w:hAnsi="GHEA Grapalat" w:cs="Times New Roman"/>
          <w:bCs/>
          <w:color w:val="000000"/>
          <w:sz w:val="24"/>
          <w:szCs w:val="24"/>
          <w:lang w:eastAsia="en-GB"/>
        </w:rPr>
      </w:pPr>
    </w:p>
    <w:p w:rsidR="006F64B0" w:rsidRPr="00536EDE" w:rsidRDefault="006F64B0" w:rsidP="00536EDE">
      <w:pPr>
        <w:pStyle w:val="ListParagraph"/>
        <w:numPr>
          <w:ilvl w:val="0"/>
          <w:numId w:val="3"/>
        </w:numPr>
        <w:spacing w:line="360" w:lineRule="auto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536EDE">
        <w:rPr>
          <w:rFonts w:ascii="GHEA Grapalat" w:eastAsia="Calibri" w:hAnsi="GHEA Grapalat" w:cs="Sylfaen"/>
          <w:b/>
          <w:sz w:val="24"/>
          <w:szCs w:val="24"/>
          <w:lang w:val="hy-AM"/>
        </w:rPr>
        <w:t>Ընթացիկ վիճակը և խնդիրները</w:t>
      </w:r>
    </w:p>
    <w:p w:rsidR="002019FD" w:rsidRPr="00025DE3" w:rsidRDefault="0099582F" w:rsidP="003D275E">
      <w:pPr>
        <w:spacing w:after="160" w:line="360" w:lineRule="auto"/>
        <w:ind w:firstLine="709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0463AC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Ն</w:t>
      </w:r>
      <w:r w:rsidR="002123D6" w:rsidRPr="003D27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ախագծի ընդունումը պայմանավորված է </w:t>
      </w:r>
      <w:r w:rsidR="00FB023A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FB023A" w:rsidRPr="000633AF">
        <w:rPr>
          <w:rFonts w:ascii="GHEA Grapalat" w:eastAsia="Calibri" w:hAnsi="GHEA Grapalat" w:cs="Times New Roman"/>
          <w:sz w:val="24"/>
          <w:szCs w:val="24"/>
          <w:lang w:val="hy-AM"/>
        </w:rPr>
        <w:t>Գնումների մասին» ՀՀ օրենքի 15-րդ հոդվածի 6-րդ մասի հիման</w:t>
      </w:r>
      <w:r w:rsidR="00FB023A" w:rsidRPr="00B5564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FB023A">
        <w:rPr>
          <w:rFonts w:ascii="GHEA Grapalat" w:eastAsia="Calibri" w:hAnsi="GHEA Grapalat" w:cs="Times New Roman"/>
          <w:sz w:val="24"/>
          <w:szCs w:val="24"/>
          <w:lang w:val="hy-AM"/>
        </w:rPr>
        <w:t>վրա</w:t>
      </w:r>
      <w:r w:rsidR="00FB023A" w:rsidRPr="00B5564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D3F11" w:rsidRPr="00B5564B">
        <w:rPr>
          <w:rFonts w:ascii="GHEA Grapalat" w:eastAsia="Calibri" w:hAnsi="GHEA Grapalat" w:cs="Times New Roman"/>
          <w:sz w:val="24"/>
          <w:szCs w:val="24"/>
          <w:lang w:val="hy-AM"/>
        </w:rPr>
        <w:t>202</w:t>
      </w:r>
      <w:r w:rsidR="000633AF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BD3F11" w:rsidRPr="00B5564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</w:t>
      </w:r>
      <w:r w:rsidR="000633A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A5756">
        <w:rPr>
          <w:rFonts w:ascii="GHEA Grapalat" w:eastAsia="Calibri" w:hAnsi="GHEA Grapalat" w:cs="Times New Roman"/>
          <w:sz w:val="24"/>
          <w:szCs w:val="24"/>
          <w:lang w:val="hy-AM"/>
        </w:rPr>
        <w:t>հոկտեմբերի</w:t>
      </w:r>
      <w:r w:rsidR="000633A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F490A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1A5756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3F490A">
        <w:rPr>
          <w:rFonts w:ascii="GHEA Grapalat" w:eastAsia="Calibri" w:hAnsi="GHEA Grapalat" w:cs="Times New Roman"/>
          <w:sz w:val="24"/>
          <w:szCs w:val="24"/>
          <w:lang w:val="hy-AM"/>
        </w:rPr>
        <w:t>-ին</w:t>
      </w:r>
      <w:r w:rsidR="000633A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կնքված </w:t>
      </w:r>
      <w:r w:rsidR="001A575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թիվ </w:t>
      </w:r>
      <w:r w:rsidR="001A5756" w:rsidRPr="001A5756">
        <w:rPr>
          <w:rFonts w:ascii="GHEA Grapalat" w:eastAsia="Calibri" w:hAnsi="GHEA Grapalat" w:cs="Times New Roman"/>
          <w:sz w:val="24"/>
          <w:szCs w:val="24"/>
          <w:lang w:val="hy-AM"/>
        </w:rPr>
        <w:t>ՏԿԵՆ-ՀԲՄԱՇՁԲ-2021/33Շ</w:t>
      </w:r>
      <w:r w:rsidR="000633AF" w:rsidRPr="000633A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633AF">
        <w:rPr>
          <w:rFonts w:ascii="GHEA Grapalat" w:eastAsia="Calibri" w:hAnsi="GHEA Grapalat" w:cs="Times New Roman"/>
          <w:sz w:val="24"/>
          <w:szCs w:val="24"/>
          <w:lang w:val="hy-AM"/>
        </w:rPr>
        <w:t>պայմանագրով</w:t>
      </w:r>
      <w:r w:rsidR="003F490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նախատեսված</w:t>
      </w:r>
      <w:r w:rsidR="00BD3F1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</w:t>
      </w:r>
      <w:r w:rsidR="00B81765" w:rsidRPr="00B81765">
        <w:rPr>
          <w:rFonts w:ascii="GHEA Grapalat" w:eastAsia="Calibri" w:hAnsi="GHEA Grapalat" w:cs="Times New Roman"/>
          <w:sz w:val="24"/>
          <w:szCs w:val="24"/>
          <w:lang w:val="hy-AM"/>
        </w:rPr>
        <w:t>Հ-70, Մ-6 – Աթան հանրապետական նշանակության ավտոճանապարհի կմ0+000 - կմ27+500 հատվածի</w:t>
      </w:r>
      <w:r w:rsidR="0059366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9366C" w:rsidRPr="005D248E">
        <w:rPr>
          <w:rFonts w:ascii="GHEA Grapalat" w:eastAsia="Calibri" w:hAnsi="GHEA Grapalat" w:cs="Times New Roman"/>
          <w:sz w:val="24"/>
          <w:szCs w:val="24"/>
          <w:lang w:val="hy-AM"/>
        </w:rPr>
        <w:t>(</w:t>
      </w:r>
      <w:r w:rsidR="0059366C">
        <w:rPr>
          <w:rFonts w:ascii="GHEA Grapalat" w:eastAsia="Calibri" w:hAnsi="GHEA Grapalat" w:cs="Times New Roman"/>
          <w:sz w:val="24"/>
          <w:szCs w:val="24"/>
          <w:lang w:val="hy-AM"/>
        </w:rPr>
        <w:t>Թումանյան համայնիքի Քարինջ, Մարց, Ահնիձոր, Լորուտ, Շամուտ և Աթան բնակավայրեր</w:t>
      </w:r>
      <w:r w:rsidR="0059366C" w:rsidRPr="005D248E">
        <w:rPr>
          <w:rFonts w:ascii="GHEA Grapalat" w:eastAsia="Calibri" w:hAnsi="GHEA Grapalat" w:cs="Times New Roman"/>
          <w:sz w:val="24"/>
          <w:szCs w:val="24"/>
          <w:lang w:val="hy-AM"/>
        </w:rPr>
        <w:t>)</w:t>
      </w:r>
      <w:r w:rsidR="00B81765" w:rsidRPr="00B8176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F490A">
        <w:rPr>
          <w:rFonts w:ascii="GHEA Grapalat" w:eastAsia="Calibri" w:hAnsi="GHEA Grapalat" w:cs="Times New Roman"/>
          <w:sz w:val="24"/>
          <w:szCs w:val="24"/>
          <w:lang w:val="hy-AM"/>
        </w:rPr>
        <w:t>հիմնանորոգման</w:t>
      </w:r>
      <w:r w:rsidR="00B81765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</w:t>
      </w:r>
      <w:r w:rsidR="001A5756" w:rsidRPr="00B5564B">
        <w:rPr>
          <w:rFonts w:ascii="GHEA Grapalat" w:eastAsia="Calibri" w:hAnsi="GHEA Grapalat" w:cs="Times New Roman"/>
          <w:sz w:val="24"/>
          <w:szCs w:val="24"/>
          <w:lang w:val="hy-AM"/>
        </w:rPr>
        <w:t>202</w:t>
      </w:r>
      <w:r w:rsidR="001A5756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1A5756" w:rsidRPr="00B5564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</w:t>
      </w:r>
      <w:r w:rsidR="001A575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հոկտեմբերի 5-ին կնքված թիվ </w:t>
      </w:r>
      <w:r w:rsidR="001A5756" w:rsidRPr="001A5756">
        <w:rPr>
          <w:rFonts w:ascii="GHEA Grapalat" w:eastAsia="Calibri" w:hAnsi="GHEA Grapalat" w:cs="Times New Roman"/>
          <w:sz w:val="24"/>
          <w:szCs w:val="24"/>
          <w:lang w:val="hy-AM"/>
        </w:rPr>
        <w:t>ՏԿԵՆ-ՀԲՄԱՇՁԲ-2021/34Շ-1</w:t>
      </w:r>
      <w:r w:rsidR="001A575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պայմանագրով նախատեսված՝</w:t>
      </w:r>
      <w:r w:rsidR="00B81765" w:rsidRPr="00B8176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A5756" w:rsidRPr="00B81765">
        <w:rPr>
          <w:rFonts w:ascii="GHEA Grapalat" w:eastAsia="Calibri" w:hAnsi="GHEA Grapalat" w:cs="Times New Roman"/>
          <w:sz w:val="24"/>
          <w:szCs w:val="24"/>
          <w:lang w:val="hy-AM"/>
        </w:rPr>
        <w:t>Մ-4</w:t>
      </w:r>
      <w:r w:rsidR="001A5756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1A5756" w:rsidRPr="001A575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81765" w:rsidRPr="00B8176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Երևան - Սևան - Իջևան - Ադրբեջանի սահման կմ14+796 հատվածում </w:t>
      </w:r>
      <w:r w:rsidR="0059366C" w:rsidRPr="0059366C">
        <w:rPr>
          <w:rFonts w:ascii="GHEA Grapalat" w:eastAsia="Calibri" w:hAnsi="GHEA Grapalat" w:cs="Times New Roman"/>
          <w:sz w:val="24"/>
          <w:szCs w:val="24"/>
          <w:lang w:val="hy-AM"/>
        </w:rPr>
        <w:t>(</w:t>
      </w:r>
      <w:r w:rsidR="0059366C">
        <w:rPr>
          <w:rFonts w:ascii="GHEA Grapalat" w:eastAsia="Calibri" w:hAnsi="GHEA Grapalat" w:cs="Times New Roman"/>
          <w:sz w:val="24"/>
          <w:szCs w:val="24"/>
          <w:lang w:val="hy-AM"/>
        </w:rPr>
        <w:t>Պտղնի, Աբովյան</w:t>
      </w:r>
      <w:bookmarkStart w:id="0" w:name="_GoBack"/>
      <w:bookmarkEnd w:id="0"/>
      <w:r w:rsidR="0059366C" w:rsidRPr="0059366C">
        <w:rPr>
          <w:rFonts w:ascii="GHEA Grapalat" w:eastAsia="Calibri" w:hAnsi="GHEA Grapalat" w:cs="Times New Roman"/>
          <w:sz w:val="24"/>
          <w:szCs w:val="24"/>
          <w:lang w:val="hy-AM"/>
        </w:rPr>
        <w:t>)</w:t>
      </w:r>
      <w:r w:rsidR="0059366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81765" w:rsidRPr="00B81765">
        <w:rPr>
          <w:rFonts w:ascii="GHEA Grapalat" w:eastAsia="Calibri" w:hAnsi="GHEA Grapalat" w:cs="Times New Roman"/>
          <w:sz w:val="24"/>
          <w:szCs w:val="24"/>
          <w:lang w:val="hy-AM"/>
        </w:rPr>
        <w:t>գտնվող կամրջի</w:t>
      </w:r>
      <w:r w:rsidR="00B8176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</w:t>
      </w:r>
      <w:r w:rsidR="00FB023A" w:rsidRPr="00B5564B">
        <w:rPr>
          <w:rFonts w:ascii="GHEA Grapalat" w:eastAsia="Calibri" w:hAnsi="GHEA Grapalat" w:cs="Times New Roman"/>
          <w:sz w:val="24"/>
          <w:szCs w:val="24"/>
          <w:lang w:val="hy-AM"/>
        </w:rPr>
        <w:t>202</w:t>
      </w:r>
      <w:r w:rsidR="00FB023A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FB023A" w:rsidRPr="00B5564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</w:t>
      </w:r>
      <w:r w:rsidR="00FB023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հոկտեմբերի 11-ին կնքված թիվ </w:t>
      </w:r>
      <w:r w:rsidR="00FB023A" w:rsidRPr="00FB023A">
        <w:rPr>
          <w:rFonts w:ascii="GHEA Grapalat" w:eastAsia="Calibri" w:hAnsi="GHEA Grapalat" w:cs="Times New Roman"/>
          <w:sz w:val="24"/>
          <w:szCs w:val="24"/>
          <w:lang w:val="hy-AM"/>
        </w:rPr>
        <w:t>ՏԿԵՆ-ՀԲՄԱՇՁԲ-2021/34Շ-2</w:t>
      </w:r>
      <w:r w:rsidR="00FB023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պայմանագրով նախատեսված՝ </w:t>
      </w:r>
      <w:r w:rsidR="00B81765" w:rsidRPr="00B8176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Մ- 4, Երևան - Սևան - Իջևան - Ադրբեջանի սահման կմ 104+300 հատվածում </w:t>
      </w:r>
      <w:r w:rsidR="0059366C" w:rsidRPr="0059366C">
        <w:rPr>
          <w:rFonts w:ascii="GHEA Grapalat" w:eastAsia="Calibri" w:hAnsi="GHEA Grapalat" w:cs="Times New Roman"/>
          <w:sz w:val="24"/>
          <w:szCs w:val="24"/>
          <w:lang w:val="hy-AM"/>
        </w:rPr>
        <w:t>(</w:t>
      </w:r>
      <w:r w:rsidR="0059366C">
        <w:rPr>
          <w:rFonts w:ascii="GHEA Grapalat" w:eastAsia="Calibri" w:hAnsi="GHEA Grapalat" w:cs="Times New Roman"/>
          <w:sz w:val="24"/>
          <w:szCs w:val="24"/>
          <w:lang w:val="hy-AM"/>
        </w:rPr>
        <w:t>Տավուշի մարզի Թեղուտ</w:t>
      </w:r>
      <w:r w:rsidR="0059366C" w:rsidRPr="0059366C">
        <w:rPr>
          <w:rFonts w:ascii="GHEA Grapalat" w:eastAsia="Calibri" w:hAnsi="GHEA Grapalat" w:cs="Times New Roman"/>
          <w:sz w:val="24"/>
          <w:szCs w:val="24"/>
          <w:lang w:val="hy-AM"/>
        </w:rPr>
        <w:t xml:space="preserve">) </w:t>
      </w:r>
      <w:r w:rsidR="00B81765" w:rsidRPr="00B81765">
        <w:rPr>
          <w:rFonts w:ascii="GHEA Grapalat" w:eastAsia="Calibri" w:hAnsi="GHEA Grapalat" w:cs="Times New Roman"/>
          <w:sz w:val="24"/>
          <w:szCs w:val="24"/>
          <w:lang w:val="hy-AM"/>
        </w:rPr>
        <w:t>գտնվող կամուրջի վերանորոգմ</w:t>
      </w:r>
      <w:r w:rsidR="00B81765">
        <w:rPr>
          <w:rFonts w:ascii="GHEA Grapalat" w:eastAsia="Calibri" w:hAnsi="GHEA Grapalat" w:cs="Times New Roman"/>
          <w:sz w:val="24"/>
          <w:szCs w:val="24"/>
          <w:lang w:val="hy-AM"/>
        </w:rPr>
        <w:t>ան</w:t>
      </w:r>
      <w:r w:rsidR="003F490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F490A" w:rsidRPr="00B5564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lastRenderedPageBreak/>
        <w:t>աշխատանքներով` շինարար</w:t>
      </w:r>
      <w:r w:rsidR="003F490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ական աշխատանքների</w:t>
      </w:r>
      <w:r w:rsidR="003F490A" w:rsidRPr="00B5564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, </w:t>
      </w:r>
      <w:r w:rsidR="003F490A" w:rsidRPr="00FF42D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տեխնիկական և հեղինակային հսկողության ծառայությունների ձեռքբերման համար ֆինանսական միջոցների նախատեսման</w:t>
      </w:r>
      <w:r w:rsidR="00BD3F1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93851" w:rsidRPr="00025DE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անհրաժեշտությամբ</w:t>
      </w:r>
      <w:r w:rsidR="00FB023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։ </w:t>
      </w:r>
      <w:r w:rsidR="002123D6" w:rsidRPr="00025DE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:rsidR="002C64CF" w:rsidRDefault="002C64CF" w:rsidP="00D46694">
      <w:pPr>
        <w:spacing w:after="160" w:line="360" w:lineRule="auto"/>
        <w:ind w:firstLine="709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 w:rsidRPr="00025DE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Ընդհանուր առմամբ նախագծով նախատեսվ</w:t>
      </w:r>
      <w:r w:rsidR="00FB023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ում է հատկացնել </w:t>
      </w:r>
      <w:r w:rsidR="00D46694" w:rsidRPr="00D46694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3,114,231,008 </w:t>
      </w:r>
      <w:r w:rsidR="00FB023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ՀՀ դրամ, որից շինարարական աշխատանքների իրականացման համար՝ </w:t>
      </w:r>
      <w:r w:rsidR="00D46694" w:rsidRPr="00D46694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2,991,548,624 </w:t>
      </w:r>
      <w:r w:rsidR="00FB023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ՀՀ դրամ, տեխնիկական </w:t>
      </w:r>
      <w:r w:rsidR="00D46694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և հեղինակային </w:t>
      </w:r>
      <w:r w:rsidR="00FB023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հսկողության համար՝ </w:t>
      </w:r>
      <w:r w:rsidR="00D46694" w:rsidRPr="00D46694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122,682,384 </w:t>
      </w:r>
      <w:r w:rsidR="00FB023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ՀՀ դրամ։ </w:t>
      </w:r>
    </w:p>
    <w:p w:rsidR="00E14754" w:rsidRDefault="00E14754" w:rsidP="00E1475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:rsidR="00C56655" w:rsidRPr="00C56655" w:rsidRDefault="00C56655" w:rsidP="003D275E">
      <w:pPr>
        <w:spacing w:after="160" w:line="360" w:lineRule="auto"/>
        <w:ind w:firstLine="709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CA52BC" w:rsidRPr="00CA52BC" w:rsidRDefault="00CA52BC" w:rsidP="00CA52BC">
      <w:pPr>
        <w:numPr>
          <w:ilvl w:val="0"/>
          <w:numId w:val="3"/>
        </w:numPr>
        <w:tabs>
          <w:tab w:val="left" w:pos="399"/>
        </w:tabs>
        <w:spacing w:after="160" w:line="360" w:lineRule="auto"/>
        <w:contextualSpacing/>
        <w:jc w:val="both"/>
        <w:rPr>
          <w:rFonts w:ascii="GHEA Grapalat" w:eastAsia="Calibri" w:hAnsi="GHEA Grapalat" w:cs="Sylfaen"/>
          <w:b/>
          <w:sz w:val="24"/>
          <w:szCs w:val="24"/>
          <w:u w:val="single"/>
          <w:lang w:val="hy-AM"/>
        </w:rPr>
      </w:pPr>
      <w:r w:rsidRPr="00CA52BC">
        <w:rPr>
          <w:rFonts w:ascii="GHEA Grapalat" w:eastAsia="Calibri" w:hAnsi="GHEA Grapalat" w:cs="Sylfaen"/>
          <w:b/>
          <w:sz w:val="24"/>
          <w:szCs w:val="24"/>
          <w:u w:val="single"/>
          <w:lang w:val="hy-AM"/>
        </w:rPr>
        <w:t>Կարգավորման նպատակը</w:t>
      </w:r>
    </w:p>
    <w:p w:rsidR="00CA52BC" w:rsidRDefault="0065600D" w:rsidP="0065600D">
      <w:pPr>
        <w:tabs>
          <w:tab w:val="left" w:pos="399"/>
        </w:tabs>
        <w:spacing w:after="160" w:line="360" w:lineRule="auto"/>
        <w:contextualSpacing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>
        <w:rPr>
          <w:rFonts w:ascii="GHEA Grapalat" w:eastAsia="Calibri" w:hAnsi="GHEA Grapalat" w:cs="Sylfaen"/>
          <w:sz w:val="24"/>
          <w:szCs w:val="24"/>
          <w:lang w:val="hy-AM"/>
        </w:rPr>
        <w:tab/>
      </w:r>
      <w:r w:rsidR="005D248E">
        <w:rPr>
          <w:rFonts w:ascii="GHEA Grapalat" w:eastAsia="Calibri" w:hAnsi="GHEA Grapalat" w:cs="Sylfaen"/>
          <w:sz w:val="24"/>
          <w:szCs w:val="24"/>
          <w:lang w:val="hy-AM"/>
        </w:rPr>
        <w:tab/>
      </w:r>
      <w:r w:rsidR="00CA52BC" w:rsidRPr="00CA52BC">
        <w:rPr>
          <w:rFonts w:ascii="GHEA Grapalat" w:eastAsia="Calibri" w:hAnsi="GHEA Grapalat" w:cs="Sylfaen"/>
          <w:sz w:val="24"/>
          <w:szCs w:val="24"/>
          <w:lang w:val="hy-AM"/>
        </w:rPr>
        <w:t xml:space="preserve">Նախագծի ընդունման նպատակն է՝ 2022 թվականին հիմնանորոգման ծրագրով նախատեսված թվով </w:t>
      </w:r>
      <w:r w:rsidR="00FB023A">
        <w:rPr>
          <w:rFonts w:ascii="GHEA Grapalat" w:eastAsia="Calibri" w:hAnsi="GHEA Grapalat" w:cs="Sylfaen"/>
          <w:sz w:val="24"/>
          <w:szCs w:val="24"/>
          <w:lang w:val="hy-AM"/>
        </w:rPr>
        <w:t>1</w:t>
      </w:r>
      <w:r w:rsidR="00CA52BC" w:rsidRPr="00CA52BC">
        <w:rPr>
          <w:rFonts w:ascii="GHEA Grapalat" w:eastAsia="Calibri" w:hAnsi="GHEA Grapalat" w:cs="Sylfaen"/>
          <w:sz w:val="24"/>
          <w:szCs w:val="24"/>
          <w:lang w:val="hy-AM"/>
        </w:rPr>
        <w:t xml:space="preserve"> ճանապարհահատվածի 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և թվով </w:t>
      </w:r>
      <w:r w:rsidR="00FB023A">
        <w:rPr>
          <w:rFonts w:ascii="GHEA Grapalat" w:eastAsia="Calibri" w:hAnsi="GHEA Grapalat" w:cs="Sylfaen"/>
          <w:sz w:val="24"/>
          <w:szCs w:val="24"/>
          <w:lang w:val="hy-AM"/>
        </w:rPr>
        <w:t>2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տրանսպորտային օբյեկտի </w:t>
      </w:r>
      <w:r w:rsidR="008A7A4F">
        <w:rPr>
          <w:rFonts w:ascii="GHEA Grapalat" w:eastAsia="Calibri" w:hAnsi="GHEA Grapalat" w:cs="Sylfaen"/>
          <w:sz w:val="24"/>
          <w:szCs w:val="24"/>
          <w:lang w:val="hy-AM"/>
        </w:rPr>
        <w:t>շինարարական աշխատանքների, տեխնիկական և հեղինակային հսկողության ծառայությունների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025DE3" w:rsidRPr="00FF42D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համար</w:t>
      </w:r>
      <w:r w:rsidRPr="00FF42D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նախատեսել ֆինանսական միջոցներ</w:t>
      </w:r>
      <w:r w:rsidR="003966F9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:rsidR="0065600D" w:rsidRPr="005D248E" w:rsidRDefault="005D248E" w:rsidP="005D248E">
      <w:pPr>
        <w:tabs>
          <w:tab w:val="left" w:pos="399"/>
        </w:tabs>
        <w:spacing w:after="160" w:line="360" w:lineRule="auto"/>
        <w:contextualSpacing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>
        <w:rPr>
          <w:rFonts w:ascii="GHEA Grapalat" w:eastAsia="Calibri" w:hAnsi="GHEA Grapalat" w:cs="Sylfaen"/>
          <w:sz w:val="24"/>
          <w:szCs w:val="24"/>
          <w:lang w:val="hy-AM"/>
        </w:rPr>
        <w:tab/>
      </w:r>
      <w:r>
        <w:rPr>
          <w:rFonts w:ascii="GHEA Grapalat" w:eastAsia="Calibri" w:hAnsi="GHEA Grapalat" w:cs="Sylfaen"/>
          <w:sz w:val="24"/>
          <w:szCs w:val="24"/>
          <w:lang w:val="hy-AM"/>
        </w:rPr>
        <w:tab/>
      </w:r>
      <w:r w:rsidR="0065600D" w:rsidRPr="005D248E">
        <w:rPr>
          <w:rFonts w:ascii="GHEA Grapalat" w:eastAsia="Calibri" w:hAnsi="GHEA Grapalat" w:cs="Sylfaen"/>
          <w:sz w:val="24"/>
          <w:szCs w:val="24"/>
          <w:lang w:val="hy-AM"/>
        </w:rPr>
        <w:t xml:space="preserve">Նախագծով առաջարկվում է 2022 թվականի ՀՀ պետական բյուջեով նախատեսված 1049 «Ճանապարհային ցանցի բարելավում» ծրագրի </w:t>
      </w:r>
      <w:r w:rsidR="00D46694" w:rsidRPr="005D248E">
        <w:rPr>
          <w:rFonts w:ascii="GHEA Grapalat" w:eastAsia="Calibri" w:hAnsi="GHEA Grapalat" w:cs="Sylfaen"/>
          <w:sz w:val="24"/>
          <w:szCs w:val="24"/>
          <w:lang w:val="hy-AM"/>
        </w:rPr>
        <w:t>21001</w:t>
      </w:r>
      <w:r w:rsidR="00D46694" w:rsidRPr="005D248E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65600D" w:rsidRPr="005D248E">
        <w:rPr>
          <w:rFonts w:ascii="GHEA Grapalat" w:eastAsia="Calibri" w:hAnsi="GHEA Grapalat" w:cs="Sylfaen"/>
          <w:sz w:val="24"/>
          <w:szCs w:val="24"/>
          <w:lang w:val="hy-AM"/>
        </w:rPr>
        <w:t xml:space="preserve">«Պետական նշանակության ավտոճանապարհների հիմնանորոգում» </w:t>
      </w:r>
      <w:r w:rsidR="00D46694" w:rsidRPr="005D248E">
        <w:rPr>
          <w:rFonts w:ascii="GHEA Grapalat" w:eastAsia="Calibri" w:hAnsi="GHEA Grapalat" w:cs="Sylfaen"/>
          <w:sz w:val="24"/>
          <w:szCs w:val="24"/>
          <w:lang w:val="hy-AM"/>
        </w:rPr>
        <w:t>միջոցառ</w:t>
      </w:r>
      <w:r w:rsidR="00D46694" w:rsidRPr="005D248E">
        <w:rPr>
          <w:rFonts w:ascii="GHEA Grapalat" w:eastAsia="Calibri" w:hAnsi="GHEA Grapalat" w:cs="Sylfaen"/>
          <w:sz w:val="24"/>
          <w:szCs w:val="24"/>
          <w:lang w:val="hy-AM"/>
        </w:rPr>
        <w:t>ման</w:t>
      </w:r>
      <w:r w:rsidR="00D46694" w:rsidRPr="005D248E">
        <w:rPr>
          <w:rFonts w:ascii="GHEA Grapalat" w:eastAsia="Calibri" w:hAnsi="GHEA Grapalat" w:cs="Sylfaen"/>
          <w:sz w:val="24"/>
          <w:szCs w:val="24"/>
          <w:lang w:val="hy-AM"/>
        </w:rPr>
        <w:t xml:space="preserve"> համար </w:t>
      </w:r>
      <w:r w:rsidR="00D46694" w:rsidRPr="005D248E">
        <w:rPr>
          <w:rFonts w:ascii="GHEA Grapalat" w:eastAsia="Calibri" w:hAnsi="GHEA Grapalat" w:cs="Sylfaen"/>
          <w:sz w:val="24"/>
          <w:szCs w:val="24"/>
          <w:lang w:val="hy-AM"/>
        </w:rPr>
        <w:t xml:space="preserve">2,8 մլրդ </w:t>
      </w:r>
      <w:r w:rsidR="00D46694" w:rsidRPr="005D248E">
        <w:rPr>
          <w:rFonts w:ascii="GHEA Grapalat" w:eastAsia="Calibri" w:hAnsi="GHEA Grapalat" w:cs="Sylfaen"/>
          <w:sz w:val="24"/>
          <w:szCs w:val="24"/>
          <w:lang w:val="hy-AM"/>
        </w:rPr>
        <w:t>դրամը</w:t>
      </w:r>
      <w:r w:rsidR="00D46694" w:rsidRPr="005D248E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65600D" w:rsidRPr="005D248E">
        <w:rPr>
          <w:rFonts w:ascii="GHEA Grapalat" w:eastAsia="Calibri" w:hAnsi="GHEA Grapalat" w:cs="Sylfaen"/>
          <w:sz w:val="24"/>
          <w:szCs w:val="24"/>
          <w:lang w:val="hy-AM"/>
        </w:rPr>
        <w:t xml:space="preserve">և </w:t>
      </w:r>
      <w:r w:rsidR="00D46694" w:rsidRPr="005D248E">
        <w:rPr>
          <w:rFonts w:ascii="GHEA Grapalat" w:eastAsia="Calibri" w:hAnsi="GHEA Grapalat" w:cs="Sylfaen"/>
          <w:sz w:val="24"/>
          <w:szCs w:val="24"/>
          <w:lang w:val="hy-AM"/>
        </w:rPr>
        <w:t>21002</w:t>
      </w:r>
      <w:r w:rsidR="00D46694" w:rsidRPr="005D248E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65600D" w:rsidRPr="005D248E">
        <w:rPr>
          <w:rFonts w:ascii="GHEA Grapalat" w:eastAsia="Calibri" w:hAnsi="GHEA Grapalat" w:cs="Sylfaen"/>
          <w:sz w:val="24"/>
          <w:szCs w:val="24"/>
          <w:lang w:val="hy-AM"/>
        </w:rPr>
        <w:t>«Տրանսպորտային օբյեկտների հիմնանորոգում» միջոցառ</w:t>
      </w:r>
      <w:r w:rsidR="00D46694" w:rsidRPr="005D248E">
        <w:rPr>
          <w:rFonts w:ascii="GHEA Grapalat" w:eastAsia="Calibri" w:hAnsi="GHEA Grapalat" w:cs="Sylfaen"/>
          <w:sz w:val="24"/>
          <w:szCs w:val="24"/>
          <w:lang w:val="hy-AM"/>
        </w:rPr>
        <w:t>ման</w:t>
      </w:r>
      <w:r w:rsidR="0065600D" w:rsidRPr="005D248E">
        <w:rPr>
          <w:rFonts w:ascii="GHEA Grapalat" w:eastAsia="Calibri" w:hAnsi="GHEA Grapalat" w:cs="Sylfaen"/>
          <w:sz w:val="24"/>
          <w:szCs w:val="24"/>
          <w:lang w:val="hy-AM"/>
        </w:rPr>
        <w:t xml:space="preserve"> համար </w:t>
      </w:r>
      <w:r w:rsidRPr="005D248E">
        <w:rPr>
          <w:rFonts w:ascii="GHEA Grapalat" w:eastAsia="Calibri" w:hAnsi="GHEA Grapalat" w:cs="Sylfaen"/>
          <w:sz w:val="24"/>
          <w:szCs w:val="24"/>
          <w:lang w:val="hy-AM"/>
        </w:rPr>
        <w:t>0.3</w:t>
      </w:r>
      <w:r w:rsidRPr="005D248E">
        <w:rPr>
          <w:rFonts w:ascii="GHEA Grapalat" w:eastAsia="Calibri" w:hAnsi="GHEA Grapalat" w:cs="Sylfaen"/>
          <w:sz w:val="24"/>
          <w:szCs w:val="24"/>
          <w:lang w:val="hy-AM"/>
        </w:rPr>
        <w:t xml:space="preserve"> մլրդ դրամը</w:t>
      </w:r>
      <w:r w:rsidRPr="005D248E">
        <w:rPr>
          <w:rFonts w:ascii="GHEA Grapalat" w:eastAsia="Calibri" w:hAnsi="GHEA Grapalat" w:cs="Sylfaen"/>
          <w:sz w:val="24"/>
          <w:szCs w:val="24"/>
          <w:lang w:val="hy-AM"/>
        </w:rPr>
        <w:t xml:space="preserve">  </w:t>
      </w:r>
      <w:r w:rsidR="0065600D" w:rsidRPr="005D248E">
        <w:rPr>
          <w:rFonts w:ascii="GHEA Grapalat" w:eastAsia="Calibri" w:hAnsi="GHEA Grapalat" w:cs="Sylfaen"/>
          <w:sz w:val="24"/>
          <w:szCs w:val="24"/>
          <w:lang w:val="hy-AM"/>
        </w:rPr>
        <w:t>ՀՀ Կառավարության ներքո հաստատված միջոցներից հատկացնել ՀՀ տարածքային կառավարման և ենթակառուցվածքների նախարարությանը</w:t>
      </w:r>
      <w:r w:rsidRPr="005D248E">
        <w:rPr>
          <w:rFonts w:ascii="GHEA Grapalat" w:eastAsia="Calibri" w:hAnsi="GHEA Grapalat" w:cs="Sylfaen"/>
          <w:sz w:val="24"/>
          <w:szCs w:val="24"/>
          <w:lang w:val="hy-AM"/>
        </w:rPr>
        <w:t>`</w:t>
      </w:r>
      <w:r w:rsidR="0065600D" w:rsidRPr="005D248E">
        <w:rPr>
          <w:rFonts w:ascii="GHEA Grapalat" w:eastAsia="Calibri" w:hAnsi="GHEA Grapalat" w:cs="Sylfaen"/>
          <w:sz w:val="24"/>
          <w:szCs w:val="24"/>
          <w:lang w:val="hy-AM"/>
        </w:rPr>
        <w:t xml:space="preserve"> 1049 «Ճանապարհային ցանցի բարելավում» ծրագրի 21001 «Պետական նշանակության ավտոճանապարհների հիմնանորոգում» և 21002 «Տրանսպորտային օբյեկտների հիմնանորոգում» միջոցառումների կատարումն ապահովվելու նպատակով:</w:t>
      </w:r>
      <w:r w:rsidR="00D46694" w:rsidRPr="005D248E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</w:p>
    <w:p w:rsidR="00CA52BC" w:rsidRPr="00CA52BC" w:rsidRDefault="00CA52BC" w:rsidP="00CA52BC">
      <w:pPr>
        <w:tabs>
          <w:tab w:val="left" w:pos="399"/>
        </w:tabs>
        <w:spacing w:after="160" w:line="360" w:lineRule="auto"/>
        <w:ind w:left="786"/>
        <w:contextualSpacing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</w:p>
    <w:p w:rsidR="00CA52BC" w:rsidRPr="003D275E" w:rsidRDefault="00CA52BC" w:rsidP="00CA52BC">
      <w:pPr>
        <w:numPr>
          <w:ilvl w:val="0"/>
          <w:numId w:val="3"/>
        </w:numPr>
        <w:tabs>
          <w:tab w:val="left" w:pos="399"/>
        </w:tabs>
        <w:spacing w:after="160" w:line="360" w:lineRule="auto"/>
        <w:contextualSpacing/>
        <w:jc w:val="both"/>
        <w:rPr>
          <w:rFonts w:ascii="GHEA Grapalat" w:eastAsia="Calibri" w:hAnsi="GHEA Grapalat" w:cs="Sylfaen"/>
          <w:b/>
          <w:sz w:val="24"/>
          <w:szCs w:val="24"/>
          <w:u w:val="single"/>
          <w:lang w:val="hy-AM"/>
        </w:rPr>
      </w:pPr>
      <w:r w:rsidRPr="00A03E3B">
        <w:rPr>
          <w:rFonts w:ascii="GHEA Grapalat" w:eastAsia="Calibri" w:hAnsi="GHEA Grapalat" w:cs="Sylfaen"/>
          <w:b/>
          <w:sz w:val="24"/>
          <w:szCs w:val="24"/>
          <w:u w:val="single"/>
          <w:lang w:val="hy-AM"/>
        </w:rPr>
        <w:t>Տվյալ բնագավառում իրականացվող քաղաքականությունը</w:t>
      </w:r>
    </w:p>
    <w:p w:rsidR="00CA52BC" w:rsidRPr="003D275E" w:rsidRDefault="00CA52BC" w:rsidP="00CA52BC">
      <w:pPr>
        <w:tabs>
          <w:tab w:val="left" w:pos="399"/>
        </w:tabs>
        <w:spacing w:after="160" w:line="360" w:lineRule="auto"/>
        <w:jc w:val="both"/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3D275E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>Նախագիծը չի նա</w:t>
      </w:r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softHyphen/>
        <w:t>խա</w:t>
      </w:r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softHyphen/>
        <w:t>տեսում տվյալ բնագավառում իրականացվող գործող քաղաքականության փոփոխութ</w:t>
      </w:r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softHyphen/>
        <w:t>յուն:</w:t>
      </w:r>
    </w:p>
    <w:p w:rsidR="00CA52BC" w:rsidRPr="00806F0C" w:rsidRDefault="00536EDE" w:rsidP="00CA52BC">
      <w:pPr>
        <w:spacing w:after="200" w:line="360" w:lineRule="auto"/>
        <w:ind w:firstLine="63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5</w:t>
      </w:r>
      <w:r w:rsidR="00CA52BC" w:rsidRPr="00806F0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.Նախագծի</w:t>
      </w:r>
      <w:r w:rsidR="00CA52BC" w:rsidRPr="00806F0C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="00CA52BC" w:rsidRPr="00806F0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մշակման</w:t>
      </w:r>
      <w:r w:rsidR="00CA52BC" w:rsidRPr="00806F0C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="00CA52BC" w:rsidRPr="00806F0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գործընթացում</w:t>
      </w:r>
      <w:r w:rsidR="00CA52BC" w:rsidRPr="00806F0C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="00CA52BC" w:rsidRPr="00806F0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ներգրավված</w:t>
      </w:r>
      <w:r w:rsidR="00CA52BC" w:rsidRPr="00806F0C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="00CA52BC" w:rsidRPr="00806F0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ինստիտուտները</w:t>
      </w:r>
      <w:r w:rsidR="00CA52BC" w:rsidRPr="00806F0C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="00CA52BC" w:rsidRPr="00806F0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և</w:t>
      </w:r>
      <w:r w:rsidR="00CA52BC" w:rsidRPr="00806F0C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="00CA52BC" w:rsidRPr="00806F0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անձիք</w:t>
      </w:r>
    </w:p>
    <w:p w:rsidR="00CA52BC" w:rsidRPr="00806F0C" w:rsidRDefault="00CA52BC" w:rsidP="00CA52BC">
      <w:pPr>
        <w:spacing w:line="360" w:lineRule="auto"/>
        <w:ind w:firstLine="450"/>
        <w:jc w:val="both"/>
        <w:rPr>
          <w:rFonts w:ascii="GHEA Grapalat" w:eastAsia="Times New Roman" w:hAnsi="GHEA Grapalat" w:cs="Times New Roman"/>
          <w:sz w:val="24"/>
          <w:szCs w:val="24"/>
          <w:lang w:val="af-ZA"/>
        </w:rPr>
      </w:pPr>
      <w:r w:rsidRPr="00806F0C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Նախագիծը մշակվել է Հ</w:t>
      </w:r>
      <w:r w:rsidRPr="00806F0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Հ տարածքային կառավարման և </w:t>
      </w:r>
      <w:r w:rsidRPr="00806F0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ենթակառուցվածքների </w:t>
      </w:r>
      <w:r w:rsidRPr="00806F0C">
        <w:rPr>
          <w:rFonts w:ascii="GHEA Grapalat" w:eastAsia="Times New Roman" w:hAnsi="GHEA Grapalat" w:cs="Times New Roman"/>
          <w:sz w:val="24"/>
          <w:szCs w:val="24"/>
          <w:lang w:val="af-ZA"/>
        </w:rPr>
        <w:t>նախարարությ</w:t>
      </w:r>
      <w:r w:rsidRPr="00806F0C">
        <w:rPr>
          <w:rFonts w:ascii="GHEA Grapalat" w:eastAsia="Times New Roman" w:hAnsi="GHEA Grapalat" w:cs="Times New Roman"/>
          <w:sz w:val="24"/>
          <w:szCs w:val="24"/>
          <w:lang w:val="hy-AM"/>
        </w:rPr>
        <w:t>ան կողմից</w:t>
      </w:r>
      <w:r w:rsidRPr="00806F0C">
        <w:rPr>
          <w:rFonts w:ascii="GHEA Grapalat" w:eastAsia="Times New Roman" w:hAnsi="GHEA Grapalat" w:cs="Times New Roman"/>
          <w:sz w:val="24"/>
          <w:szCs w:val="24"/>
          <w:lang w:val="af-ZA"/>
        </w:rPr>
        <w:t>:</w:t>
      </w:r>
    </w:p>
    <w:p w:rsidR="00CA52BC" w:rsidRPr="00806F0C" w:rsidRDefault="00536EDE" w:rsidP="00CA52BC">
      <w:pPr>
        <w:autoSpaceDE w:val="0"/>
        <w:autoSpaceDN w:val="0"/>
        <w:adjustRightInd w:val="0"/>
        <w:spacing w:line="360" w:lineRule="auto"/>
        <w:ind w:left="630"/>
        <w:jc w:val="both"/>
        <w:rPr>
          <w:rFonts w:ascii="GHEA Grapalat" w:eastAsia="Times New Roman" w:hAnsi="GHEA Grapalat" w:cs="GHEA Grapalat"/>
          <w:b/>
          <w:sz w:val="24"/>
          <w:szCs w:val="24"/>
          <w:lang w:val="af-ZA"/>
        </w:rPr>
      </w:pPr>
      <w:r>
        <w:rPr>
          <w:rFonts w:ascii="GHEA Grapalat" w:eastAsia="Times New Roman" w:hAnsi="GHEA Grapalat" w:cs="GHEA Grapalat"/>
          <w:b/>
          <w:sz w:val="24"/>
          <w:szCs w:val="24"/>
          <w:lang w:val="hy-AM"/>
        </w:rPr>
        <w:t>6</w:t>
      </w:r>
      <w:r w:rsidR="00CA52BC" w:rsidRPr="00806F0C">
        <w:rPr>
          <w:rFonts w:ascii="GHEA Grapalat" w:eastAsia="Times New Roman" w:hAnsi="GHEA Grapalat" w:cs="GHEA Grapalat"/>
          <w:b/>
          <w:sz w:val="24"/>
          <w:szCs w:val="24"/>
          <w:lang w:val="af-ZA"/>
        </w:rPr>
        <w:t>.</w:t>
      </w:r>
      <w:r w:rsidR="00CA52BC" w:rsidRPr="00806F0C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Ակնկալվող</w:t>
      </w:r>
      <w:r w:rsidR="00CA52BC" w:rsidRPr="00806F0C">
        <w:rPr>
          <w:rFonts w:ascii="GHEA Grapalat" w:eastAsia="Times New Roman" w:hAnsi="GHEA Grapalat" w:cs="GHEA Grapalat"/>
          <w:b/>
          <w:sz w:val="24"/>
          <w:szCs w:val="24"/>
          <w:lang w:val="af-ZA"/>
        </w:rPr>
        <w:t xml:space="preserve"> </w:t>
      </w:r>
      <w:r w:rsidR="00CA52BC" w:rsidRPr="00806F0C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արդյունքը</w:t>
      </w:r>
    </w:p>
    <w:p w:rsidR="00CA52BC" w:rsidRPr="00806F0C" w:rsidRDefault="00CA52BC" w:rsidP="00CA52BC">
      <w:pPr>
        <w:spacing w:line="360" w:lineRule="auto"/>
        <w:ind w:firstLine="450"/>
        <w:jc w:val="both"/>
        <w:rPr>
          <w:rFonts w:ascii="GHEA Grapalat" w:eastAsia="Times New Roman" w:hAnsi="GHEA Grapalat" w:cs="Calibri"/>
          <w:color w:val="000000"/>
          <w:sz w:val="24"/>
          <w:szCs w:val="24"/>
          <w:lang w:val="af-ZA"/>
        </w:rPr>
      </w:pPr>
      <w:r w:rsidRPr="00806F0C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ՀՀ</w:t>
      </w:r>
      <w:r w:rsidRPr="00806F0C">
        <w:rPr>
          <w:rFonts w:ascii="GHEA Grapalat" w:eastAsia="Times New Roman" w:hAnsi="GHEA Grapalat" w:cs="Calibri"/>
          <w:color w:val="000000"/>
          <w:sz w:val="24"/>
          <w:szCs w:val="24"/>
          <w:lang w:val="af-ZA"/>
        </w:rPr>
        <w:t xml:space="preserve"> </w:t>
      </w:r>
      <w:r w:rsidRPr="00806F0C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տարածքում ասֆալտապատ ավտոմոբիլային ճանապարհների </w:t>
      </w:r>
      <w:r w:rsidR="003966F9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և վերակառուցված տրանսպորտային օբյեկտների </w:t>
      </w:r>
      <w:r w:rsidRPr="00806F0C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տոկոսային կշռի ավելացում</w:t>
      </w:r>
      <w:r w:rsidRPr="00806F0C">
        <w:rPr>
          <w:rFonts w:ascii="GHEA Grapalat" w:eastAsia="Times New Roman" w:hAnsi="GHEA Grapalat" w:cs="Calibri"/>
          <w:color w:val="000000"/>
          <w:sz w:val="24"/>
          <w:szCs w:val="24"/>
          <w:lang w:val="af-ZA"/>
        </w:rPr>
        <w:t>:</w:t>
      </w:r>
    </w:p>
    <w:p w:rsidR="00CA52BC" w:rsidRPr="00806F0C" w:rsidRDefault="00536EDE" w:rsidP="00CA52BC">
      <w:pPr>
        <w:spacing w:after="160" w:line="360" w:lineRule="auto"/>
        <w:ind w:left="630"/>
        <w:contextualSpacing/>
        <w:jc w:val="both"/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7</w:t>
      </w:r>
      <w:r w:rsidR="00CA52BC" w:rsidRPr="00806F0C">
        <w:rPr>
          <w:rFonts w:ascii="GHEA Grapalat" w:eastAsia="Calibri" w:hAnsi="GHEA Grapalat" w:cs="Times New Roman"/>
          <w:b/>
          <w:sz w:val="24"/>
          <w:szCs w:val="24"/>
          <w:lang w:val="af-ZA" w:eastAsia="x-none"/>
        </w:rPr>
        <w:t>.</w:t>
      </w:r>
      <w:r w:rsidR="00CA52BC" w:rsidRPr="00806F0C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:rsidR="00CA52BC" w:rsidRPr="00806F0C" w:rsidRDefault="00CA52BC" w:rsidP="00CA52BC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806F0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Որոշման նախագծի ընդունմամբ Հայաստանի Հանրապետության պետական բյուջեի եկամուտների ու ծախսերի լրացուցիչ  </w:t>
      </w:r>
      <w:r w:rsidRPr="00806F0C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նվազեցում չի առաջացնում</w:t>
      </w:r>
      <w:r w:rsidRPr="00806F0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: </w:t>
      </w:r>
    </w:p>
    <w:p w:rsidR="00CA52BC" w:rsidRPr="00806F0C" w:rsidRDefault="00536EDE" w:rsidP="00CA52BC">
      <w:pPr>
        <w:spacing w:line="360" w:lineRule="auto"/>
        <w:ind w:left="630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>8</w:t>
      </w:r>
      <w:r w:rsidR="00CA52BC" w:rsidRPr="00806F0C">
        <w:rPr>
          <w:rFonts w:ascii="GHEA Grapalat" w:eastAsia="Times New Roman" w:hAnsi="GHEA Grapalat" w:cs="Sylfaen"/>
          <w:b/>
          <w:sz w:val="24"/>
          <w:szCs w:val="24"/>
          <w:lang w:val="hy-AM"/>
        </w:rPr>
        <w:t>. Նախագծի ընդունման առնչությամբ ընդունվելիք այլ իրավական ակտերի նախագծերը կամ դրանց ընդունման անհրաժեշտության բացակայության մասին</w:t>
      </w:r>
    </w:p>
    <w:p w:rsidR="00CA52BC" w:rsidRPr="00806F0C" w:rsidRDefault="00CA52BC" w:rsidP="00CA52BC">
      <w:pPr>
        <w:shd w:val="clear" w:color="auto" w:fill="FFFFFF"/>
        <w:tabs>
          <w:tab w:val="center" w:pos="4844"/>
          <w:tab w:val="right" w:pos="9689"/>
        </w:tabs>
        <w:spacing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806F0C">
        <w:rPr>
          <w:rFonts w:ascii="GHEA Grapalat" w:eastAsia="Times New Roman" w:hAnsi="GHEA Grapalat" w:cs="Sylfaen"/>
          <w:sz w:val="24"/>
          <w:szCs w:val="24"/>
          <w:lang w:val="hy-AM" w:eastAsia="hy-AM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:rsidR="00CA52BC" w:rsidRPr="00806F0C" w:rsidRDefault="00536EDE" w:rsidP="00CA52BC">
      <w:pPr>
        <w:spacing w:line="360" w:lineRule="auto"/>
        <w:ind w:left="567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>9</w:t>
      </w:r>
      <w:r w:rsidR="00CA52BC" w:rsidRPr="00806F0C">
        <w:rPr>
          <w:rFonts w:ascii="GHEA Grapalat" w:eastAsia="Times New Roman" w:hAnsi="GHEA Grapalat" w:cs="Sylfaen"/>
          <w:b/>
          <w:sz w:val="24"/>
          <w:szCs w:val="24"/>
          <w:lang w:val="hy-AM"/>
        </w:rPr>
        <w:t>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CA52BC" w:rsidRPr="00806F0C" w:rsidRDefault="00CA52BC" w:rsidP="00CA52BC">
      <w:pPr>
        <w:shd w:val="clear" w:color="auto" w:fill="FFFFFF"/>
        <w:spacing w:line="360" w:lineRule="auto"/>
        <w:ind w:firstLine="720"/>
        <w:jc w:val="both"/>
        <w:rPr>
          <w:rFonts w:ascii="GHEA Grapalat" w:eastAsia="Calibri" w:hAnsi="GHEA Grapalat" w:cs="Sylfaen"/>
          <w:sz w:val="24"/>
          <w:szCs w:val="24"/>
          <w:lang w:val="hy-AM" w:eastAsia="ru-RU"/>
        </w:rPr>
      </w:pPr>
      <w:r w:rsidRPr="00806F0C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Որոշման նախագիծը բխում է «Հայաստանի վերափոխման ռազմավարություն 2050», «Կառավարության 2021-2026թթ. ծրագիր» /կետ 3.2, 3-րդ պարբերության 1-ին </w:t>
      </w:r>
      <w:r w:rsidR="009068A8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և 2-րդ </w:t>
      </w:r>
      <w:r w:rsidRPr="00806F0C">
        <w:rPr>
          <w:rFonts w:ascii="GHEA Grapalat" w:eastAsia="Calibri" w:hAnsi="GHEA Grapalat" w:cs="Sylfaen"/>
          <w:sz w:val="24"/>
          <w:szCs w:val="24"/>
          <w:lang w:val="hy-AM" w:eastAsia="ru-RU"/>
        </w:rPr>
        <w:t>ենթակետ</w:t>
      </w:r>
      <w:r w:rsidR="009068A8">
        <w:rPr>
          <w:rFonts w:ascii="GHEA Grapalat" w:eastAsia="Calibri" w:hAnsi="GHEA Grapalat" w:cs="Sylfaen"/>
          <w:sz w:val="24"/>
          <w:szCs w:val="24"/>
          <w:lang w:val="hy-AM" w:eastAsia="ru-RU"/>
        </w:rPr>
        <w:t>եր</w:t>
      </w:r>
      <w:r w:rsidRPr="00806F0C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/  ռազմավարական փաստաթղթերի դրույթներից:  </w:t>
      </w:r>
    </w:p>
    <w:p w:rsidR="00CA52BC" w:rsidRPr="003D275E" w:rsidRDefault="00CA52BC" w:rsidP="00CA52BC">
      <w:pPr>
        <w:spacing w:after="160" w:line="360" w:lineRule="auto"/>
        <w:ind w:left="786"/>
        <w:contextualSpacing/>
        <w:jc w:val="both"/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Մասնավորապես, միջպետական, հանրապետական և տեղական նշանակության ավտոմոբիլային ճանապարհների ցանցի նորոգում, հիմնանորոգում և որակի շարունակական բարձրացում, որոնց շնորհիվ տարեկան կունենանք շուրջ 500 կմ վերանորոգված ճանապարհ</w:t>
      </w:r>
      <w:r w:rsidR="009068A8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, թունելների և կամուրջների վերականգնում և կառուցում</w:t>
      </w:r>
      <w:r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։</w:t>
      </w:r>
    </w:p>
    <w:sectPr w:rsidR="00CA52BC" w:rsidRPr="003D275E" w:rsidSect="009B1CAE">
      <w:pgSz w:w="12240" w:h="15840"/>
      <w:pgMar w:top="960" w:right="900" w:bottom="860" w:left="112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55577"/>
    <w:multiLevelType w:val="hybridMultilevel"/>
    <w:tmpl w:val="F47E42E8"/>
    <w:lvl w:ilvl="0" w:tplc="CDEC94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49E52107"/>
    <w:multiLevelType w:val="hybridMultilevel"/>
    <w:tmpl w:val="98E280BA"/>
    <w:lvl w:ilvl="0" w:tplc="73DC5CDA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0289"/>
    <w:rsid w:val="00004886"/>
    <w:rsid w:val="0001567E"/>
    <w:rsid w:val="000257F4"/>
    <w:rsid w:val="00025DE3"/>
    <w:rsid w:val="000322A6"/>
    <w:rsid w:val="000463AC"/>
    <w:rsid w:val="00056E88"/>
    <w:rsid w:val="00057CE4"/>
    <w:rsid w:val="000633AF"/>
    <w:rsid w:val="00073264"/>
    <w:rsid w:val="00087D1B"/>
    <w:rsid w:val="000A4D9E"/>
    <w:rsid w:val="000A7A57"/>
    <w:rsid w:val="000E4EA3"/>
    <w:rsid w:val="0011069A"/>
    <w:rsid w:val="00162A3E"/>
    <w:rsid w:val="00184544"/>
    <w:rsid w:val="001A5756"/>
    <w:rsid w:val="001B71C3"/>
    <w:rsid w:val="001C470E"/>
    <w:rsid w:val="001D7262"/>
    <w:rsid w:val="002019FD"/>
    <w:rsid w:val="002123D6"/>
    <w:rsid w:val="0022310D"/>
    <w:rsid w:val="00225146"/>
    <w:rsid w:val="002276A2"/>
    <w:rsid w:val="002315BF"/>
    <w:rsid w:val="00234B69"/>
    <w:rsid w:val="0024075B"/>
    <w:rsid w:val="00256B45"/>
    <w:rsid w:val="00273C99"/>
    <w:rsid w:val="00274882"/>
    <w:rsid w:val="002C4FDF"/>
    <w:rsid w:val="002C64CF"/>
    <w:rsid w:val="002D1110"/>
    <w:rsid w:val="002F77E0"/>
    <w:rsid w:val="003107A4"/>
    <w:rsid w:val="003134FE"/>
    <w:rsid w:val="0031545F"/>
    <w:rsid w:val="00317716"/>
    <w:rsid w:val="0032036A"/>
    <w:rsid w:val="00325122"/>
    <w:rsid w:val="00327E06"/>
    <w:rsid w:val="00341729"/>
    <w:rsid w:val="003649E0"/>
    <w:rsid w:val="003737F7"/>
    <w:rsid w:val="0037609A"/>
    <w:rsid w:val="00376AFE"/>
    <w:rsid w:val="00393D0E"/>
    <w:rsid w:val="003966F9"/>
    <w:rsid w:val="003C0FFD"/>
    <w:rsid w:val="003D275E"/>
    <w:rsid w:val="003F490A"/>
    <w:rsid w:val="00406817"/>
    <w:rsid w:val="00416A6E"/>
    <w:rsid w:val="0044345A"/>
    <w:rsid w:val="00443E2C"/>
    <w:rsid w:val="00453A24"/>
    <w:rsid w:val="004631EA"/>
    <w:rsid w:val="004657F0"/>
    <w:rsid w:val="0049568B"/>
    <w:rsid w:val="004A2E6A"/>
    <w:rsid w:val="004D627D"/>
    <w:rsid w:val="004D7867"/>
    <w:rsid w:val="004E343F"/>
    <w:rsid w:val="004F4CD9"/>
    <w:rsid w:val="00506F9F"/>
    <w:rsid w:val="0051380F"/>
    <w:rsid w:val="00516807"/>
    <w:rsid w:val="0052404D"/>
    <w:rsid w:val="00531A14"/>
    <w:rsid w:val="00536742"/>
    <w:rsid w:val="00536EDE"/>
    <w:rsid w:val="00583F93"/>
    <w:rsid w:val="0059366C"/>
    <w:rsid w:val="005A4000"/>
    <w:rsid w:val="005B6200"/>
    <w:rsid w:val="005C7E10"/>
    <w:rsid w:val="005D248E"/>
    <w:rsid w:val="005E5CD7"/>
    <w:rsid w:val="00601794"/>
    <w:rsid w:val="006047D3"/>
    <w:rsid w:val="00626A10"/>
    <w:rsid w:val="00630B2A"/>
    <w:rsid w:val="0065600D"/>
    <w:rsid w:val="00656CC0"/>
    <w:rsid w:val="006628FC"/>
    <w:rsid w:val="006744AD"/>
    <w:rsid w:val="00694AA4"/>
    <w:rsid w:val="006A7A78"/>
    <w:rsid w:val="006C32AF"/>
    <w:rsid w:val="006D2D27"/>
    <w:rsid w:val="006F3D62"/>
    <w:rsid w:val="006F64B0"/>
    <w:rsid w:val="007134EE"/>
    <w:rsid w:val="00764E98"/>
    <w:rsid w:val="007666DD"/>
    <w:rsid w:val="0077095F"/>
    <w:rsid w:val="00776875"/>
    <w:rsid w:val="007770DD"/>
    <w:rsid w:val="00790289"/>
    <w:rsid w:val="00794679"/>
    <w:rsid w:val="00794FEE"/>
    <w:rsid w:val="007A14B4"/>
    <w:rsid w:val="007F4DA8"/>
    <w:rsid w:val="00807ECB"/>
    <w:rsid w:val="00821239"/>
    <w:rsid w:val="00856360"/>
    <w:rsid w:val="00866D97"/>
    <w:rsid w:val="00886D55"/>
    <w:rsid w:val="00893851"/>
    <w:rsid w:val="008A7A4F"/>
    <w:rsid w:val="008C199C"/>
    <w:rsid w:val="008C26DB"/>
    <w:rsid w:val="008D19FF"/>
    <w:rsid w:val="008D6349"/>
    <w:rsid w:val="008F2EB0"/>
    <w:rsid w:val="00900559"/>
    <w:rsid w:val="00902F35"/>
    <w:rsid w:val="009068A8"/>
    <w:rsid w:val="00907CC0"/>
    <w:rsid w:val="00930785"/>
    <w:rsid w:val="00955CFA"/>
    <w:rsid w:val="009667B9"/>
    <w:rsid w:val="0099540D"/>
    <w:rsid w:val="0099582F"/>
    <w:rsid w:val="009B1CAE"/>
    <w:rsid w:val="009D3AAD"/>
    <w:rsid w:val="009E5B9E"/>
    <w:rsid w:val="009F6E81"/>
    <w:rsid w:val="00A21745"/>
    <w:rsid w:val="00A21D47"/>
    <w:rsid w:val="00A309B7"/>
    <w:rsid w:val="00A53E39"/>
    <w:rsid w:val="00A54B4B"/>
    <w:rsid w:val="00A63BF2"/>
    <w:rsid w:val="00AB0B95"/>
    <w:rsid w:val="00B61518"/>
    <w:rsid w:val="00B7389A"/>
    <w:rsid w:val="00B76283"/>
    <w:rsid w:val="00B81765"/>
    <w:rsid w:val="00B90D6A"/>
    <w:rsid w:val="00B96E76"/>
    <w:rsid w:val="00BA3AEB"/>
    <w:rsid w:val="00BD1295"/>
    <w:rsid w:val="00BD3F11"/>
    <w:rsid w:val="00BE51CF"/>
    <w:rsid w:val="00BF4D1C"/>
    <w:rsid w:val="00C21FB4"/>
    <w:rsid w:val="00C31946"/>
    <w:rsid w:val="00C45D26"/>
    <w:rsid w:val="00C56655"/>
    <w:rsid w:val="00C7674B"/>
    <w:rsid w:val="00CA251D"/>
    <w:rsid w:val="00CA52BC"/>
    <w:rsid w:val="00CB4481"/>
    <w:rsid w:val="00CF5C46"/>
    <w:rsid w:val="00D16124"/>
    <w:rsid w:val="00D16B5A"/>
    <w:rsid w:val="00D32D64"/>
    <w:rsid w:val="00D41B07"/>
    <w:rsid w:val="00D46694"/>
    <w:rsid w:val="00DA5601"/>
    <w:rsid w:val="00DB3244"/>
    <w:rsid w:val="00DE0C6C"/>
    <w:rsid w:val="00E13A81"/>
    <w:rsid w:val="00E14754"/>
    <w:rsid w:val="00E35F35"/>
    <w:rsid w:val="00E440F8"/>
    <w:rsid w:val="00E4567D"/>
    <w:rsid w:val="00E75AFE"/>
    <w:rsid w:val="00EA401C"/>
    <w:rsid w:val="00EA4876"/>
    <w:rsid w:val="00ED6B2F"/>
    <w:rsid w:val="00EE51EA"/>
    <w:rsid w:val="00F519F8"/>
    <w:rsid w:val="00F675DE"/>
    <w:rsid w:val="00F80AFD"/>
    <w:rsid w:val="00FB023A"/>
    <w:rsid w:val="00FB5427"/>
    <w:rsid w:val="00FC3B4C"/>
    <w:rsid w:val="00FD2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21239"/>
    <w:rPr>
      <w:b/>
      <w:bCs/>
    </w:rPr>
  </w:style>
  <w:style w:type="character" w:styleId="Emphasis">
    <w:name w:val="Emphasis"/>
    <w:basedOn w:val="DefaultParagraphFont"/>
    <w:uiPriority w:val="20"/>
    <w:qFormat/>
    <w:rsid w:val="00821239"/>
    <w:rPr>
      <w:i/>
      <w:iCs/>
    </w:rPr>
  </w:style>
  <w:style w:type="table" w:styleId="TableGrid">
    <w:name w:val="Table Grid"/>
    <w:basedOn w:val="TableNormal"/>
    <w:uiPriority w:val="5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1545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21239"/>
    <w:rPr>
      <w:b/>
      <w:bCs/>
    </w:rPr>
  </w:style>
  <w:style w:type="character" w:styleId="Emphasis">
    <w:name w:val="Emphasis"/>
    <w:basedOn w:val="DefaultParagraphFont"/>
    <w:uiPriority w:val="20"/>
    <w:qFormat/>
    <w:rsid w:val="00821239"/>
    <w:rPr>
      <w:i/>
      <w:iCs/>
    </w:rPr>
  </w:style>
  <w:style w:type="table" w:styleId="TableGrid">
    <w:name w:val="Table Grid"/>
    <w:basedOn w:val="TableNormal"/>
    <w:uiPriority w:val="5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154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9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4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9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7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E3D58A-FA81-4DF3-8831-6C6972BDEA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3</Pages>
  <Words>665</Words>
  <Characters>3791</Characters>
  <Application>Microsoft Office Word</Application>
  <DocSecurity>0</DocSecurity>
  <Lines>31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ShekoyanK</cp:lastModifiedBy>
  <cp:revision>11</cp:revision>
  <cp:lastPrinted>2021-04-13T10:30:00Z</cp:lastPrinted>
  <dcterms:created xsi:type="dcterms:W3CDTF">2022-03-09T08:52:00Z</dcterms:created>
  <dcterms:modified xsi:type="dcterms:W3CDTF">2022-03-15T10:28:00Z</dcterms:modified>
</cp:coreProperties>
</file>