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12EC" w:rsidRPr="004D1863" w:rsidRDefault="00C612EC" w:rsidP="001B21D0">
      <w:pPr>
        <w:spacing w:after="0" w:line="360" w:lineRule="auto"/>
        <w:jc w:val="center"/>
        <w:rPr>
          <w:rFonts w:ascii="GHEA Grapalat" w:eastAsia="Times New Roman" w:hAnsi="GHEA Grapalat" w:cs="Sylfaen"/>
          <w:b/>
          <w:sz w:val="24"/>
          <w:szCs w:val="24"/>
          <w:lang w:val="nb-NO" w:eastAsia="ru-RU"/>
        </w:rPr>
      </w:pPr>
      <w:r w:rsidRPr="004D1863">
        <w:rPr>
          <w:rFonts w:ascii="GHEA Grapalat" w:eastAsia="Times New Roman" w:hAnsi="GHEA Grapalat" w:cs="Sylfaen"/>
          <w:b/>
          <w:sz w:val="24"/>
          <w:szCs w:val="24"/>
          <w:lang w:val="nb-NO" w:eastAsia="ru-RU"/>
        </w:rPr>
        <w:t>ՀԻՄՆԱՎՈՐՈՒՄ</w:t>
      </w:r>
    </w:p>
    <w:p w:rsidR="00C612EC" w:rsidRPr="004D1863" w:rsidRDefault="00C612EC" w:rsidP="001B21D0">
      <w:pPr>
        <w:spacing w:after="0" w:line="360" w:lineRule="auto"/>
        <w:jc w:val="center"/>
        <w:rPr>
          <w:rFonts w:ascii="GHEA Grapalat" w:eastAsia="Times New Roman" w:hAnsi="GHEA Grapalat" w:cs="Times New Roman"/>
          <w:b/>
          <w:sz w:val="24"/>
          <w:szCs w:val="24"/>
          <w:lang w:val="hy-AM" w:eastAsia="ru-RU"/>
        </w:rPr>
      </w:pPr>
      <w:r w:rsidRPr="004D1863">
        <w:rPr>
          <w:rFonts w:ascii="GHEA Grapalat" w:eastAsia="Times New Roman" w:hAnsi="GHEA Grapalat" w:cs="Sylfaen"/>
          <w:b/>
          <w:sz w:val="24"/>
          <w:szCs w:val="24"/>
          <w:lang w:val="nb-NO" w:eastAsia="ru-RU"/>
        </w:rPr>
        <w:t>«</w:t>
      </w:r>
      <w:r w:rsidR="00CE46CA" w:rsidRPr="00CE46CA">
        <w:rPr>
          <w:rFonts w:ascii="GHEA Grapalat" w:eastAsia="Times New Roman" w:hAnsi="GHEA Grapalat" w:cs="Sylfaen"/>
          <w:b/>
          <w:bCs/>
          <w:sz w:val="24"/>
          <w:szCs w:val="24"/>
          <w:lang w:val="ru-RU" w:eastAsia="ru-RU"/>
        </w:rPr>
        <w:t>ՀԱՅԱՍՏԱՆԻ</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ՀԱՆՐԱՊԵՏՈՒԹՅԱՆ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ԿԱՌԱՎԱՐՈՒԹՅԱՆ</w:t>
      </w:r>
      <w:r w:rsidR="00CE46CA" w:rsidRPr="00CE46CA">
        <w:rPr>
          <w:rFonts w:ascii="GHEA Grapalat" w:eastAsia="Times New Roman" w:hAnsi="GHEA Grapalat" w:cs="Sylfaen"/>
          <w:b/>
          <w:bCs/>
          <w:sz w:val="24"/>
          <w:szCs w:val="24"/>
          <w:lang w:val="nb-NO" w:eastAsia="ru-RU"/>
        </w:rPr>
        <w:t xml:space="preserve"> 2005 </w:t>
      </w:r>
      <w:r w:rsidR="00CE46CA" w:rsidRPr="00CE46CA">
        <w:rPr>
          <w:rFonts w:ascii="GHEA Grapalat" w:eastAsia="Times New Roman" w:hAnsi="GHEA Grapalat" w:cs="Sylfaen"/>
          <w:b/>
          <w:bCs/>
          <w:sz w:val="24"/>
          <w:szCs w:val="24"/>
          <w:lang w:val="ru-RU" w:eastAsia="ru-RU"/>
        </w:rPr>
        <w:t>ԹՎԱԿԱՆԻ</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ԴԵԿՏԵՄԲԵՐԻ</w:t>
      </w:r>
      <w:r w:rsidR="00CE46CA" w:rsidRPr="00CE46CA">
        <w:rPr>
          <w:rFonts w:ascii="GHEA Grapalat" w:eastAsia="Times New Roman" w:hAnsi="GHEA Grapalat" w:cs="Sylfaen"/>
          <w:b/>
          <w:bCs/>
          <w:sz w:val="24"/>
          <w:szCs w:val="24"/>
          <w:lang w:val="nb-NO" w:eastAsia="ru-RU"/>
        </w:rPr>
        <w:t xml:space="preserve"> 29-</w:t>
      </w:r>
      <w:r w:rsidR="00CE46CA" w:rsidRPr="00CE46CA">
        <w:rPr>
          <w:rFonts w:ascii="GHEA Grapalat" w:eastAsia="Times New Roman" w:hAnsi="GHEA Grapalat" w:cs="Sylfaen"/>
          <w:b/>
          <w:bCs/>
          <w:sz w:val="24"/>
          <w:szCs w:val="24"/>
          <w:lang w:val="ru-RU" w:eastAsia="ru-RU"/>
        </w:rPr>
        <w:t>Ի</w:t>
      </w:r>
      <w:r w:rsidR="00CE46CA" w:rsidRPr="00CE46CA">
        <w:rPr>
          <w:rFonts w:ascii="GHEA Grapalat" w:eastAsia="Times New Roman" w:hAnsi="GHEA Grapalat" w:cs="Sylfaen"/>
          <w:b/>
          <w:bCs/>
          <w:sz w:val="24"/>
          <w:szCs w:val="24"/>
          <w:lang w:val="nb-NO" w:eastAsia="ru-RU"/>
        </w:rPr>
        <w:t xml:space="preserve"> N 2335-</w:t>
      </w:r>
      <w:r w:rsidR="00CE46CA" w:rsidRPr="00CE46CA">
        <w:rPr>
          <w:rFonts w:ascii="GHEA Grapalat" w:eastAsia="Times New Roman" w:hAnsi="GHEA Grapalat" w:cs="Sylfaen"/>
          <w:b/>
          <w:bCs/>
          <w:sz w:val="24"/>
          <w:szCs w:val="24"/>
          <w:lang w:val="ru-RU" w:eastAsia="ru-RU"/>
        </w:rPr>
        <w:t>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ՈՐՈՇՄԱՆ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ՄԵՋ</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ՓՈՓՈԽՈՒԹՅՈՒՆՆԵՐ</w:t>
      </w:r>
      <w:r w:rsidR="00A42AE2" w:rsidRPr="00A42AE2">
        <w:rPr>
          <w:rFonts w:ascii="GHEA Grapalat" w:eastAsia="Times New Roman" w:hAnsi="GHEA Grapalat" w:cs="Sylfaen"/>
          <w:b/>
          <w:bCs/>
          <w:sz w:val="24"/>
          <w:szCs w:val="24"/>
          <w:lang w:val="nb-NO" w:eastAsia="ru-RU"/>
        </w:rPr>
        <w:t xml:space="preserve"> </w:t>
      </w:r>
      <w:r w:rsidR="00A42AE2" w:rsidRPr="00CE46CA">
        <w:rPr>
          <w:rFonts w:ascii="GHEA Grapalat" w:eastAsia="Times New Roman" w:hAnsi="GHEA Grapalat" w:cs="Sylfaen"/>
          <w:b/>
          <w:bCs/>
          <w:sz w:val="24"/>
          <w:szCs w:val="24"/>
          <w:lang w:val="ru-RU" w:eastAsia="ru-RU"/>
        </w:rPr>
        <w:t>ԵՎ</w:t>
      </w:r>
      <w:r w:rsidR="00A42AE2" w:rsidRPr="00CE46CA">
        <w:rPr>
          <w:rFonts w:ascii="GHEA Grapalat" w:eastAsia="Times New Roman" w:hAnsi="GHEA Grapalat" w:cs="Sylfaen"/>
          <w:b/>
          <w:bCs/>
          <w:sz w:val="24"/>
          <w:szCs w:val="24"/>
          <w:lang w:val="nb-NO" w:eastAsia="ru-RU"/>
        </w:rPr>
        <w:t xml:space="preserve"> </w:t>
      </w:r>
      <w:r w:rsidR="00A42AE2" w:rsidRPr="00CE46CA">
        <w:rPr>
          <w:rFonts w:ascii="GHEA Grapalat" w:eastAsia="Times New Roman" w:hAnsi="GHEA Grapalat" w:cs="Sylfaen"/>
          <w:b/>
          <w:bCs/>
          <w:sz w:val="24"/>
          <w:szCs w:val="24"/>
          <w:lang w:val="ru-RU" w:eastAsia="ru-RU"/>
        </w:rPr>
        <w:t>ԼՐԱՑՈՒՄՆԵՐ</w:t>
      </w:r>
      <w:r w:rsidR="00CE46CA" w:rsidRPr="00CE46CA">
        <w:rPr>
          <w:rFonts w:ascii="GHEA Grapalat" w:eastAsia="Times New Roman" w:hAnsi="GHEA Grapalat" w:cs="Sylfaen"/>
          <w:b/>
          <w:bCs/>
          <w:sz w:val="24"/>
          <w:szCs w:val="24"/>
          <w:lang w:val="nb-NO" w:eastAsia="ru-RU"/>
        </w:rPr>
        <w:t>,</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ՀԱՅԱՍՏԱՆԻ</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ՀԱՆՐԱՊԵՏՈՒԹՅԱՆ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ԿԱՌԱՎԱՐՈՒԹՅԱՆ</w:t>
      </w:r>
      <w:r w:rsidR="00CE46CA" w:rsidRPr="00CE46CA">
        <w:rPr>
          <w:rFonts w:ascii="GHEA Grapalat" w:eastAsia="Times New Roman" w:hAnsi="GHEA Grapalat" w:cs="Sylfaen"/>
          <w:b/>
          <w:bCs/>
          <w:sz w:val="24"/>
          <w:szCs w:val="24"/>
          <w:lang w:val="nb-NO" w:eastAsia="ru-RU"/>
        </w:rPr>
        <w:t xml:space="preserve"> 2017 </w:t>
      </w:r>
      <w:r w:rsidR="00CE46CA" w:rsidRPr="00CE46CA">
        <w:rPr>
          <w:rFonts w:ascii="GHEA Grapalat" w:eastAsia="Times New Roman" w:hAnsi="GHEA Grapalat" w:cs="Sylfaen"/>
          <w:b/>
          <w:bCs/>
          <w:sz w:val="24"/>
          <w:szCs w:val="24"/>
          <w:lang w:val="ru-RU" w:eastAsia="ru-RU"/>
        </w:rPr>
        <w:t>ԹՎԱԿԱՆԻ</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ՀՈՒՆԻՍԻ</w:t>
      </w:r>
      <w:r w:rsidR="00CE46CA" w:rsidRPr="00CE46CA">
        <w:rPr>
          <w:rFonts w:ascii="GHEA Grapalat" w:eastAsia="Times New Roman" w:hAnsi="GHEA Grapalat" w:cs="Sylfaen"/>
          <w:b/>
          <w:bCs/>
          <w:sz w:val="24"/>
          <w:szCs w:val="24"/>
          <w:lang w:val="nb-NO" w:eastAsia="ru-RU"/>
        </w:rPr>
        <w:t xml:space="preserve"> 8-</w:t>
      </w:r>
      <w:r w:rsidR="00CE46CA" w:rsidRPr="00CE46CA">
        <w:rPr>
          <w:rFonts w:ascii="GHEA Grapalat" w:eastAsia="Times New Roman" w:hAnsi="GHEA Grapalat" w:cs="Sylfaen"/>
          <w:b/>
          <w:bCs/>
          <w:sz w:val="24"/>
          <w:szCs w:val="24"/>
          <w:lang w:val="ru-RU" w:eastAsia="ru-RU"/>
        </w:rPr>
        <w:t>Ի</w:t>
      </w:r>
      <w:r w:rsidR="00CE46CA" w:rsidRPr="00CE46CA">
        <w:rPr>
          <w:rFonts w:ascii="GHEA Grapalat" w:eastAsia="Times New Roman" w:hAnsi="GHEA Grapalat" w:cs="Sylfaen"/>
          <w:b/>
          <w:bCs/>
          <w:sz w:val="24"/>
          <w:szCs w:val="24"/>
          <w:lang w:val="nb-NO" w:eastAsia="ru-RU"/>
        </w:rPr>
        <w:t xml:space="preserve"> N 711-</w:t>
      </w:r>
      <w:r w:rsidR="00CE46CA" w:rsidRPr="00CE46CA">
        <w:rPr>
          <w:rFonts w:ascii="GHEA Grapalat" w:eastAsia="Times New Roman" w:hAnsi="GHEA Grapalat" w:cs="Sylfaen"/>
          <w:b/>
          <w:bCs/>
          <w:sz w:val="24"/>
          <w:szCs w:val="24"/>
          <w:lang w:val="ru-RU" w:eastAsia="ru-RU"/>
        </w:rPr>
        <w:t>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ՈՐՈՇՄԱՆ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ՄԵՋ</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ՓՈՓՈԽՈՒԹՅՈՒՆՆԵՐ</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ԵՎ</w:t>
      </w:r>
      <w:r w:rsidR="00CE46CA" w:rsidRPr="00CE46CA">
        <w:rPr>
          <w:rFonts w:ascii="GHEA Grapalat" w:eastAsia="Times New Roman" w:hAnsi="GHEA Grapalat" w:cs="Sylfaen"/>
          <w:b/>
          <w:bCs/>
          <w:sz w:val="24"/>
          <w:szCs w:val="24"/>
          <w:lang w:val="nb-NO" w:eastAsia="ru-RU"/>
        </w:rPr>
        <w:t xml:space="preserve"> </w:t>
      </w:r>
      <w:r w:rsidR="00CF3F57" w:rsidRPr="00CF3F57">
        <w:rPr>
          <w:rFonts w:ascii="GHEA Grapalat" w:eastAsia="Times New Roman" w:hAnsi="GHEA Grapalat" w:cs="Sylfaen"/>
          <w:b/>
          <w:bCs/>
          <w:sz w:val="24"/>
          <w:szCs w:val="24"/>
          <w:lang w:val="nb-NO" w:eastAsia="ru-RU"/>
        </w:rPr>
        <w:t xml:space="preserve">ՀԱՅԱՍՏԱՆԻ ՀԱՆՐԱՊԵՏՈՒԹՅԱՆ ԿԱՌԱՎԱՐՈՒԹՅԱՆ </w:t>
      </w:r>
      <w:r w:rsidR="00CE46CA" w:rsidRPr="00CE46CA">
        <w:rPr>
          <w:rFonts w:ascii="GHEA Grapalat" w:eastAsia="Times New Roman" w:hAnsi="GHEA Grapalat" w:cs="Sylfaen"/>
          <w:b/>
          <w:bCs/>
          <w:sz w:val="24"/>
          <w:szCs w:val="24"/>
          <w:lang w:val="nb-NO" w:eastAsia="ru-RU"/>
        </w:rPr>
        <w:t xml:space="preserve">2018 </w:t>
      </w:r>
      <w:r w:rsidR="00CE46CA" w:rsidRPr="00CE46CA">
        <w:rPr>
          <w:rFonts w:ascii="GHEA Grapalat" w:eastAsia="Times New Roman" w:hAnsi="GHEA Grapalat" w:cs="Sylfaen"/>
          <w:b/>
          <w:bCs/>
          <w:sz w:val="24"/>
          <w:szCs w:val="24"/>
          <w:lang w:val="ru-RU" w:eastAsia="ru-RU"/>
        </w:rPr>
        <w:t>ԹՎԱԿԱՆԻ</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ԴԵԿՏԵՄԲԵՐԻ</w:t>
      </w:r>
      <w:r w:rsidR="00CE46CA" w:rsidRPr="00CE46CA">
        <w:rPr>
          <w:rFonts w:ascii="GHEA Grapalat" w:eastAsia="Times New Roman" w:hAnsi="GHEA Grapalat" w:cs="Sylfaen"/>
          <w:b/>
          <w:bCs/>
          <w:sz w:val="24"/>
          <w:szCs w:val="24"/>
          <w:lang w:val="nb-NO" w:eastAsia="ru-RU"/>
        </w:rPr>
        <w:t xml:space="preserve"> 13-</w:t>
      </w:r>
      <w:r w:rsidR="00CE46CA" w:rsidRPr="00CE46CA">
        <w:rPr>
          <w:rFonts w:ascii="GHEA Grapalat" w:eastAsia="Times New Roman" w:hAnsi="GHEA Grapalat" w:cs="Sylfaen"/>
          <w:b/>
          <w:bCs/>
          <w:sz w:val="24"/>
          <w:szCs w:val="24"/>
          <w:lang w:val="ru-RU" w:eastAsia="ru-RU"/>
        </w:rPr>
        <w:t>ի</w:t>
      </w:r>
      <w:r w:rsidR="00CE46CA" w:rsidRPr="00CE46CA">
        <w:rPr>
          <w:rFonts w:ascii="GHEA Grapalat" w:eastAsia="Times New Roman" w:hAnsi="GHEA Grapalat" w:cs="Sylfaen"/>
          <w:b/>
          <w:bCs/>
          <w:sz w:val="24"/>
          <w:szCs w:val="24"/>
          <w:lang w:val="nb-NO" w:eastAsia="ru-RU"/>
        </w:rPr>
        <w:t xml:space="preserve"> N 1460-</w:t>
      </w:r>
      <w:r w:rsidR="00CE46CA" w:rsidRPr="00CE46CA">
        <w:rPr>
          <w:rFonts w:ascii="GHEA Grapalat" w:eastAsia="Times New Roman" w:hAnsi="GHEA Grapalat" w:cs="Sylfaen"/>
          <w:b/>
          <w:bCs/>
          <w:sz w:val="24"/>
          <w:szCs w:val="24"/>
          <w:lang w:val="ru-RU" w:eastAsia="ru-RU"/>
        </w:rPr>
        <w:t>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ՈՐՈՇՄԱՆ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ՄԵՋ</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ՓՈՓՈԽՈՒԹՅՈՒՆ</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ԿԱՏԱՐԵԼՈՒ</w:t>
      </w:r>
      <w:r w:rsidR="00CE46CA" w:rsidRPr="00CE46CA">
        <w:rPr>
          <w:rFonts w:ascii="GHEA Grapalat" w:eastAsia="Times New Roman" w:hAnsi="GHEA Grapalat" w:cs="Sylfaen"/>
          <w:b/>
          <w:bCs/>
          <w:sz w:val="24"/>
          <w:szCs w:val="24"/>
          <w:lang w:val="nb-NO" w:eastAsia="ru-RU"/>
        </w:rPr>
        <w:t xml:space="preserve"> </w:t>
      </w:r>
      <w:r w:rsidR="00CE46CA" w:rsidRPr="00CE46CA">
        <w:rPr>
          <w:rFonts w:ascii="GHEA Grapalat" w:eastAsia="Times New Roman" w:hAnsi="GHEA Grapalat" w:cs="Sylfaen"/>
          <w:b/>
          <w:bCs/>
          <w:sz w:val="24"/>
          <w:szCs w:val="24"/>
          <w:lang w:val="ru-RU" w:eastAsia="ru-RU"/>
        </w:rPr>
        <w:t>ՄԱՍԻՆ</w:t>
      </w:r>
      <w:r w:rsidRPr="004D1863">
        <w:rPr>
          <w:rFonts w:ascii="GHEA Grapalat" w:eastAsia="Times New Roman" w:hAnsi="GHEA Grapalat" w:cs="Sylfaen"/>
          <w:b/>
          <w:sz w:val="24"/>
          <w:szCs w:val="24"/>
          <w:lang w:val="nb-NO" w:eastAsia="ru-RU"/>
        </w:rPr>
        <w:t xml:space="preserve">» </w:t>
      </w:r>
      <w:r w:rsidRPr="004D1863">
        <w:rPr>
          <w:rFonts w:ascii="GHEA Grapalat" w:eastAsia="Times New Roman" w:hAnsi="GHEA Grapalat" w:cs="Times New Roman"/>
          <w:b/>
          <w:sz w:val="24"/>
          <w:szCs w:val="24"/>
          <w:lang w:val="hy-AM" w:eastAsia="ru-RU"/>
        </w:rPr>
        <w:t>ԿԱՌԱՎԱՐՈՒԹՅԱՆ</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ՈՐՈՇՄԱՆ</w:t>
      </w:r>
      <w:r w:rsidRPr="004D1863">
        <w:rPr>
          <w:rFonts w:ascii="GHEA Grapalat" w:eastAsia="Times New Roman" w:hAnsi="GHEA Grapalat" w:cs="Times New Roman"/>
          <w:b/>
          <w:sz w:val="24"/>
          <w:szCs w:val="24"/>
          <w:lang w:val="nb-NO" w:eastAsia="ru-RU"/>
        </w:rPr>
        <w:t xml:space="preserve"> ԸՆԴՈՒՆՄԱՆ</w:t>
      </w:r>
    </w:p>
    <w:p w:rsidR="00C612EC" w:rsidRPr="004D1863" w:rsidRDefault="00C612EC" w:rsidP="001B21D0">
      <w:pPr>
        <w:spacing w:after="0" w:line="360" w:lineRule="auto"/>
        <w:jc w:val="center"/>
        <w:rPr>
          <w:rFonts w:ascii="GHEA Grapalat" w:eastAsia="Times New Roman" w:hAnsi="GHEA Grapalat" w:cs="Times New Roman"/>
          <w:b/>
          <w:sz w:val="24"/>
          <w:szCs w:val="24"/>
          <w:lang w:val="hy-AM" w:eastAsia="ru-RU"/>
        </w:rPr>
      </w:pPr>
    </w:p>
    <w:p w:rsidR="00C612EC" w:rsidRPr="004D1863" w:rsidRDefault="00C612EC" w:rsidP="001B21D0">
      <w:pPr>
        <w:spacing w:after="0" w:line="360" w:lineRule="auto"/>
        <w:ind w:firstLine="900"/>
        <w:jc w:val="both"/>
        <w:rPr>
          <w:rFonts w:ascii="GHEA Grapalat" w:eastAsia="Times New Roman" w:hAnsi="GHEA Grapalat" w:cs="Times New Roman"/>
          <w:b/>
          <w:sz w:val="24"/>
          <w:szCs w:val="24"/>
          <w:lang w:val="nb-NO" w:eastAsia="ru-RU"/>
        </w:rPr>
      </w:pPr>
      <w:r w:rsidRPr="004D1863">
        <w:rPr>
          <w:rFonts w:ascii="GHEA Grapalat" w:eastAsia="Times New Roman" w:hAnsi="GHEA Grapalat" w:cs="Times New Roman"/>
          <w:b/>
          <w:sz w:val="24"/>
          <w:szCs w:val="24"/>
          <w:lang w:val="nb-NO" w:eastAsia="ru-RU"/>
        </w:rPr>
        <w:t xml:space="preserve">1. </w:t>
      </w:r>
      <w:r w:rsidRPr="004D1863">
        <w:rPr>
          <w:rFonts w:ascii="GHEA Grapalat" w:eastAsia="Times New Roman" w:hAnsi="GHEA Grapalat" w:cs="Times New Roman"/>
          <w:b/>
          <w:sz w:val="24"/>
          <w:szCs w:val="24"/>
          <w:lang w:val="hy-AM" w:eastAsia="ru-RU"/>
        </w:rPr>
        <w:t>Անհրաժեշտությունը</w:t>
      </w:r>
    </w:p>
    <w:p w:rsidR="00C612EC" w:rsidRPr="004D1863" w:rsidRDefault="00CF3F57" w:rsidP="001B21D0">
      <w:pPr>
        <w:spacing w:after="0" w:line="360" w:lineRule="auto"/>
        <w:ind w:firstLine="900"/>
        <w:jc w:val="both"/>
        <w:rPr>
          <w:rFonts w:ascii="GHEA Grapalat" w:eastAsia="Times New Roman" w:hAnsi="GHEA Grapalat" w:cs="Sylfaen"/>
          <w:sz w:val="24"/>
          <w:szCs w:val="24"/>
          <w:lang w:val="af-ZA" w:eastAsia="ru-RU"/>
        </w:rPr>
      </w:pPr>
      <w:r w:rsidRPr="00CF3F57">
        <w:rPr>
          <w:rFonts w:ascii="GHEA Grapalat" w:eastAsia="Times New Roman" w:hAnsi="GHEA Grapalat" w:cs="Times New Roman"/>
          <w:sz w:val="24"/>
          <w:szCs w:val="24"/>
          <w:lang w:val="af-ZA" w:eastAsia="ru-RU"/>
        </w:rPr>
        <w:t>«Հայաստանի Հանրապետության կառավարության 2005 թվականի դեկտեմբերի 29-ի N 2335-Ն որոշման մեջ փոփոխություններ</w:t>
      </w:r>
      <w:r w:rsidR="00D366DA" w:rsidRPr="00CF3F57">
        <w:rPr>
          <w:rFonts w:ascii="GHEA Grapalat" w:eastAsia="Times New Roman" w:hAnsi="GHEA Grapalat" w:cs="Times New Roman"/>
          <w:sz w:val="24"/>
          <w:szCs w:val="24"/>
          <w:lang w:val="af-ZA" w:eastAsia="ru-RU"/>
        </w:rPr>
        <w:t xml:space="preserve"> և</w:t>
      </w:r>
      <w:r w:rsidR="00D366DA" w:rsidRPr="00D366DA">
        <w:rPr>
          <w:rFonts w:ascii="GHEA Grapalat" w:eastAsia="Times New Roman" w:hAnsi="GHEA Grapalat" w:cs="Times New Roman"/>
          <w:sz w:val="24"/>
          <w:szCs w:val="24"/>
          <w:lang w:val="af-ZA" w:eastAsia="ru-RU"/>
        </w:rPr>
        <w:t xml:space="preserve"> </w:t>
      </w:r>
      <w:r w:rsidR="00D366DA" w:rsidRPr="00CF3F57">
        <w:rPr>
          <w:rFonts w:ascii="GHEA Grapalat" w:eastAsia="Times New Roman" w:hAnsi="GHEA Grapalat" w:cs="Times New Roman"/>
          <w:sz w:val="24"/>
          <w:szCs w:val="24"/>
          <w:lang w:val="af-ZA" w:eastAsia="ru-RU"/>
        </w:rPr>
        <w:t>լրացումներ</w:t>
      </w:r>
      <w:r w:rsidRPr="00CF3F57">
        <w:rPr>
          <w:rFonts w:ascii="GHEA Grapalat" w:eastAsia="Times New Roman" w:hAnsi="GHEA Grapalat" w:cs="Times New Roman"/>
          <w:sz w:val="24"/>
          <w:szCs w:val="24"/>
          <w:lang w:val="af-ZA" w:eastAsia="ru-RU"/>
        </w:rPr>
        <w:t>,</w:t>
      </w:r>
      <w:r w:rsidRPr="00CF3F57">
        <w:rPr>
          <w:rFonts w:ascii="GHEA Grapalat" w:eastAsia="Times New Roman" w:hAnsi="GHEA Grapalat" w:cs="Times New Roman"/>
          <w:sz w:val="24"/>
          <w:szCs w:val="24"/>
          <w:lang w:val="af-ZA" w:eastAsia="ru-RU"/>
        </w:rPr>
        <w:t xml:space="preserve"> Հայաստանի Հանրապետության կառավարության 2017 թվականի հունիսի 8-ի N 711-Ն որոշման մեջ փոփոխություններ և </w:t>
      </w:r>
      <w:r w:rsidR="000C3A9C" w:rsidRPr="000C3A9C">
        <w:rPr>
          <w:rFonts w:ascii="GHEA Grapalat" w:eastAsia="Times New Roman" w:hAnsi="GHEA Grapalat" w:cs="Times New Roman"/>
          <w:sz w:val="24"/>
          <w:szCs w:val="24"/>
          <w:lang w:val="af-ZA" w:eastAsia="ru-RU"/>
        </w:rPr>
        <w:t xml:space="preserve">Հայաստանի Հանրապետության կառավարության </w:t>
      </w:r>
      <w:r w:rsidRPr="00CF3F57">
        <w:rPr>
          <w:rFonts w:ascii="GHEA Grapalat" w:eastAsia="Times New Roman" w:hAnsi="GHEA Grapalat" w:cs="Times New Roman"/>
          <w:sz w:val="24"/>
          <w:szCs w:val="24"/>
          <w:lang w:val="af-ZA" w:eastAsia="ru-RU"/>
        </w:rPr>
        <w:t>2018 թվականի դեկտեմբերի 13-ի N 1460-Ն որոշման մեջ փոփոխություն կատարելու մասին»</w:t>
      </w:r>
      <w:r w:rsidR="00C612EC" w:rsidRPr="004D1863">
        <w:rPr>
          <w:rFonts w:ascii="GHEA Grapalat" w:eastAsia="Times New Roman" w:hAnsi="GHEA Grapalat" w:cs="Times New Roman"/>
          <w:sz w:val="24"/>
          <w:szCs w:val="24"/>
          <w:lang w:val="af-ZA" w:eastAsia="ru-RU"/>
        </w:rPr>
        <w:t xml:space="preserve"> </w:t>
      </w:r>
      <w:r w:rsidR="00C612EC" w:rsidRPr="004D1863">
        <w:rPr>
          <w:rFonts w:ascii="GHEA Grapalat" w:eastAsia="Times New Roman" w:hAnsi="GHEA Grapalat" w:cs="Sylfaen"/>
          <w:sz w:val="24"/>
          <w:szCs w:val="24"/>
          <w:lang w:val="hy-AM" w:eastAsia="ru-RU"/>
        </w:rPr>
        <w:t>Կառավարության</w:t>
      </w:r>
      <w:r w:rsidR="00C612EC" w:rsidRPr="004D1863">
        <w:rPr>
          <w:rFonts w:ascii="GHEA Grapalat" w:eastAsia="Times New Roman" w:hAnsi="GHEA Grapalat" w:cs="Times New Roman"/>
          <w:sz w:val="24"/>
          <w:szCs w:val="24"/>
          <w:lang w:val="af-ZA" w:eastAsia="ru-RU"/>
        </w:rPr>
        <w:t xml:space="preserve"> </w:t>
      </w:r>
      <w:r w:rsidR="00C612EC" w:rsidRPr="004D1863">
        <w:rPr>
          <w:rFonts w:ascii="GHEA Grapalat" w:eastAsia="Times New Roman" w:hAnsi="GHEA Grapalat" w:cs="Sylfaen"/>
          <w:sz w:val="24"/>
          <w:szCs w:val="24"/>
          <w:lang w:val="hy-AM" w:eastAsia="ru-RU"/>
        </w:rPr>
        <w:t>որոշման</w:t>
      </w:r>
      <w:r w:rsidR="00C612EC" w:rsidRPr="004D1863">
        <w:rPr>
          <w:rFonts w:ascii="GHEA Grapalat" w:eastAsia="Times New Roman" w:hAnsi="GHEA Grapalat" w:cs="Times New Roman"/>
          <w:sz w:val="24"/>
          <w:szCs w:val="24"/>
          <w:lang w:val="af-ZA" w:eastAsia="ru-RU"/>
        </w:rPr>
        <w:t xml:space="preserve"> </w:t>
      </w:r>
      <w:r w:rsidR="00C612EC" w:rsidRPr="004D1863">
        <w:rPr>
          <w:rFonts w:ascii="GHEA Grapalat" w:eastAsia="Times New Roman" w:hAnsi="GHEA Grapalat" w:cs="Sylfaen"/>
          <w:sz w:val="24"/>
          <w:szCs w:val="24"/>
          <w:lang w:val="hy-AM" w:eastAsia="ru-RU"/>
        </w:rPr>
        <w:t>նախագծի</w:t>
      </w:r>
      <w:r w:rsidR="00C612EC" w:rsidRPr="004D1863">
        <w:rPr>
          <w:rFonts w:ascii="GHEA Grapalat" w:eastAsia="Times New Roman" w:hAnsi="GHEA Grapalat" w:cs="Sylfaen"/>
          <w:sz w:val="24"/>
          <w:szCs w:val="24"/>
          <w:lang w:val="af-ZA" w:eastAsia="ru-RU"/>
        </w:rPr>
        <w:t xml:space="preserve"> (այսուհետ՝ Նախագիծ) մշակումը պայմանավորված է </w:t>
      </w:r>
      <w:r w:rsidR="000C3A9C" w:rsidRPr="000C3A9C">
        <w:rPr>
          <w:rFonts w:ascii="GHEA Grapalat" w:eastAsia="Times New Roman" w:hAnsi="GHEA Grapalat" w:cs="Sylfaen"/>
          <w:sz w:val="24"/>
          <w:szCs w:val="24"/>
          <w:lang w:val="af-ZA" w:eastAsia="ru-RU"/>
        </w:rPr>
        <w:t>ՀՀ տարածքում և ԼՂՀ գործուղման ծախuերի համար օրապա</w:t>
      </w:r>
      <w:r w:rsidR="000C3A9C">
        <w:rPr>
          <w:rFonts w:ascii="GHEA Grapalat" w:eastAsia="Times New Roman" w:hAnsi="GHEA Grapalat" w:cs="Sylfaen"/>
          <w:sz w:val="24"/>
          <w:szCs w:val="24"/>
          <w:lang w:val="af-ZA" w:eastAsia="ru-RU"/>
        </w:rPr>
        <w:t xml:space="preserve">հիկի նվազագույն չափը և </w:t>
      </w:r>
      <w:r w:rsidR="00C612EC" w:rsidRPr="004D1863">
        <w:rPr>
          <w:rFonts w:ascii="GHEA Grapalat" w:eastAsia="Times New Roman" w:hAnsi="GHEA Grapalat" w:cs="Sylfaen"/>
          <w:sz w:val="24"/>
          <w:szCs w:val="24"/>
          <w:lang w:val="af-ZA" w:eastAsia="ru-RU"/>
        </w:rPr>
        <w:t>օտարերկրյա գործուղումների գիշերավարձերի և օրապահիկների չափերը վերանայելու անհրաժեշտությամբ:</w:t>
      </w:r>
    </w:p>
    <w:p w:rsidR="00C612EC" w:rsidRPr="004D1863" w:rsidRDefault="00C612EC" w:rsidP="001B21D0">
      <w:pPr>
        <w:tabs>
          <w:tab w:val="left" w:pos="-720"/>
        </w:tabs>
        <w:spacing w:after="0" w:line="360" w:lineRule="auto"/>
        <w:ind w:firstLine="900"/>
        <w:jc w:val="both"/>
        <w:rPr>
          <w:rFonts w:ascii="GHEA Grapalat" w:eastAsia="Times New Roman" w:hAnsi="GHEA Grapalat" w:cs="Times New Roman"/>
          <w:b/>
          <w:sz w:val="24"/>
          <w:szCs w:val="24"/>
          <w:lang w:val="af-ZA" w:eastAsia="ru-RU"/>
        </w:rPr>
      </w:pPr>
      <w:r w:rsidRPr="004D1863">
        <w:rPr>
          <w:rFonts w:ascii="GHEA Grapalat" w:eastAsia="Times New Roman" w:hAnsi="GHEA Grapalat" w:cs="Times New Roman"/>
          <w:b/>
          <w:sz w:val="24"/>
          <w:szCs w:val="24"/>
          <w:lang w:val="nb-NO" w:eastAsia="ru-RU"/>
        </w:rPr>
        <w:t xml:space="preserve">2. </w:t>
      </w:r>
      <w:r w:rsidRPr="004D1863">
        <w:rPr>
          <w:rFonts w:ascii="GHEA Grapalat" w:eastAsia="Times New Roman" w:hAnsi="GHEA Grapalat" w:cs="Times New Roman"/>
          <w:b/>
          <w:sz w:val="24"/>
          <w:szCs w:val="24"/>
          <w:lang w:val="ru-RU" w:eastAsia="ru-RU"/>
        </w:rPr>
        <w:t>Ընթացիկ</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իրավիճակը</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և</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տվյալ</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բնագավառում</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իրականացվող</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ru-RU" w:eastAsia="ru-RU"/>
        </w:rPr>
        <w:t>քաղաքականությունը</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eastAsia="ru-RU"/>
        </w:rPr>
        <w:t>լուծումները</w:t>
      </w:r>
    </w:p>
    <w:p w:rsidR="00517DB1" w:rsidRPr="004D1863" w:rsidRDefault="00517DB1" w:rsidP="001B21D0">
      <w:pPr>
        <w:spacing w:after="0" w:line="360" w:lineRule="auto"/>
        <w:ind w:firstLine="900"/>
        <w:jc w:val="both"/>
        <w:rPr>
          <w:rFonts w:ascii="GHEA Grapalat" w:eastAsia="Times New Roman" w:hAnsi="GHEA Grapalat" w:cs="Times New Roman"/>
          <w:sz w:val="24"/>
          <w:szCs w:val="24"/>
          <w:lang w:val="hy-AM" w:eastAsia="ru-RU"/>
        </w:rPr>
      </w:pPr>
      <w:r w:rsidRPr="004D1863">
        <w:rPr>
          <w:rFonts w:ascii="GHEA Grapalat" w:eastAsia="Times New Roman" w:hAnsi="GHEA Grapalat" w:cs="Times New Roman"/>
          <w:sz w:val="24"/>
          <w:szCs w:val="24"/>
          <w:lang w:val="hy-AM" w:eastAsia="ru-RU"/>
        </w:rPr>
        <w:t>Նախագծով</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նախատեսվել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կարգավորում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համաձայն</w:t>
      </w:r>
      <w:r w:rsidRPr="004D1863">
        <w:rPr>
          <w:rFonts w:ascii="GHEA Grapalat" w:eastAsia="Times New Roman" w:hAnsi="GHEA Grapalat" w:cs="Times New Roman"/>
          <w:sz w:val="24"/>
          <w:szCs w:val="24"/>
          <w:lang w:val="nb-NO" w:eastAsia="ru-RU"/>
        </w:rPr>
        <w:t xml:space="preserve"> </w:t>
      </w:r>
      <w:r w:rsidR="00895C5D" w:rsidRPr="004D1863">
        <w:rPr>
          <w:rFonts w:ascii="GHEA Grapalat" w:eastAsia="Times New Roman" w:hAnsi="GHEA Grapalat" w:cs="Times New Roman"/>
          <w:sz w:val="24"/>
          <w:szCs w:val="24"/>
          <w:lang w:val="hy-AM" w:eastAsia="ru-RU"/>
        </w:rPr>
        <w:t xml:space="preserve">որի՝ </w:t>
      </w:r>
      <w:r w:rsidRPr="004D1863">
        <w:rPr>
          <w:rFonts w:ascii="GHEA Grapalat" w:eastAsia="Times New Roman" w:hAnsi="GHEA Grapalat" w:cs="Times New Roman"/>
          <w:sz w:val="24"/>
          <w:szCs w:val="24"/>
          <w:lang w:val="hy-AM" w:eastAsia="ru-RU"/>
        </w:rPr>
        <w:t>կնվազի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հյուրանոցային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ծառայությունների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հիմնավորող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փաստաթղթերի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չներկայացման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դեպքում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գործուղվողին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փոխհատուցման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նորմատիվի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չափը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Որոշմամբ</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սահմանված</w:t>
      </w:r>
      <w:r w:rsidRPr="004D1863">
        <w:rPr>
          <w:rFonts w:ascii="GHEA Grapalat" w:eastAsia="Times New Roman" w:hAnsi="GHEA Grapalat" w:cs="Times New Roman"/>
          <w:sz w:val="24"/>
          <w:szCs w:val="24"/>
          <w:lang w:val="nb-NO" w:eastAsia="ru-RU"/>
        </w:rPr>
        <w:t xml:space="preserve"> 70 </w:t>
      </w:r>
      <w:r w:rsidRPr="004D1863">
        <w:rPr>
          <w:rFonts w:ascii="GHEA Grapalat" w:eastAsia="Times New Roman" w:hAnsi="GHEA Grapalat" w:cs="Times New Roman"/>
          <w:sz w:val="24"/>
          <w:szCs w:val="24"/>
          <w:lang w:val="hy-AM" w:eastAsia="ru-RU"/>
        </w:rPr>
        <w:t>տոկոսից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դառնալով</w:t>
      </w:r>
      <w:r w:rsidRPr="004D1863">
        <w:rPr>
          <w:rFonts w:ascii="GHEA Grapalat" w:eastAsia="Times New Roman" w:hAnsi="GHEA Grapalat" w:cs="Times New Roman"/>
          <w:sz w:val="24"/>
          <w:szCs w:val="24"/>
          <w:lang w:val="nb-NO" w:eastAsia="ru-RU"/>
        </w:rPr>
        <w:t xml:space="preserve"> 60 </w:t>
      </w:r>
      <w:r w:rsidRPr="004D1863">
        <w:rPr>
          <w:rFonts w:ascii="GHEA Grapalat" w:eastAsia="Times New Roman" w:hAnsi="GHEA Grapalat" w:cs="Times New Roman"/>
          <w:sz w:val="24"/>
          <w:szCs w:val="24"/>
          <w:lang w:val="hy-AM" w:eastAsia="ru-RU"/>
        </w:rPr>
        <w:t>տոկոս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առումով</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հարկ</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նշել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ուսումնասիրվել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lastRenderedPageBreak/>
        <w:t>ՄԱԿ</w:t>
      </w:r>
      <w:r w:rsidRPr="004D1863">
        <w:rPr>
          <w:rFonts w:ascii="GHEA Grapalat" w:eastAsia="Times New Roman" w:hAnsi="GHEA Grapalat" w:cs="Times New Roman"/>
          <w:sz w:val="24"/>
          <w:szCs w:val="24"/>
          <w:lang w:val="nb-NO" w:eastAsia="ru-RU"/>
        </w:rPr>
        <w:t>-</w:t>
      </w:r>
      <w:r w:rsidRPr="004D1863">
        <w:rPr>
          <w:rFonts w:ascii="GHEA Grapalat" w:eastAsia="Times New Roman" w:hAnsi="GHEA Grapalat" w:cs="Times New Roman"/>
          <w:sz w:val="24"/>
          <w:szCs w:val="24"/>
          <w:lang w:val="hy-AM" w:eastAsia="ru-RU"/>
        </w:rPr>
        <w:t>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կողմից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սահմանված</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նորմատիվները</w:t>
      </w:r>
      <w:r w:rsidRPr="004D1863">
        <w:rPr>
          <w:rFonts w:ascii="GHEA Grapalat" w:eastAsia="Times New Roman" w:hAnsi="GHEA Grapalat" w:cs="Times New Roman"/>
          <w:sz w:val="24"/>
          <w:szCs w:val="24"/>
          <w:lang w:val="nb-NO" w:eastAsia="ru-RU"/>
        </w:rPr>
        <w:t xml:space="preserve"> (</w:t>
      </w:r>
      <w:hyperlink r:id="rId8" w:history="1">
        <w:r w:rsidRPr="004D1863">
          <w:rPr>
            <w:rFonts w:ascii="GHEA Grapalat" w:eastAsia="Times New Roman" w:hAnsi="GHEA Grapalat" w:cs="Times New Roman"/>
            <w:color w:val="0000FF"/>
            <w:sz w:val="24"/>
            <w:szCs w:val="24"/>
            <w:u w:val="single"/>
            <w:lang w:val="nb-NO" w:eastAsia="ru-RU"/>
          </w:rPr>
          <w:t>https://www.unsystem.org/content/rates-subsistence-allowance-diem</w:t>
        </w:r>
      </w:hyperlink>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որի</w:t>
      </w:r>
      <w:r w:rsidRPr="004D1863">
        <w:rPr>
          <w:rFonts w:ascii="GHEA Grapalat" w:eastAsia="Times New Roman" w:hAnsi="GHEA Grapalat" w:cs="Times New Roman"/>
          <w:sz w:val="24"/>
          <w:szCs w:val="24"/>
          <w:lang w:val="nb-NO" w:eastAsia="ru-RU"/>
        </w:rPr>
        <w:t xml:space="preserve"> 15-</w:t>
      </w:r>
      <w:r w:rsidRPr="004D1863">
        <w:rPr>
          <w:rFonts w:ascii="GHEA Grapalat" w:eastAsia="Times New Roman" w:hAnsi="GHEA Grapalat" w:cs="Times New Roman"/>
          <w:sz w:val="24"/>
          <w:szCs w:val="24"/>
          <w:lang w:val="hy-AM" w:eastAsia="ru-RU"/>
        </w:rPr>
        <w:t>րդ</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կետի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համաձայն՝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դեպքում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երբ</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գործուղման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ժամանակահատվածում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գործուղվողը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մնում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այնպիսի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վայրերում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որտեղ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գիշերակացի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ըստ</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էության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ծախս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չի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կատարվում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ընդհանուր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գումարը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b/>
          <w:sz w:val="24"/>
          <w:szCs w:val="24"/>
          <w:lang w:val="hy-AM" w:eastAsia="ru-RU"/>
        </w:rPr>
        <w:t>նվազեցվում</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է</w:t>
      </w:r>
      <w:r w:rsidRPr="004D1863">
        <w:rPr>
          <w:rFonts w:ascii="GHEA Grapalat" w:eastAsia="Times New Roman" w:hAnsi="GHEA Grapalat" w:cs="Times New Roman"/>
          <w:b/>
          <w:sz w:val="24"/>
          <w:szCs w:val="24"/>
          <w:lang w:val="nb-NO" w:eastAsia="ru-RU"/>
        </w:rPr>
        <w:t xml:space="preserve"> 40 </w:t>
      </w:r>
      <w:r w:rsidRPr="004D1863">
        <w:rPr>
          <w:rFonts w:ascii="GHEA Grapalat" w:eastAsia="Times New Roman" w:hAnsi="GHEA Grapalat" w:cs="Times New Roman"/>
          <w:b/>
          <w:sz w:val="24"/>
          <w:szCs w:val="24"/>
          <w:lang w:val="hy-AM" w:eastAsia="ru-RU"/>
        </w:rPr>
        <w:t>տոկոսով</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նույնը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սահմանված</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նաև</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դեպքերի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երբ</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գործուղվողի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գիշերակացը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ապահովվում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ընկերների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և</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ծանոթների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կողմից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ընդ</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նորմը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չի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տարածվում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հյուրընկալությունների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վրա</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որոնք</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ենթադրում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փոխադարձ</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հյուրընկալություն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Հաշվի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 առնվել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նաև</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օտարերկրյա</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գործուղումից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վերադառնալուց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հետո</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գործուղման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ծախսերը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հիմնավորող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փաստաթղթերի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բացակայությունը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հիմնականում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կարող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պայմանավորված</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լինել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հանգամանքով</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գործուղվողը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կարող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հյուրընկալված</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լինել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իր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ծանոթների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ընկերների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կողմից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վերջինս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մնացել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այնպիսի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վայրերում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որտեղից</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անհնար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է</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եղել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վերցնել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գիշերակացի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ծախսը</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հիմնավորող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համապատասխան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փաստաթուղթ</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քանի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որ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նշված</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վայրերում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մնալու</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համար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ծախս</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չի</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պահանջվել</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վրաններ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գործուղվող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կազմակերպության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սեփականություն</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հանդիսացող</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սենյակներ</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կամ</w:t>
      </w:r>
      <w:r w:rsidRPr="004D1863">
        <w:rPr>
          <w:rFonts w:ascii="GHEA Grapalat" w:eastAsia="Times New Roman" w:hAnsi="GHEA Grapalat" w:cs="Times New Roman"/>
          <w:sz w:val="24"/>
          <w:szCs w:val="24"/>
          <w:lang w:val="nb-NO" w:eastAsia="ru-RU"/>
        </w:rPr>
        <w:t xml:space="preserve"> </w:t>
      </w:r>
      <w:r w:rsidRPr="004D1863">
        <w:rPr>
          <w:rFonts w:ascii="GHEA Grapalat" w:eastAsia="Times New Roman" w:hAnsi="GHEA Grapalat" w:cs="Times New Roman"/>
          <w:sz w:val="24"/>
          <w:szCs w:val="24"/>
          <w:lang w:val="hy-AM" w:eastAsia="ru-RU"/>
        </w:rPr>
        <w:t>այլ</w:t>
      </w:r>
      <w:r w:rsidRPr="004D1863">
        <w:rPr>
          <w:rFonts w:ascii="GHEA Grapalat" w:eastAsia="Times New Roman" w:hAnsi="GHEA Grapalat" w:cs="Times New Roman"/>
          <w:sz w:val="24"/>
          <w:szCs w:val="24"/>
          <w:lang w:val="nb-NO" w:eastAsia="ru-RU"/>
        </w:rPr>
        <w:t>):</w:t>
      </w:r>
    </w:p>
    <w:p w:rsidR="00944E70" w:rsidRPr="004D1863" w:rsidRDefault="00944E70" w:rsidP="001B21D0">
      <w:pPr>
        <w:tabs>
          <w:tab w:val="left" w:pos="-720"/>
        </w:tabs>
        <w:spacing w:after="0" w:line="360" w:lineRule="auto"/>
        <w:ind w:firstLine="900"/>
        <w:jc w:val="center"/>
        <w:rPr>
          <w:rFonts w:ascii="GHEA Grapalat" w:eastAsia="Times New Roman" w:hAnsi="GHEA Grapalat" w:cs="Times New Roman"/>
          <w:b/>
          <w:sz w:val="24"/>
          <w:szCs w:val="24"/>
          <w:lang w:val="hy-AM" w:eastAsia="ru-RU"/>
        </w:rPr>
      </w:pPr>
      <w:r w:rsidRPr="004D1863">
        <w:rPr>
          <w:rFonts w:ascii="GHEA Grapalat" w:eastAsia="Times New Roman" w:hAnsi="GHEA Grapalat" w:cs="Times New Roman"/>
          <w:b/>
          <w:sz w:val="24"/>
          <w:szCs w:val="24"/>
          <w:lang w:val="hy-AM" w:eastAsia="ru-RU"/>
        </w:rPr>
        <w:t>***</w:t>
      </w:r>
    </w:p>
    <w:p w:rsidR="006026B9" w:rsidRPr="004D1863" w:rsidRDefault="006026B9" w:rsidP="001B21D0">
      <w:pPr>
        <w:spacing w:after="0" w:line="360" w:lineRule="auto"/>
        <w:ind w:firstLine="900"/>
        <w:jc w:val="both"/>
        <w:rPr>
          <w:rFonts w:ascii="GHEA Grapalat" w:eastAsia="Times New Roman" w:hAnsi="GHEA Grapalat" w:cs="Times New Roman"/>
          <w:sz w:val="24"/>
          <w:szCs w:val="24"/>
          <w:lang w:val="hy-AM" w:eastAsia="ru-RU"/>
        </w:rPr>
      </w:pPr>
      <w:r w:rsidRPr="004D1863">
        <w:rPr>
          <w:rFonts w:ascii="GHEA Grapalat" w:eastAsia="Times New Roman" w:hAnsi="GHEA Grapalat" w:cs="Times New Roman"/>
          <w:sz w:val="24"/>
          <w:szCs w:val="24"/>
          <w:lang w:val="hy-AM" w:eastAsia="ru-RU"/>
        </w:rPr>
        <w:t xml:space="preserve">ՀՀ ֆինանսների նախարարության կողմից ներկայացված առաջարկության հիման վրա Նախագծի լրամշակման արդյունքում՝ Որոշման N 1 հավելվածի 14-րդ կետը «Ճանապարհածախսի հետ միասին հատուցվում են նաև» բառերից հետո լրացվում է «հակահամաճարակային միջոցառումների շրջանակում պահանջվող պարտադիր նմուշառման ծախսերը,» բառերով՝ հիմք ընդունելով այն հանգամանքը, որ COVID-19 համավարակով պայմանավորված՝ գործուղվողների համար ներկայումս պարտադիր պայման է նմուշառման պատասխանի առկայությունը: Գործնականում առկա են եղել դեպքեր, երբ ընդունված որոշումը հետագայում փոփոխության է ենթարկվել՝ նմուշառման ծախսի հատուցման դրույթի </w:t>
      </w:r>
      <w:r w:rsidRPr="004D1863">
        <w:rPr>
          <w:rFonts w:ascii="GHEA Grapalat" w:eastAsia="Times New Roman" w:hAnsi="GHEA Grapalat" w:cs="Times New Roman"/>
          <w:sz w:val="24"/>
          <w:szCs w:val="24"/>
          <w:lang w:val="hy-AM" w:eastAsia="ru-RU"/>
        </w:rPr>
        <w:lastRenderedPageBreak/>
        <w:t>բացակայության պատճառով: Այս կարգավորումը հնարավորություն կտա յուրաքանչյուր որոշման մեջ չնշելու նմուշառման ծախսի հատուցման մասին:</w:t>
      </w:r>
    </w:p>
    <w:p w:rsidR="006026B9" w:rsidRPr="004D1863" w:rsidRDefault="006026B9" w:rsidP="001B21D0">
      <w:pPr>
        <w:spacing w:after="0" w:line="360" w:lineRule="auto"/>
        <w:ind w:firstLine="900"/>
        <w:jc w:val="center"/>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w:t>
      </w:r>
    </w:p>
    <w:p w:rsidR="00C612EC" w:rsidRPr="004D1863" w:rsidRDefault="00C612EC" w:rsidP="001B21D0">
      <w:pPr>
        <w:spacing w:after="0" w:line="360" w:lineRule="auto"/>
        <w:ind w:firstLine="900"/>
        <w:jc w:val="both"/>
        <w:rPr>
          <w:rFonts w:ascii="GHEA Grapalat" w:eastAsia="Times New Roman" w:hAnsi="GHEA Grapalat" w:cs="Courier New"/>
          <w:sz w:val="24"/>
          <w:szCs w:val="24"/>
          <w:lang w:val="af-ZA" w:eastAsia="ru-RU"/>
        </w:rPr>
      </w:pPr>
      <w:r w:rsidRPr="004D1863">
        <w:rPr>
          <w:rFonts w:ascii="GHEA Grapalat" w:eastAsia="Times New Roman" w:hAnsi="GHEA Grapalat" w:cs="Courier New"/>
          <w:sz w:val="24"/>
          <w:szCs w:val="24"/>
          <w:lang w:val="af-ZA" w:eastAsia="ru-RU"/>
        </w:rPr>
        <w:t>Որոշման 2-րդ հավելվածով սահմանված են ՀՀ տարածքում և ԼՂՀ, ինչպես նաև օտարերկրյա պետություններ գործուղվող աշխատողների գործուղման ծախuերի չափերը` օրապահիկի և գիշերավարձի համար:</w:t>
      </w:r>
    </w:p>
    <w:p w:rsidR="000C3A9C" w:rsidRDefault="00B52FFD"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af-ZA" w:eastAsia="ru-RU"/>
        </w:rPr>
        <w:t xml:space="preserve">1) </w:t>
      </w:r>
      <w:r w:rsidR="00EE4028" w:rsidRPr="004D1863">
        <w:rPr>
          <w:rFonts w:ascii="GHEA Grapalat" w:eastAsia="Times New Roman" w:hAnsi="GHEA Grapalat" w:cs="Courier New"/>
          <w:sz w:val="24"/>
          <w:szCs w:val="24"/>
          <w:lang w:val="hy-AM" w:eastAsia="ru-RU"/>
        </w:rPr>
        <w:t xml:space="preserve">Նախագծի լրամշակման փուլում հաշվի առնելով որոշ մարմիններից ներկայացված կարծիքները </w:t>
      </w:r>
      <w:r w:rsidR="00EE4028" w:rsidRPr="004D1863">
        <w:rPr>
          <w:rFonts w:ascii="GHEA Grapalat" w:eastAsia="Times New Roman" w:hAnsi="GHEA Grapalat" w:cs="Courier New"/>
          <w:sz w:val="24"/>
          <w:szCs w:val="24"/>
          <w:lang w:val="af-ZA" w:eastAsia="ru-RU"/>
        </w:rPr>
        <w:t>(</w:t>
      </w:r>
      <w:r w:rsidR="00EE4028" w:rsidRPr="004D1863">
        <w:rPr>
          <w:rFonts w:ascii="GHEA Grapalat" w:eastAsia="Times New Roman" w:hAnsi="GHEA Grapalat" w:cs="Courier New"/>
          <w:sz w:val="24"/>
          <w:szCs w:val="24"/>
          <w:lang w:val="hy-AM" w:eastAsia="ru-RU"/>
        </w:rPr>
        <w:t>ՀՀ ֆինանսների նախարարություն, ՀՀ կրթության, գիտության, մշակույթի և սպորտի նախարարություն, ՀՀ հանրային հեռարձակողի խորհուրդ</w:t>
      </w:r>
      <w:r w:rsidR="00EE4028" w:rsidRPr="004D1863">
        <w:rPr>
          <w:rFonts w:ascii="GHEA Grapalat" w:eastAsia="Times New Roman" w:hAnsi="GHEA Grapalat" w:cs="Courier New"/>
          <w:sz w:val="24"/>
          <w:szCs w:val="24"/>
          <w:lang w:val="af-ZA" w:eastAsia="ru-RU"/>
        </w:rPr>
        <w:t xml:space="preserve">) </w:t>
      </w:r>
      <w:r w:rsidR="00EE4028" w:rsidRPr="004D1863">
        <w:rPr>
          <w:rFonts w:ascii="GHEA Grapalat" w:eastAsia="Times New Roman" w:hAnsi="GHEA Grapalat" w:cs="Courier New"/>
          <w:sz w:val="24"/>
          <w:szCs w:val="24"/>
          <w:lang w:val="hy-AM" w:eastAsia="ru-RU"/>
        </w:rPr>
        <w:t xml:space="preserve">վերանայվել է </w:t>
      </w:r>
      <w:r w:rsidRPr="004D1863">
        <w:rPr>
          <w:rFonts w:ascii="GHEA Grapalat" w:eastAsia="Times New Roman" w:hAnsi="GHEA Grapalat" w:cs="Courier New"/>
          <w:sz w:val="24"/>
          <w:szCs w:val="24"/>
          <w:lang w:val="hy-AM" w:eastAsia="ru-RU"/>
        </w:rPr>
        <w:t xml:space="preserve">Որոշման 2-րդ հավելվածով նախատեսված </w:t>
      </w:r>
      <w:r w:rsidR="00EE4028" w:rsidRPr="004D1863">
        <w:rPr>
          <w:rFonts w:ascii="GHEA Grapalat" w:eastAsia="Times New Roman" w:hAnsi="GHEA Grapalat" w:cs="Courier New"/>
          <w:sz w:val="24"/>
          <w:szCs w:val="24"/>
          <w:lang w:val="hy-AM" w:eastAsia="ru-RU"/>
        </w:rPr>
        <w:t xml:space="preserve">ՀՀ տարածքում և ԼՂՀ գործուղման ծախuերի համար օրապահիկի նվազագույնը 3000 դրամ </w:t>
      </w:r>
      <w:r w:rsidR="00EE4028" w:rsidRPr="004D1863">
        <w:rPr>
          <w:rFonts w:ascii="GHEA Grapalat" w:eastAsia="Times New Roman" w:hAnsi="GHEA Grapalat" w:cs="Courier New"/>
          <w:sz w:val="24"/>
          <w:szCs w:val="24"/>
          <w:lang w:val="af-ZA" w:eastAsia="ru-RU"/>
        </w:rPr>
        <w:t>(պետական և համայնքի բյուջեների միջոցներից հատկացվող օրապահիկի ծախսերի չափը` 3000 դրամը, համարվում է նվազագույն, որը նաև առավելագույն է)</w:t>
      </w:r>
      <w:r w:rsidR="00EE4028" w:rsidRPr="004D1863">
        <w:rPr>
          <w:rFonts w:ascii="GHEA Grapalat" w:eastAsia="Times New Roman" w:hAnsi="GHEA Grapalat" w:cs="Courier New"/>
          <w:sz w:val="24"/>
          <w:szCs w:val="24"/>
          <w:lang w:val="hy-AM" w:eastAsia="ru-RU"/>
        </w:rPr>
        <w:t xml:space="preserve"> չափը՝ </w:t>
      </w:r>
      <w:r w:rsidR="00045D12">
        <w:rPr>
          <w:rFonts w:ascii="GHEA Grapalat" w:eastAsia="Times New Roman" w:hAnsi="GHEA Grapalat" w:cs="Courier New"/>
          <w:b/>
          <w:sz w:val="24"/>
          <w:szCs w:val="24"/>
          <w:lang w:val="af-ZA" w:eastAsia="ru-RU"/>
        </w:rPr>
        <w:t xml:space="preserve">Նախագծի 1-ին կետի </w:t>
      </w:r>
      <w:r w:rsidR="00045D12">
        <w:rPr>
          <w:rFonts w:ascii="GHEA Grapalat" w:eastAsia="Times New Roman" w:hAnsi="GHEA Grapalat" w:cs="Courier New"/>
          <w:b/>
          <w:sz w:val="24"/>
          <w:szCs w:val="24"/>
          <w:lang w:val="hy-AM" w:eastAsia="ru-RU"/>
        </w:rPr>
        <w:t>8</w:t>
      </w:r>
      <w:r w:rsidR="00713D6F" w:rsidRPr="00713D6F">
        <w:rPr>
          <w:rFonts w:ascii="GHEA Grapalat" w:eastAsia="Times New Roman" w:hAnsi="GHEA Grapalat" w:cs="Courier New"/>
          <w:b/>
          <w:sz w:val="24"/>
          <w:szCs w:val="24"/>
          <w:lang w:val="af-ZA" w:eastAsia="ru-RU"/>
        </w:rPr>
        <w:t>-րդ ենթակետի փոփոխությամբ</w:t>
      </w:r>
      <w:r w:rsidR="00713D6F">
        <w:rPr>
          <w:rFonts w:ascii="GHEA Grapalat" w:hAnsi="GHEA Grapalat"/>
          <w:shd w:val="clear" w:color="auto" w:fill="FFFFFF"/>
          <w:lang w:val="hy-AM"/>
        </w:rPr>
        <w:t xml:space="preserve"> </w:t>
      </w:r>
      <w:r w:rsidR="00EE4028" w:rsidRPr="004D1863">
        <w:rPr>
          <w:rFonts w:ascii="GHEA Grapalat" w:eastAsia="Times New Roman" w:hAnsi="GHEA Grapalat" w:cs="Courier New"/>
          <w:sz w:val="24"/>
          <w:szCs w:val="24"/>
          <w:lang w:val="hy-AM" w:eastAsia="ru-RU"/>
        </w:rPr>
        <w:t xml:space="preserve">նախատեսելով </w:t>
      </w:r>
      <w:r w:rsidR="008F27EE" w:rsidRPr="004D1863">
        <w:rPr>
          <w:rFonts w:ascii="GHEA Grapalat" w:eastAsia="Times New Roman" w:hAnsi="GHEA Grapalat" w:cs="Courier New"/>
          <w:sz w:val="24"/>
          <w:szCs w:val="24"/>
          <w:lang w:val="hy-AM" w:eastAsia="ru-RU"/>
        </w:rPr>
        <w:t xml:space="preserve">այն </w:t>
      </w:r>
      <w:r w:rsidR="000C3A9C">
        <w:rPr>
          <w:rFonts w:ascii="GHEA Grapalat" w:eastAsia="Times New Roman" w:hAnsi="GHEA Grapalat" w:cs="Courier New"/>
          <w:sz w:val="24"/>
          <w:szCs w:val="24"/>
          <w:lang w:val="hy-AM" w:eastAsia="ru-RU"/>
        </w:rPr>
        <w:t>5000 դրամ։ Նշված 5</w:t>
      </w:r>
      <w:r w:rsidR="00EE4028" w:rsidRPr="004D1863">
        <w:rPr>
          <w:rFonts w:ascii="GHEA Grapalat" w:eastAsia="Times New Roman" w:hAnsi="GHEA Grapalat" w:cs="Courier New"/>
          <w:sz w:val="24"/>
          <w:szCs w:val="24"/>
          <w:lang w:val="hy-AM" w:eastAsia="ru-RU"/>
        </w:rPr>
        <w:t xml:space="preserve">000 դրամ օրապահիկի չափի համար,  մասնավորապես, հիմք է հանդիսացել ՀՀ ֆինանսների նախարարության կողմից ներկայացված </w:t>
      </w:r>
      <w:r w:rsidR="000C3A9C">
        <w:rPr>
          <w:rFonts w:ascii="GHEA Grapalat" w:eastAsia="Times New Roman" w:hAnsi="GHEA Grapalat" w:cs="Courier New"/>
          <w:sz w:val="24"/>
          <w:szCs w:val="24"/>
          <w:lang w:val="hy-AM" w:eastAsia="ru-RU"/>
        </w:rPr>
        <w:t>առաջարկությունը</w:t>
      </w:r>
      <w:r w:rsidR="00EE4028" w:rsidRPr="004D1863">
        <w:rPr>
          <w:rFonts w:ascii="GHEA Grapalat" w:eastAsia="Times New Roman" w:hAnsi="GHEA Grapalat" w:cs="Courier New"/>
          <w:sz w:val="24"/>
          <w:szCs w:val="24"/>
          <w:lang w:val="hy-AM" w:eastAsia="ru-RU"/>
        </w:rPr>
        <w:t>, որ նշված դեպքերում օրապահիկի վճարման համար գործող կարգավորումներով նախատեսված է նվազագույնը 3000.0 դրամ (վերջին փոփոխությունը կատարվել է ՀՀ կառավարության 2013 թ. հունվարի 10-ի N 8-Ն որոշմամբ), մինչդեռ ՀՀ կառավարության 2009 թ. սեպտեմբերի 10-ի N 1036-Ն որոշմամբ սահմանված ՀՀ ժամանող պաշտոնական պատվիրակության ծախսերի առավելագույն չափերը սահմանող ցանկում՝ այցի ընթացքում պատվիրակության անդամի սննդի կազմակերպման համար օրական նախատեսվում է 8000 դրամ:</w:t>
      </w:r>
      <w:r w:rsidR="001A7510" w:rsidRPr="004D1863">
        <w:rPr>
          <w:rFonts w:ascii="GHEA Grapalat" w:eastAsia="Times New Roman" w:hAnsi="GHEA Grapalat" w:cs="Courier New"/>
          <w:sz w:val="24"/>
          <w:szCs w:val="24"/>
          <w:lang w:val="hy-AM" w:eastAsia="ru-RU"/>
        </w:rPr>
        <w:t xml:space="preserve"> </w:t>
      </w:r>
    </w:p>
    <w:p w:rsidR="00CE6B69" w:rsidRDefault="000C3A9C" w:rsidP="00CE6B69">
      <w:pPr>
        <w:spacing w:after="0" w:line="360" w:lineRule="auto"/>
        <w:ind w:firstLine="900"/>
        <w:jc w:val="both"/>
        <w:rPr>
          <w:rFonts w:ascii="GHEA Grapalat" w:eastAsia="Times New Roman" w:hAnsi="GHEA Grapalat" w:cs="Courier New"/>
          <w:sz w:val="24"/>
          <w:szCs w:val="24"/>
          <w:lang w:val="hy-AM" w:eastAsia="ru-RU"/>
        </w:rPr>
      </w:pPr>
      <w:r>
        <w:rPr>
          <w:rFonts w:ascii="GHEA Grapalat" w:eastAsia="Times New Roman" w:hAnsi="GHEA Grapalat" w:cs="Courier New"/>
          <w:sz w:val="24"/>
          <w:szCs w:val="24"/>
          <w:lang w:val="hy-AM" w:eastAsia="ru-RU"/>
        </w:rPr>
        <w:t>Մյուս կողմից նշվել է, որ օրապահիկի նվազագույն չափը 8000 դրամ սահմանելու դեպքում</w:t>
      </w:r>
      <w:r w:rsidR="00CE6B69">
        <w:rPr>
          <w:rFonts w:ascii="GHEA Grapalat" w:eastAsia="Times New Roman" w:hAnsi="GHEA Grapalat" w:cs="Courier New"/>
          <w:sz w:val="24"/>
          <w:szCs w:val="24"/>
          <w:lang w:val="hy-AM" w:eastAsia="ru-RU"/>
        </w:rPr>
        <w:t xml:space="preserve">՝ </w:t>
      </w:r>
      <w:r>
        <w:rPr>
          <w:rFonts w:ascii="GHEA Grapalat" w:eastAsia="Times New Roman" w:hAnsi="GHEA Grapalat" w:cs="Courier New"/>
          <w:sz w:val="24"/>
          <w:szCs w:val="24"/>
          <w:lang w:val="hy-AM" w:eastAsia="ru-RU"/>
        </w:rPr>
        <w:t xml:space="preserve">անհրաժեշտություն կառաջանա </w:t>
      </w:r>
      <w:r w:rsidR="00CE6B69">
        <w:rPr>
          <w:rFonts w:ascii="GHEA Grapalat" w:eastAsia="Times New Roman" w:hAnsi="GHEA Grapalat" w:cs="Courier New"/>
          <w:sz w:val="24"/>
          <w:szCs w:val="24"/>
          <w:lang w:val="hy-AM" w:eastAsia="ru-RU"/>
        </w:rPr>
        <w:t xml:space="preserve">ՀՀ պետական բյուջեով նախատեսվող ներքին գործուղումների ծախսն ավելացնել շուրջ 33.3 տոկոսով </w:t>
      </w:r>
      <w:r w:rsidR="00CE6B69" w:rsidRPr="00CE6B69">
        <w:rPr>
          <w:rFonts w:ascii="GHEA Grapalat" w:eastAsia="Times New Roman" w:hAnsi="GHEA Grapalat" w:cs="Courier New"/>
          <w:sz w:val="24"/>
          <w:szCs w:val="24"/>
          <w:lang w:val="hy-AM" w:eastAsia="ru-RU"/>
        </w:rPr>
        <w:lastRenderedPageBreak/>
        <w:t>(</w:t>
      </w:r>
      <w:r w:rsidR="00CE6B69">
        <w:rPr>
          <w:rFonts w:ascii="GHEA Grapalat" w:eastAsia="Times New Roman" w:hAnsi="GHEA Grapalat" w:cs="Courier New"/>
          <w:sz w:val="24"/>
          <w:szCs w:val="24"/>
          <w:lang w:val="hy-AM" w:eastAsia="ru-RU"/>
        </w:rPr>
        <w:t>պահանջվող լրացուցիչ գումարը կկազմի շուրջ 608.3 մլն դրամ</w:t>
      </w:r>
      <w:r w:rsidR="00CE6B69" w:rsidRPr="00CE6B69">
        <w:rPr>
          <w:rFonts w:ascii="GHEA Grapalat" w:eastAsia="Times New Roman" w:hAnsi="GHEA Grapalat" w:cs="Courier New"/>
          <w:sz w:val="24"/>
          <w:szCs w:val="24"/>
          <w:lang w:val="hy-AM" w:eastAsia="ru-RU"/>
        </w:rPr>
        <w:t>)</w:t>
      </w:r>
      <w:r w:rsidR="00CE6B69">
        <w:rPr>
          <w:rFonts w:ascii="GHEA Grapalat" w:eastAsia="Times New Roman" w:hAnsi="GHEA Grapalat" w:cs="Courier New"/>
          <w:sz w:val="24"/>
          <w:szCs w:val="24"/>
          <w:lang w:val="hy-AM" w:eastAsia="ru-RU"/>
        </w:rPr>
        <w:t xml:space="preserve">։ Հետևաբար, </w:t>
      </w:r>
      <w:r w:rsidR="00CE6B69" w:rsidRPr="00CE6B69">
        <w:rPr>
          <w:rFonts w:ascii="GHEA Grapalat" w:eastAsia="Times New Roman" w:hAnsi="GHEA Grapalat" w:cs="Courier New"/>
          <w:b/>
          <w:sz w:val="24"/>
          <w:szCs w:val="24"/>
          <w:lang w:val="hy-AM" w:eastAsia="ru-RU"/>
        </w:rPr>
        <w:t>ՀՀ պետական բյուջեի վրա ազդեցությունը հաշվի առնելով, առաջարկվել է օրապահիկի նվազագույն չափը գործող 3000 դրամից բարձրացնել 5000 դրամ՝</w:t>
      </w:r>
      <w:r w:rsidR="00CE6B69">
        <w:rPr>
          <w:rFonts w:ascii="GHEA Grapalat" w:eastAsia="Times New Roman" w:hAnsi="GHEA Grapalat" w:cs="Courier New"/>
          <w:sz w:val="24"/>
          <w:szCs w:val="24"/>
          <w:lang w:val="hy-AM" w:eastAsia="ru-RU"/>
        </w:rPr>
        <w:t xml:space="preserve"> հետագա տարիներին աստիճանական բարձրացում ապահովելու համատեքստում։ </w:t>
      </w:r>
    </w:p>
    <w:p w:rsidR="00CE6B69" w:rsidRPr="00F21456" w:rsidRDefault="00CE6B69" w:rsidP="00CE6B69">
      <w:pPr>
        <w:spacing w:after="0" w:line="360" w:lineRule="auto"/>
        <w:ind w:firstLine="900"/>
        <w:jc w:val="both"/>
        <w:rPr>
          <w:rFonts w:ascii="GHEA Grapalat" w:eastAsia="Times New Roman" w:hAnsi="GHEA Grapalat" w:cs="Courier New"/>
          <w:b/>
          <w:i/>
          <w:sz w:val="24"/>
          <w:szCs w:val="24"/>
          <w:u w:val="single"/>
          <w:lang w:val="hy-AM" w:eastAsia="ru-RU"/>
        </w:rPr>
      </w:pPr>
      <w:r>
        <w:rPr>
          <w:rFonts w:ascii="GHEA Grapalat" w:eastAsia="Times New Roman" w:hAnsi="GHEA Grapalat" w:cs="Courier New"/>
          <w:sz w:val="24"/>
          <w:szCs w:val="24"/>
          <w:lang w:val="hy-AM" w:eastAsia="ru-RU"/>
        </w:rPr>
        <w:t xml:space="preserve">Այսպիսով, </w:t>
      </w:r>
      <w:r w:rsidRPr="00F21456">
        <w:rPr>
          <w:rFonts w:ascii="GHEA Grapalat" w:eastAsia="Times New Roman" w:hAnsi="GHEA Grapalat" w:cs="Courier New"/>
          <w:b/>
          <w:i/>
          <w:sz w:val="24"/>
          <w:szCs w:val="24"/>
          <w:u w:val="single"/>
          <w:lang w:val="hy-AM" w:eastAsia="ru-RU"/>
        </w:rPr>
        <w:t>օրապահիկի նվազագույն չափը 5000 դրամ սահմանելու դեպքում՝ անհրաժեշտություն կառաջանա ՀՀ պետական բյուջեով նախատեսվող ներքին գործուղումների ծախսն ավելացնել շուրջ 13.3 տոկոսով (պահանջվող լրացուցիչ գումարը կկազմի շուրջ 243.3 մլն դրամ)։</w:t>
      </w:r>
    </w:p>
    <w:p w:rsidR="00EE4028" w:rsidRPr="004D1863" w:rsidRDefault="001A7510"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Միաժամանակ, ՀՀ տարածքում և ԼՂՀ գործուղման ծախuերի համար գիշերավարձի և այլ ծախսերի նվազագույ</w:t>
      </w:r>
      <w:r w:rsidR="00811DDA">
        <w:rPr>
          <w:rFonts w:ascii="GHEA Grapalat" w:eastAsia="Times New Roman" w:hAnsi="GHEA Grapalat" w:cs="Courier New"/>
          <w:sz w:val="24"/>
          <w:szCs w:val="24"/>
          <w:lang w:val="hy-AM" w:eastAsia="ru-RU"/>
        </w:rPr>
        <w:t xml:space="preserve">ն չափերը Նախագով չեն վերանայվել՝ </w:t>
      </w:r>
      <w:r w:rsidRPr="004D1863">
        <w:rPr>
          <w:rFonts w:ascii="GHEA Grapalat" w:eastAsia="Times New Roman" w:hAnsi="GHEA Grapalat" w:cs="Courier New"/>
          <w:sz w:val="24"/>
          <w:szCs w:val="24"/>
          <w:lang w:val="hy-AM" w:eastAsia="ru-RU"/>
        </w:rPr>
        <w:t>հիմ</w:t>
      </w:r>
      <w:r w:rsidR="002477F2" w:rsidRPr="004D1863">
        <w:rPr>
          <w:rFonts w:ascii="GHEA Grapalat" w:eastAsia="Times New Roman" w:hAnsi="GHEA Grapalat" w:cs="Courier New"/>
          <w:sz w:val="24"/>
          <w:szCs w:val="24"/>
          <w:lang w:val="hy-AM" w:eastAsia="ru-RU"/>
        </w:rPr>
        <w:t>ք ընդունելով այն հանգամանքը, որ.</w:t>
      </w:r>
    </w:p>
    <w:p w:rsidR="002477F2" w:rsidRPr="004D1863" w:rsidRDefault="008E2DC5"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 xml:space="preserve">Օրապահիկի գումարները` նվազագույնը Որոշման N 2 հավելվածով նախատեսված չափերով, հաշվարկվում են գործուղման մասին անհատական իրավական ակտի արձակման օրվանից հետո 2 աշխատանքային օրվա ընթացքում: </w:t>
      </w:r>
    </w:p>
    <w:p w:rsidR="008E2DC5" w:rsidRPr="004D1863" w:rsidRDefault="008E2DC5" w:rsidP="001B21D0">
      <w:pPr>
        <w:shd w:val="clear" w:color="auto" w:fill="FFFFFF"/>
        <w:spacing w:after="0" w:line="360" w:lineRule="auto"/>
        <w:ind w:firstLine="720"/>
        <w:jc w:val="both"/>
        <w:rPr>
          <w:rFonts w:ascii="GHEA Grapalat" w:eastAsia="Times New Roman" w:hAnsi="GHEA Grapalat" w:cs="Times New Roman"/>
          <w:color w:val="000000"/>
          <w:sz w:val="24"/>
          <w:szCs w:val="24"/>
          <w:shd w:val="clear" w:color="auto" w:fill="FFFFFF"/>
          <w:lang w:val="hy-AM" w:eastAsia="ru-RU"/>
        </w:rPr>
      </w:pPr>
      <w:r w:rsidRPr="004D1863">
        <w:rPr>
          <w:rFonts w:ascii="GHEA Grapalat" w:eastAsia="Times New Roman" w:hAnsi="GHEA Grapalat" w:cs="Times New Roman"/>
          <w:color w:val="000000"/>
          <w:sz w:val="24"/>
          <w:szCs w:val="24"/>
          <w:shd w:val="clear" w:color="auto" w:fill="FFFFFF"/>
          <w:lang w:val="hy-AM" w:eastAsia="ru-RU"/>
        </w:rPr>
        <w:t xml:space="preserve">Որոշման 1-ին հավելվածի 2-րդ բաժնի 13-րդ կետի համաձայն` </w:t>
      </w:r>
      <w:r w:rsidRPr="004D1863">
        <w:rPr>
          <w:rFonts w:ascii="GHEA Grapalat" w:eastAsia="Times New Roman" w:hAnsi="GHEA Grapalat" w:cs="Times New Roman"/>
          <w:b/>
          <w:color w:val="000000"/>
          <w:sz w:val="24"/>
          <w:szCs w:val="24"/>
          <w:shd w:val="clear" w:color="auto" w:fill="FFFFFF"/>
          <w:lang w:val="hy-AM" w:eastAsia="ru-RU"/>
        </w:rPr>
        <w:t xml:space="preserve">գիշերավարձի և օրապահիկի ծախսերը հատուցվում են </w:t>
      </w:r>
      <w:r w:rsidRPr="004D1863">
        <w:rPr>
          <w:rFonts w:ascii="GHEA Grapalat" w:eastAsia="Times New Roman" w:hAnsi="GHEA Grapalat" w:cs="Times New Roman"/>
          <w:color w:val="000000"/>
          <w:sz w:val="24"/>
          <w:szCs w:val="24"/>
          <w:shd w:val="clear" w:color="auto" w:fill="FFFFFF"/>
          <w:lang w:val="hy-AM" w:eastAsia="ru-RU"/>
        </w:rPr>
        <w:t xml:space="preserve">Որոշման N 2 հավելվածով նախատեսված չափերով: Եթե գործուղման անհատական իրավական ակտով տվյալ գործուղման փաստացի կատարված ծախսերի հատուցման պահանջ է սահմանվում, </w:t>
      </w:r>
      <w:r w:rsidRPr="004D1863">
        <w:rPr>
          <w:rFonts w:ascii="GHEA Grapalat" w:eastAsia="Times New Roman" w:hAnsi="GHEA Grapalat" w:cs="Times New Roman"/>
          <w:b/>
          <w:color w:val="000000"/>
          <w:sz w:val="24"/>
          <w:szCs w:val="24"/>
          <w:shd w:val="clear" w:color="auto" w:fill="FFFFFF"/>
          <w:lang w:val="hy-AM" w:eastAsia="ru-RU"/>
        </w:rPr>
        <w:t>ապա գիշերավարձի ծախսերի հատուցումը</w:t>
      </w:r>
      <w:r w:rsidRPr="004D1863">
        <w:rPr>
          <w:rFonts w:ascii="GHEA Grapalat" w:eastAsia="Times New Roman" w:hAnsi="GHEA Grapalat" w:cs="Times New Roman"/>
          <w:color w:val="000000"/>
          <w:sz w:val="24"/>
          <w:szCs w:val="24"/>
          <w:shd w:val="clear" w:color="auto" w:fill="FFFFFF"/>
          <w:lang w:val="hy-AM" w:eastAsia="ru-RU"/>
        </w:rPr>
        <w:t xml:space="preserve"> կատարվում է փաստացի կատարված ծախսերի, այդ թվում` նաև ամրագրումը հաստատող փաստաթղթերի համաձայն:</w:t>
      </w:r>
    </w:p>
    <w:p w:rsidR="008E2DC5" w:rsidRPr="004D1863" w:rsidRDefault="008E2DC5"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Միաժամանակ, եթե նույնիսկ գործուղման անհատական իրավական ակտով տվյալ գործուղման փաստացի կատարված ծախսերի հատուցման պահանջ է սահմանված, այն, Որոշման 1-ին հավելվածի 2-րդ բաժնի 13-րդ կետի կարգավորման համաձայն, չի վերաբերում օրապահիկների գումարներին:</w:t>
      </w:r>
    </w:p>
    <w:p w:rsidR="008E2DC5" w:rsidRPr="004D1863" w:rsidRDefault="008E2DC5"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 xml:space="preserve">Սակայն այն դեպքում, երբ աշխատողը գործուղումից վերադառնալուց և աշխատանքի ներկայանալուց հետո գիշերավարձի փաստացի կատարված </w:t>
      </w:r>
      <w:r w:rsidRPr="004D1863">
        <w:rPr>
          <w:rFonts w:ascii="GHEA Grapalat" w:eastAsia="Times New Roman" w:hAnsi="GHEA Grapalat" w:cs="Courier New"/>
          <w:sz w:val="24"/>
          <w:szCs w:val="24"/>
          <w:lang w:val="hy-AM" w:eastAsia="ru-RU"/>
        </w:rPr>
        <w:lastRenderedPageBreak/>
        <w:t xml:space="preserve">ծախսերը հիմնավորող փաստաթղթեր չի ներկայացնում, ապա Որոշման 1-ին հավելվածի 2-րդ բաժնի 11-րդ կետի համաձայն` այդպիսի փաստաթղթերի բացակայության դեպքում` հատուցման ենթակա է Որոշման N 2 հավելվածով նախատեսված չափի 70 տոկոսը </w:t>
      </w:r>
      <w:r w:rsidRPr="004D1863">
        <w:rPr>
          <w:rFonts w:ascii="GHEA Grapalat" w:eastAsia="Times New Roman" w:hAnsi="GHEA Grapalat" w:cs="Courier New"/>
          <w:i/>
          <w:sz w:val="24"/>
          <w:szCs w:val="24"/>
          <w:lang w:val="hy-AM" w:eastAsia="ru-RU"/>
        </w:rPr>
        <w:t>(Նախագծով այն նվազեցվում է և նախատեսվում 60 տոկոս)</w:t>
      </w:r>
      <w:r w:rsidRPr="004D1863">
        <w:rPr>
          <w:rFonts w:ascii="GHEA Grapalat" w:eastAsia="Times New Roman" w:hAnsi="GHEA Grapalat" w:cs="Courier New"/>
          <w:sz w:val="24"/>
          <w:szCs w:val="24"/>
          <w:lang w:val="hy-AM" w:eastAsia="ru-RU"/>
        </w:rPr>
        <w:t>, որը համարվում է նվազագույն չափ: Գործուղված աշխատողին վճարված գումարի և հատուցման ենթակա գումարի տարբերությունը վերադարձվում է գործատուին:</w:t>
      </w:r>
    </w:p>
    <w:p w:rsidR="000974A9" w:rsidRPr="000974A9" w:rsidRDefault="000974A9" w:rsidP="000974A9">
      <w:pPr>
        <w:spacing w:after="0" w:line="360" w:lineRule="auto"/>
        <w:ind w:firstLine="900"/>
        <w:jc w:val="both"/>
        <w:rPr>
          <w:rFonts w:ascii="GHEA Grapalat" w:eastAsia="Times New Roman" w:hAnsi="GHEA Grapalat" w:cs="Courier New"/>
          <w:sz w:val="24"/>
          <w:szCs w:val="24"/>
          <w:lang w:val="hy-AM" w:eastAsia="ru-RU"/>
        </w:rPr>
      </w:pPr>
      <w:r w:rsidRPr="000974A9">
        <w:rPr>
          <w:rFonts w:ascii="GHEA Grapalat" w:eastAsia="Times New Roman" w:hAnsi="GHEA Grapalat" w:cs="Courier New"/>
          <w:b/>
          <w:sz w:val="24"/>
          <w:szCs w:val="24"/>
          <w:lang w:val="hy-AM" w:eastAsia="ru-RU"/>
        </w:rPr>
        <w:t xml:space="preserve">Նշվածով է պայմանավորված, որ Նախագծով առաջարկվում է փոփոխել միայն օրապահիկի </w:t>
      </w:r>
      <w:r w:rsidR="00045D12">
        <w:rPr>
          <w:rFonts w:ascii="GHEA Grapalat" w:eastAsia="Times New Roman" w:hAnsi="GHEA Grapalat" w:cs="Courier New"/>
          <w:b/>
          <w:sz w:val="24"/>
          <w:szCs w:val="24"/>
          <w:lang w:val="hy-AM" w:eastAsia="ru-RU"/>
        </w:rPr>
        <w:t>գումարը՝ 3000 դրամից դարձնելով 5</w:t>
      </w:r>
      <w:r w:rsidRPr="000974A9">
        <w:rPr>
          <w:rFonts w:ascii="GHEA Grapalat" w:eastAsia="Times New Roman" w:hAnsi="GHEA Grapalat" w:cs="Courier New"/>
          <w:b/>
          <w:sz w:val="24"/>
          <w:szCs w:val="24"/>
          <w:lang w:val="hy-AM" w:eastAsia="ru-RU"/>
        </w:rPr>
        <w:t>000 դրամ, քանի որ գործուղումից վերադառնալուց հետո այն վերահաշվարկի ենթակա չէ։ Ինչ վերաբերում է գիշերավարձի ծախսերի չափին, ապա այս մասով վերանայման անհրաժեշտություն չկա,</w:t>
      </w:r>
      <w:r w:rsidRPr="000974A9">
        <w:rPr>
          <w:rFonts w:ascii="GHEA Grapalat" w:eastAsia="Times New Roman" w:hAnsi="GHEA Grapalat" w:cs="Courier New"/>
          <w:sz w:val="24"/>
          <w:szCs w:val="24"/>
          <w:lang w:val="hy-AM" w:eastAsia="ru-RU"/>
        </w:rPr>
        <w:t xml:space="preserve"> քանի որ անգամ, եթե աշխատողին մեկ օրվա գիշերավարձի ծախսի համար նախապես վճարվում է 5000 դրամ, ապա համապատասխան հիմնավորող փաստաթղթի ներկայացման պարագայում հնարավոր է, օրինակ, մեկ օրվա գիշերավարձի ծախսի համար վճարել մինչև 20000 դրամ՝ ՀՀ տարածք կամ մինչև 25000 դրամ՝ Երևան</w:t>
      </w:r>
      <w:r w:rsidR="00811DDA">
        <w:rPr>
          <w:rFonts w:ascii="GHEA Grapalat" w:eastAsia="Times New Roman" w:hAnsi="GHEA Grapalat" w:cs="Courier New"/>
          <w:sz w:val="24"/>
          <w:szCs w:val="24"/>
          <w:lang w:val="hy-AM" w:eastAsia="ru-RU"/>
        </w:rPr>
        <w:t xml:space="preserve"> </w:t>
      </w:r>
      <w:r w:rsidR="00811DDA" w:rsidRPr="00811DDA">
        <w:rPr>
          <w:rFonts w:ascii="GHEA Grapalat" w:eastAsia="Times New Roman" w:hAnsi="GHEA Grapalat" w:cs="Courier New"/>
          <w:sz w:val="24"/>
          <w:szCs w:val="24"/>
          <w:lang w:val="hy-AM" w:eastAsia="ru-RU"/>
        </w:rPr>
        <w:t>(</w:t>
      </w:r>
      <w:r w:rsidRPr="000974A9">
        <w:rPr>
          <w:rFonts w:ascii="GHEA Grapalat" w:eastAsia="Times New Roman" w:hAnsi="GHEA Grapalat" w:cs="Courier New"/>
          <w:sz w:val="24"/>
          <w:szCs w:val="24"/>
          <w:lang w:val="hy-AM" w:eastAsia="ru-RU"/>
        </w:rPr>
        <w:t>պետական և համայնքային բյուջեների միջոցներից գործուղումների դեպքում</w:t>
      </w:r>
      <w:r w:rsidR="00811DDA" w:rsidRPr="00811DDA">
        <w:rPr>
          <w:rFonts w:ascii="GHEA Grapalat" w:eastAsia="Times New Roman" w:hAnsi="GHEA Grapalat" w:cs="Courier New"/>
          <w:sz w:val="24"/>
          <w:szCs w:val="24"/>
          <w:lang w:val="hy-AM" w:eastAsia="ru-RU"/>
        </w:rPr>
        <w:t>)</w:t>
      </w:r>
      <w:r w:rsidRPr="000974A9">
        <w:rPr>
          <w:rFonts w:ascii="GHEA Grapalat" w:eastAsia="Times New Roman" w:hAnsi="GHEA Grapalat" w:cs="Courier New"/>
          <w:sz w:val="24"/>
          <w:szCs w:val="24"/>
          <w:lang w:val="hy-AM" w:eastAsia="ru-RU"/>
        </w:rPr>
        <w:t>, ինչը, կարծում ենք, գիշերավարձի համար ներկայիս շուկայական գներով օպտիմալ է։</w:t>
      </w:r>
    </w:p>
    <w:p w:rsidR="008F27EE" w:rsidRPr="00045D12" w:rsidRDefault="008F27EE" w:rsidP="001B21D0">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hy-AM" w:eastAsia="ru-RU"/>
        </w:rPr>
        <w:t xml:space="preserve">Հարկ է նշել նաև, որ ոչ պետական և ոչ համայնքի բյուջեներից ֆինանսավորման դեպքերում, Որոշման N 2 հավելվածով նախատեսված` օրապահիկի չափը հանդիսանում է նվազագույն չափ, և տվյալ դեպքում գործատուն ազատ է աշխատողին օրապահիկի նշված նվազագույն չափից ավել չափով </w:t>
      </w:r>
      <w:r w:rsidRPr="00045D12">
        <w:rPr>
          <w:rFonts w:ascii="GHEA Grapalat" w:eastAsia="Times New Roman" w:hAnsi="GHEA Grapalat" w:cs="Courier New"/>
          <w:sz w:val="24"/>
          <w:szCs w:val="24"/>
          <w:lang w:val="hy-AM" w:eastAsia="ru-RU"/>
        </w:rPr>
        <w:t>օրապահիկի գումար վճարելու հարցում:</w:t>
      </w:r>
    </w:p>
    <w:p w:rsidR="00713D6F" w:rsidRPr="00713D6F" w:rsidRDefault="00A00744" w:rsidP="001B21D0">
      <w:pPr>
        <w:spacing w:after="0" w:line="360" w:lineRule="auto"/>
        <w:ind w:firstLine="900"/>
        <w:jc w:val="both"/>
        <w:rPr>
          <w:rFonts w:ascii="GHEA Grapalat" w:eastAsia="Times New Roman" w:hAnsi="GHEA Grapalat" w:cs="Courier New"/>
          <w:b/>
          <w:sz w:val="24"/>
          <w:szCs w:val="24"/>
          <w:lang w:val="hy-AM" w:eastAsia="ru-RU"/>
        </w:rPr>
      </w:pPr>
      <w:r w:rsidRPr="00045D12">
        <w:rPr>
          <w:rFonts w:ascii="GHEA Grapalat" w:eastAsia="Times New Roman" w:hAnsi="GHEA Grapalat" w:cs="Courier New"/>
          <w:b/>
          <w:sz w:val="24"/>
          <w:szCs w:val="24"/>
          <w:lang w:val="hy-AM" w:eastAsia="ru-RU"/>
        </w:rPr>
        <w:t>Միևնույն ժամանակ,</w:t>
      </w:r>
      <w:r w:rsidR="00713D6F" w:rsidRPr="00045D12">
        <w:rPr>
          <w:rFonts w:ascii="GHEA Grapalat" w:eastAsia="Times New Roman" w:hAnsi="GHEA Grapalat" w:cs="Courier New"/>
          <w:b/>
          <w:sz w:val="24"/>
          <w:szCs w:val="24"/>
          <w:lang w:val="hy-AM" w:eastAsia="ru-RU"/>
        </w:rPr>
        <w:t xml:space="preserve"> </w:t>
      </w:r>
      <w:r w:rsidR="00713D6F" w:rsidRPr="00045D12">
        <w:rPr>
          <w:rFonts w:ascii="GHEA Grapalat" w:hAnsi="GHEA Grapalat" w:cs="Calibri"/>
          <w:b/>
          <w:sz w:val="24"/>
          <w:szCs w:val="24"/>
          <w:lang w:val="hy-AM"/>
        </w:rPr>
        <w:t>գործուղման ծախսերի ֆոնդերը վերանայելու և ՀՀ պետական բյուջեի ֆինանսավորման դեպքում` նաև գործուղման ծախսերի պլանավորման և հաստատման տեսանկյունից</w:t>
      </w:r>
      <w:r w:rsidR="00046C35" w:rsidRPr="00045D12">
        <w:rPr>
          <w:rFonts w:ascii="GHEA Grapalat" w:hAnsi="GHEA Grapalat" w:cs="Calibri"/>
          <w:b/>
          <w:sz w:val="24"/>
          <w:szCs w:val="24"/>
          <w:lang w:val="hy-AM"/>
        </w:rPr>
        <w:t>,</w:t>
      </w:r>
      <w:r w:rsidR="00713D6F" w:rsidRPr="00045D12">
        <w:rPr>
          <w:rFonts w:ascii="GHEA Grapalat" w:hAnsi="GHEA Grapalat" w:cs="Calibri"/>
          <w:b/>
          <w:sz w:val="24"/>
          <w:szCs w:val="24"/>
          <w:lang w:val="hy-AM"/>
        </w:rPr>
        <w:t xml:space="preserve"> Նախագծի </w:t>
      </w:r>
      <w:r w:rsidR="00045D12" w:rsidRPr="00045D12">
        <w:rPr>
          <w:rFonts w:ascii="GHEA Grapalat" w:hAnsi="GHEA Grapalat" w:cs="Calibri"/>
          <w:b/>
          <w:sz w:val="24"/>
          <w:szCs w:val="24"/>
          <w:lang w:val="hy-AM"/>
        </w:rPr>
        <w:t>4</w:t>
      </w:r>
      <w:r w:rsidR="00583262" w:rsidRPr="00045D12">
        <w:rPr>
          <w:rFonts w:ascii="GHEA Grapalat" w:hAnsi="GHEA Grapalat" w:cs="Calibri"/>
          <w:b/>
          <w:sz w:val="24"/>
          <w:szCs w:val="24"/>
          <w:lang w:val="hy-AM"/>
        </w:rPr>
        <w:t>-րդ կետով`</w:t>
      </w:r>
      <w:r w:rsidR="00713D6F" w:rsidRPr="00045D12">
        <w:rPr>
          <w:rFonts w:ascii="GHEA Grapalat" w:hAnsi="GHEA Grapalat" w:cs="Calibri"/>
          <w:b/>
          <w:sz w:val="24"/>
          <w:szCs w:val="24"/>
          <w:lang w:val="hy-AM"/>
        </w:rPr>
        <w:t xml:space="preserve"> </w:t>
      </w:r>
      <w:r w:rsidR="00713D6F" w:rsidRPr="00045D12">
        <w:rPr>
          <w:rFonts w:ascii="GHEA Grapalat" w:hAnsi="GHEA Grapalat"/>
          <w:b/>
          <w:sz w:val="24"/>
          <w:szCs w:val="24"/>
          <w:shd w:val="clear" w:color="auto" w:fill="FFFFFF"/>
          <w:lang w:val="hy-AM"/>
        </w:rPr>
        <w:lastRenderedPageBreak/>
        <w:t xml:space="preserve">Նախագծի 1-ին կետի </w:t>
      </w:r>
      <w:r w:rsidR="004651E9">
        <w:rPr>
          <w:rFonts w:ascii="GHEA Grapalat" w:hAnsi="GHEA Grapalat"/>
          <w:b/>
          <w:sz w:val="24"/>
          <w:szCs w:val="24"/>
          <w:shd w:val="clear" w:color="auto" w:fill="FFFFFF"/>
          <w:lang w:val="hy-AM"/>
        </w:rPr>
        <w:t>9</w:t>
      </w:r>
      <w:bookmarkStart w:id="0" w:name="_GoBack"/>
      <w:bookmarkEnd w:id="0"/>
      <w:r w:rsidR="00713D6F" w:rsidRPr="00045D12">
        <w:rPr>
          <w:rFonts w:ascii="GHEA Grapalat" w:hAnsi="GHEA Grapalat"/>
          <w:b/>
          <w:sz w:val="24"/>
          <w:szCs w:val="24"/>
          <w:shd w:val="clear" w:color="auto" w:fill="FFFFFF"/>
          <w:lang w:val="hy-AM"/>
        </w:rPr>
        <w:t>-րդ ենթակետի համար սահմանվել է, որ այն ուժի մեջ մտնի 2023 թվականի հունվարի 1-ից:</w:t>
      </w:r>
    </w:p>
    <w:p w:rsidR="00C612EC" w:rsidRPr="004D1863" w:rsidRDefault="00B52FFD" w:rsidP="001B21D0">
      <w:pPr>
        <w:spacing w:after="0" w:line="360" w:lineRule="auto"/>
        <w:ind w:firstLine="900"/>
        <w:jc w:val="both"/>
        <w:rPr>
          <w:rFonts w:ascii="GHEA Grapalat" w:eastAsia="Times New Roman" w:hAnsi="GHEA Grapalat" w:cs="Courier New"/>
          <w:sz w:val="24"/>
          <w:szCs w:val="24"/>
          <w:lang w:val="af-ZA" w:eastAsia="ru-RU"/>
        </w:rPr>
      </w:pPr>
      <w:r w:rsidRPr="004D1863">
        <w:rPr>
          <w:rFonts w:ascii="GHEA Grapalat" w:eastAsia="Times New Roman" w:hAnsi="GHEA Grapalat" w:cs="Courier New"/>
          <w:sz w:val="24"/>
          <w:szCs w:val="24"/>
          <w:lang w:val="hy-AM" w:eastAsia="ru-RU"/>
        </w:rPr>
        <w:t xml:space="preserve">2) </w:t>
      </w:r>
      <w:r w:rsidR="00C612EC" w:rsidRPr="004D1863">
        <w:rPr>
          <w:rFonts w:ascii="GHEA Grapalat" w:eastAsia="Times New Roman" w:hAnsi="GHEA Grapalat" w:cs="Courier New"/>
          <w:sz w:val="24"/>
          <w:szCs w:val="24"/>
          <w:lang w:val="af-ZA" w:eastAsia="ru-RU"/>
        </w:rPr>
        <w:t>Որոշման 2-րդ հավելված</w:t>
      </w:r>
      <w:r w:rsidR="00046C35">
        <w:rPr>
          <w:rFonts w:ascii="GHEA Grapalat" w:eastAsia="Times New Roman" w:hAnsi="GHEA Grapalat" w:cs="Courier New"/>
          <w:sz w:val="24"/>
          <w:szCs w:val="24"/>
          <w:lang w:val="hy-AM" w:eastAsia="ru-RU"/>
        </w:rPr>
        <w:t>ի գործող կարգավորումներով</w:t>
      </w:r>
      <w:r w:rsidR="00046C35" w:rsidRPr="004D1863">
        <w:rPr>
          <w:rFonts w:ascii="GHEA Grapalat" w:eastAsia="Times New Roman" w:hAnsi="GHEA Grapalat" w:cs="Courier New"/>
          <w:sz w:val="24"/>
          <w:szCs w:val="24"/>
          <w:lang w:val="af-ZA" w:eastAsia="ru-RU"/>
        </w:rPr>
        <w:t xml:space="preserve"> </w:t>
      </w:r>
      <w:r w:rsidR="00C612EC" w:rsidRPr="004D1863">
        <w:rPr>
          <w:rFonts w:ascii="GHEA Grapalat" w:eastAsia="Times New Roman" w:hAnsi="GHEA Grapalat" w:cs="Courier New"/>
          <w:sz w:val="24"/>
          <w:szCs w:val="24"/>
          <w:lang w:val="af-ZA" w:eastAsia="ru-RU"/>
        </w:rPr>
        <w:t xml:space="preserve">նախատեսված օտարերկրյա տարբեր պետություններ գործուղումների գիշերավարձի և օրապահիկի չափերի սահմանման </w:t>
      </w:r>
      <w:r w:rsidR="00046C35">
        <w:rPr>
          <w:rFonts w:ascii="GHEA Grapalat" w:eastAsia="Times New Roman" w:hAnsi="GHEA Grapalat" w:cs="Courier New"/>
          <w:sz w:val="24"/>
          <w:szCs w:val="24"/>
          <w:lang w:val="hy-AM" w:eastAsia="ru-RU"/>
        </w:rPr>
        <w:t xml:space="preserve">հիմքում դրված են </w:t>
      </w:r>
      <w:r w:rsidR="00C612EC" w:rsidRPr="004D1863">
        <w:rPr>
          <w:rFonts w:ascii="GHEA Grapalat" w:eastAsia="Times New Roman" w:hAnsi="GHEA Grapalat" w:cs="Courier New"/>
          <w:sz w:val="24"/>
          <w:szCs w:val="24"/>
          <w:lang w:val="af-ZA" w:eastAsia="ru-RU"/>
        </w:rPr>
        <w:t>2011</w:t>
      </w:r>
      <w:r w:rsidR="00F92AE8" w:rsidRPr="004D1863">
        <w:rPr>
          <w:rFonts w:ascii="GHEA Grapalat" w:eastAsia="Times New Roman" w:hAnsi="GHEA Grapalat" w:cs="Courier New"/>
          <w:sz w:val="24"/>
          <w:szCs w:val="24"/>
          <w:lang w:val="hy-AM" w:eastAsia="ru-RU"/>
        </w:rPr>
        <w:t xml:space="preserve"> </w:t>
      </w:r>
      <w:r w:rsidR="00C612EC" w:rsidRPr="004D1863">
        <w:rPr>
          <w:rFonts w:ascii="GHEA Grapalat" w:eastAsia="Times New Roman" w:hAnsi="GHEA Grapalat" w:cs="Courier New"/>
          <w:sz w:val="24"/>
          <w:szCs w:val="24"/>
          <w:lang w:val="af-ZA" w:eastAsia="ru-RU"/>
        </w:rPr>
        <w:t>թ. հուլիսի 1-ի դրությամբ ՄԱԿ-ի պետական ծառայողների միջազգային հանձնաժողովի կողմից հաստատված նորմատիվները (այսուհետ՝ 2011</w:t>
      </w:r>
      <w:r w:rsidR="00F92AE8" w:rsidRPr="004D1863">
        <w:rPr>
          <w:rFonts w:ascii="GHEA Grapalat" w:eastAsia="Times New Roman" w:hAnsi="GHEA Grapalat" w:cs="Courier New"/>
          <w:sz w:val="24"/>
          <w:szCs w:val="24"/>
          <w:lang w:val="hy-AM" w:eastAsia="ru-RU"/>
        </w:rPr>
        <w:t xml:space="preserve"> </w:t>
      </w:r>
      <w:r w:rsidR="00C612EC" w:rsidRPr="004D1863">
        <w:rPr>
          <w:rFonts w:ascii="GHEA Grapalat" w:eastAsia="Times New Roman" w:hAnsi="GHEA Grapalat" w:cs="Courier New"/>
          <w:sz w:val="24"/>
          <w:szCs w:val="24"/>
          <w:lang w:val="af-ZA" w:eastAsia="ru-RU"/>
        </w:rPr>
        <w:t xml:space="preserve">թ. նորմատիվներ)՝ օտարերկրյա պետություններում գործող գիշերավարձերի և օրապահիկների չափերի վերաբերյալ: </w:t>
      </w:r>
      <w:r w:rsidR="00F92AE8" w:rsidRPr="004D1863">
        <w:rPr>
          <w:rFonts w:ascii="GHEA Grapalat" w:eastAsia="Times New Roman" w:hAnsi="GHEA Grapalat" w:cs="Courier New"/>
          <w:sz w:val="24"/>
          <w:szCs w:val="24"/>
          <w:lang w:val="hy-AM" w:eastAsia="ru-RU"/>
        </w:rPr>
        <w:t>Նախագծի մշակման համար</w:t>
      </w:r>
      <w:r w:rsidR="00C612EC" w:rsidRPr="004D1863">
        <w:rPr>
          <w:rFonts w:ascii="GHEA Grapalat" w:eastAsia="Times New Roman" w:hAnsi="GHEA Grapalat" w:cs="Courier New"/>
          <w:sz w:val="24"/>
          <w:szCs w:val="24"/>
          <w:lang w:val="af-ZA" w:eastAsia="ru-RU"/>
        </w:rPr>
        <w:t xml:space="preserve"> ուսումնասիրվել են ՄԱԿ-ի պետական ծառայողների միջազգային հանձնաժողովի </w:t>
      </w:r>
      <w:r w:rsidR="00F92AE8" w:rsidRPr="004D1863">
        <w:rPr>
          <w:rFonts w:ascii="GHEA Grapalat" w:eastAsia="Times New Roman" w:hAnsi="GHEA Grapalat" w:cs="Courier New"/>
          <w:sz w:val="24"/>
          <w:szCs w:val="24"/>
          <w:lang w:val="hy-AM" w:eastAsia="ru-RU"/>
        </w:rPr>
        <w:t>2021 թ.</w:t>
      </w:r>
      <w:r w:rsidR="00C612EC" w:rsidRPr="004D1863">
        <w:rPr>
          <w:rFonts w:ascii="GHEA Grapalat" w:eastAsia="Times New Roman" w:hAnsi="GHEA Grapalat" w:cs="Courier New"/>
          <w:sz w:val="24"/>
          <w:szCs w:val="24"/>
          <w:lang w:val="af-ZA" w:eastAsia="ru-RU"/>
        </w:rPr>
        <w:t xml:space="preserve"> </w:t>
      </w:r>
      <w:r w:rsidR="00F92AE8" w:rsidRPr="004D1863">
        <w:rPr>
          <w:rFonts w:ascii="GHEA Grapalat" w:eastAsia="Times New Roman" w:hAnsi="GHEA Grapalat" w:cs="Courier New"/>
          <w:sz w:val="24"/>
          <w:szCs w:val="24"/>
          <w:lang w:val="hy-AM" w:eastAsia="ru-RU"/>
        </w:rPr>
        <w:t>դեկտեմբերի</w:t>
      </w:r>
      <w:r w:rsidR="00C612EC" w:rsidRPr="004D1863">
        <w:rPr>
          <w:rFonts w:ascii="GHEA Grapalat" w:eastAsia="Times New Roman" w:hAnsi="GHEA Grapalat" w:cs="Courier New"/>
          <w:sz w:val="24"/>
          <w:szCs w:val="24"/>
          <w:lang w:val="af-ZA" w:eastAsia="ru-RU"/>
        </w:rPr>
        <w:t xml:space="preserve"> 1-ին հաստատված նոր նորմատիվները</w:t>
      </w:r>
      <w:r w:rsidR="00A95A73" w:rsidRPr="00A95A73">
        <w:rPr>
          <w:rFonts w:ascii="GHEA Grapalat" w:eastAsia="Times New Roman" w:hAnsi="GHEA Grapalat" w:cs="Courier New"/>
          <w:sz w:val="24"/>
          <w:szCs w:val="24"/>
          <w:lang w:val="af-ZA" w:eastAsia="ru-RU"/>
        </w:rPr>
        <w:t xml:space="preserve"> </w:t>
      </w:r>
      <w:r w:rsidR="00A95A73" w:rsidRPr="00A95A73">
        <w:rPr>
          <w:rFonts w:ascii="GHEA Grapalat" w:eastAsia="Times New Roman" w:hAnsi="GHEA Grapalat" w:cs="Courier New"/>
          <w:sz w:val="24"/>
          <w:szCs w:val="24"/>
          <w:lang w:val="hy-AM" w:eastAsia="ru-RU"/>
        </w:rPr>
        <w:t>(</w:t>
      </w:r>
      <w:r w:rsidR="00A95A73" w:rsidRPr="004D1863">
        <w:rPr>
          <w:rFonts w:ascii="GHEA Grapalat" w:eastAsia="Times New Roman" w:hAnsi="GHEA Grapalat" w:cs="Courier New"/>
          <w:sz w:val="24"/>
          <w:szCs w:val="24"/>
          <w:lang w:val="af-ZA" w:eastAsia="ru-RU"/>
        </w:rPr>
        <w:t>այսուհետ՝ 20</w:t>
      </w:r>
      <w:r w:rsidR="00632153">
        <w:rPr>
          <w:rFonts w:ascii="GHEA Grapalat" w:eastAsia="Times New Roman" w:hAnsi="GHEA Grapalat" w:cs="Courier New"/>
          <w:sz w:val="24"/>
          <w:szCs w:val="24"/>
          <w:lang w:val="hy-AM" w:eastAsia="ru-RU"/>
        </w:rPr>
        <w:t>21</w:t>
      </w:r>
      <w:r w:rsidR="00A95A73" w:rsidRPr="004D1863">
        <w:rPr>
          <w:rFonts w:ascii="GHEA Grapalat" w:eastAsia="Times New Roman" w:hAnsi="GHEA Grapalat" w:cs="Courier New"/>
          <w:sz w:val="24"/>
          <w:szCs w:val="24"/>
          <w:lang w:val="hy-AM" w:eastAsia="ru-RU"/>
        </w:rPr>
        <w:t xml:space="preserve"> </w:t>
      </w:r>
      <w:r w:rsidR="00A95A73" w:rsidRPr="004D1863">
        <w:rPr>
          <w:rFonts w:ascii="GHEA Grapalat" w:eastAsia="Times New Roman" w:hAnsi="GHEA Grapalat" w:cs="Courier New"/>
          <w:sz w:val="24"/>
          <w:szCs w:val="24"/>
          <w:lang w:val="af-ZA" w:eastAsia="ru-RU"/>
        </w:rPr>
        <w:t>թ. նորմատիվներ)</w:t>
      </w:r>
      <w:r w:rsidR="00C612EC" w:rsidRPr="004D1863">
        <w:rPr>
          <w:rFonts w:ascii="GHEA Grapalat" w:eastAsia="Times New Roman" w:hAnsi="GHEA Grapalat" w:cs="Courier New"/>
          <w:sz w:val="24"/>
          <w:szCs w:val="24"/>
          <w:lang w:val="af-ZA" w:eastAsia="ru-RU"/>
        </w:rPr>
        <w:t xml:space="preserve">:  </w:t>
      </w:r>
    </w:p>
    <w:p w:rsidR="00934EDE" w:rsidRDefault="00C612EC" w:rsidP="00934EDE">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af-ZA" w:eastAsia="ru-RU"/>
        </w:rPr>
        <w:t xml:space="preserve">Արդյունքում, պայմանավորված այն հանգամանքով, որ </w:t>
      </w:r>
      <w:r w:rsidR="00F92AE8" w:rsidRPr="004D1863">
        <w:rPr>
          <w:rFonts w:ascii="GHEA Grapalat" w:eastAsia="Times New Roman" w:hAnsi="GHEA Grapalat" w:cs="Courier New"/>
          <w:sz w:val="24"/>
          <w:szCs w:val="24"/>
          <w:lang w:val="hy-AM" w:eastAsia="ru-RU"/>
        </w:rPr>
        <w:t>2021 թ.</w:t>
      </w:r>
      <w:r w:rsidRPr="004D1863">
        <w:rPr>
          <w:rFonts w:ascii="GHEA Grapalat" w:eastAsia="Times New Roman" w:hAnsi="GHEA Grapalat" w:cs="Courier New"/>
          <w:sz w:val="24"/>
          <w:szCs w:val="24"/>
          <w:lang w:val="af-ZA" w:eastAsia="ru-RU"/>
        </w:rPr>
        <w:t xml:space="preserve"> նորմատիվների զգալի մասը տարբերվում են 2011</w:t>
      </w:r>
      <w:r w:rsidR="00F92AE8" w:rsidRPr="004D1863">
        <w:rPr>
          <w:rFonts w:ascii="GHEA Grapalat" w:eastAsia="Times New Roman" w:hAnsi="GHEA Grapalat" w:cs="Courier New"/>
          <w:sz w:val="24"/>
          <w:szCs w:val="24"/>
          <w:lang w:val="hy-AM" w:eastAsia="ru-RU"/>
        </w:rPr>
        <w:t xml:space="preserve"> </w:t>
      </w:r>
      <w:r w:rsidRPr="004D1863">
        <w:rPr>
          <w:rFonts w:ascii="GHEA Grapalat" w:eastAsia="Times New Roman" w:hAnsi="GHEA Grapalat" w:cs="Courier New"/>
          <w:sz w:val="24"/>
          <w:szCs w:val="24"/>
          <w:lang w:val="af-ZA" w:eastAsia="ru-RU"/>
        </w:rPr>
        <w:t>թ. նորմատիվներից, մշակվել է Նախագիծը:</w:t>
      </w:r>
      <w:r w:rsidRPr="004D1863">
        <w:rPr>
          <w:rFonts w:ascii="GHEA Grapalat" w:eastAsia="Times New Roman" w:hAnsi="GHEA Grapalat" w:cs="Courier New"/>
          <w:b/>
          <w:sz w:val="24"/>
          <w:szCs w:val="24"/>
          <w:lang w:val="af-ZA" w:eastAsia="ru-RU"/>
        </w:rPr>
        <w:t xml:space="preserve"> </w:t>
      </w:r>
      <w:r w:rsidR="00934EDE" w:rsidRPr="00A95A73">
        <w:rPr>
          <w:rFonts w:ascii="GHEA Grapalat" w:eastAsia="Times New Roman" w:hAnsi="GHEA Grapalat" w:cs="Courier New"/>
          <w:b/>
          <w:sz w:val="24"/>
          <w:szCs w:val="24"/>
          <w:lang w:val="hy-AM" w:eastAsia="ru-RU"/>
        </w:rPr>
        <w:t>Նախագծի ընդունման արդյունքում</w:t>
      </w:r>
      <w:r w:rsidR="00A95A73" w:rsidRPr="00A95A73">
        <w:rPr>
          <w:rFonts w:ascii="GHEA Grapalat" w:eastAsia="Times New Roman" w:hAnsi="GHEA Grapalat" w:cs="Courier New"/>
          <w:b/>
          <w:sz w:val="24"/>
          <w:szCs w:val="24"/>
          <w:lang w:val="hy-AM" w:eastAsia="ru-RU"/>
        </w:rPr>
        <w:t xml:space="preserve"> </w:t>
      </w:r>
      <w:r w:rsidR="00934EDE" w:rsidRPr="00A95A73">
        <w:rPr>
          <w:rFonts w:ascii="GHEA Grapalat" w:eastAsia="Times New Roman" w:hAnsi="GHEA Grapalat" w:cs="Courier New"/>
          <w:b/>
          <w:sz w:val="24"/>
          <w:szCs w:val="24"/>
          <w:lang w:val="af-ZA" w:eastAsia="ru-RU"/>
        </w:rPr>
        <w:t>«Օտարերկրյա պետություններ գործուղվող աշխատողների գործուղման ծախսերի չափերը» աղյուսակն ուժը կորցրած է ճանաչվելու, փոխարենը` Նախագիծն ընդունվելու դեպքում` այն  հրապարակվելուց հետո 3-օրյա ժամկետում աղյուսակով նախատեսված ցանկը</w:t>
      </w:r>
      <w:r w:rsidR="00A95A73">
        <w:rPr>
          <w:rFonts w:ascii="GHEA Grapalat" w:eastAsia="Times New Roman" w:hAnsi="GHEA Grapalat" w:cs="Courier New"/>
          <w:b/>
          <w:sz w:val="24"/>
          <w:szCs w:val="24"/>
          <w:lang w:val="hy-AM" w:eastAsia="ru-RU"/>
        </w:rPr>
        <w:t>՝ վերանայված 2021 թ. նորմատիվներին համապատասխան,</w:t>
      </w:r>
      <w:r w:rsidR="00934EDE" w:rsidRPr="00A95A73">
        <w:rPr>
          <w:rFonts w:ascii="GHEA Grapalat" w:eastAsia="Times New Roman" w:hAnsi="GHEA Grapalat" w:cs="Courier New"/>
          <w:b/>
          <w:sz w:val="24"/>
          <w:szCs w:val="24"/>
          <w:lang w:val="af-ZA" w:eastAsia="ru-RU"/>
        </w:rPr>
        <w:t xml:space="preserve"> հրապարակվելու է ՀՀ աշխատանքի և սոցիալական հարցերի նախարարության կայքում,</w:t>
      </w:r>
      <w:r w:rsidR="00934EDE">
        <w:rPr>
          <w:rFonts w:ascii="GHEA Grapalat" w:eastAsia="Times New Roman" w:hAnsi="GHEA Grapalat" w:cs="Courier New"/>
          <w:sz w:val="24"/>
          <w:szCs w:val="24"/>
          <w:lang w:val="af-ZA" w:eastAsia="ru-RU"/>
        </w:rPr>
        <w:t xml:space="preserve"> և հետագայում տարին մեկ անգամ վերանայվելու է </w:t>
      </w:r>
      <w:r w:rsidR="00A95A73" w:rsidRPr="00A95A73">
        <w:rPr>
          <w:rFonts w:ascii="GHEA Grapalat" w:eastAsia="Times New Roman" w:hAnsi="GHEA Grapalat" w:cs="Courier New"/>
          <w:sz w:val="24"/>
          <w:szCs w:val="24"/>
          <w:lang w:val="af-ZA" w:eastAsia="ru-RU"/>
        </w:rPr>
        <w:t>ՄԱԿ-ի պետական ծառայողների միջազգային հանձնաժողովի</w:t>
      </w:r>
      <w:r w:rsidR="00A95A73">
        <w:rPr>
          <w:rFonts w:ascii="GHEA Grapalat" w:eastAsia="Times New Roman" w:hAnsi="GHEA Grapalat" w:cs="Courier New"/>
          <w:sz w:val="24"/>
          <w:szCs w:val="24"/>
          <w:lang w:val="hy-AM" w:eastAsia="ru-RU"/>
        </w:rPr>
        <w:t xml:space="preserve"> կողմից հրապարակվող յուրաքանչյուր տարվա դեկտեմբեր ամսվա նորմատիվներին համապատասխան։</w:t>
      </w:r>
    </w:p>
    <w:p w:rsidR="009558D9" w:rsidRDefault="009558D9" w:rsidP="00934EDE">
      <w:pPr>
        <w:spacing w:after="0" w:line="360" w:lineRule="auto"/>
        <w:ind w:firstLine="900"/>
        <w:jc w:val="both"/>
        <w:rPr>
          <w:rFonts w:ascii="GHEA Grapalat" w:eastAsia="Times New Roman" w:hAnsi="GHEA Grapalat" w:cs="Courier New"/>
          <w:sz w:val="24"/>
          <w:szCs w:val="24"/>
          <w:lang w:val="hy-AM" w:eastAsia="ru-RU"/>
        </w:rPr>
      </w:pPr>
    </w:p>
    <w:p w:rsidR="009558D9" w:rsidRPr="00F8238C" w:rsidRDefault="009558D9" w:rsidP="00EA118E">
      <w:pPr>
        <w:spacing w:after="0" w:line="360" w:lineRule="auto"/>
        <w:ind w:firstLine="900"/>
        <w:jc w:val="both"/>
        <w:rPr>
          <w:rFonts w:ascii="GHEA Grapalat" w:eastAsia="Times New Roman" w:hAnsi="GHEA Grapalat" w:cs="Sylfaen"/>
          <w:b/>
          <w:bCs/>
          <w:sz w:val="24"/>
          <w:szCs w:val="24"/>
          <w:u w:val="single"/>
          <w:lang w:val="hy-AM"/>
        </w:rPr>
      </w:pPr>
      <w:r w:rsidRPr="002C3CE0">
        <w:rPr>
          <w:rFonts w:ascii="GHEA Grapalat" w:eastAsia="Times New Roman" w:hAnsi="GHEA Grapalat" w:cs="Courier New"/>
          <w:sz w:val="24"/>
          <w:szCs w:val="24"/>
          <w:u w:val="single"/>
          <w:lang w:val="hy-AM" w:eastAsia="ru-RU"/>
        </w:rPr>
        <w:t>Մյուս կողմից, քանի որ ուժը կորցրած է ճանաչվում Որոշման N 2 հավելվածի «Օտարերկրյա պետություններ գործուղվող աշխատողների գործուղման ծախսերի չափերի</w:t>
      </w:r>
      <w:r w:rsidR="00EA118E" w:rsidRPr="002C3CE0">
        <w:rPr>
          <w:rFonts w:ascii="GHEA Grapalat" w:eastAsia="Times New Roman" w:hAnsi="GHEA Grapalat" w:cs="Courier New"/>
          <w:sz w:val="24"/>
          <w:szCs w:val="24"/>
          <w:u w:val="single"/>
          <w:lang w:val="hy-AM" w:eastAsia="ru-RU"/>
        </w:rPr>
        <w:t xml:space="preserve">» աղյուսակը, իսկ </w:t>
      </w:r>
      <w:r w:rsidRPr="002C3CE0">
        <w:rPr>
          <w:rFonts w:ascii="GHEA Grapalat" w:eastAsia="Times New Roman" w:hAnsi="GHEA Grapalat" w:cs="Courier New"/>
          <w:b/>
          <w:sz w:val="24"/>
          <w:szCs w:val="24"/>
          <w:u w:val="single"/>
          <w:lang w:val="hy-AM" w:eastAsia="ru-RU"/>
        </w:rPr>
        <w:t>Կ</w:t>
      </w:r>
      <w:r w:rsidRPr="002C3CE0">
        <w:rPr>
          <w:rFonts w:ascii="GHEA Grapalat" w:eastAsia="Times New Roman" w:hAnsi="GHEA Grapalat" w:cs="Sylfaen"/>
          <w:b/>
          <w:bCs/>
          <w:sz w:val="24"/>
          <w:szCs w:val="24"/>
          <w:u w:val="single"/>
          <w:lang w:val="hy-AM"/>
        </w:rPr>
        <w:t>առավարության 2017 թ</w:t>
      </w:r>
      <w:r w:rsidR="00EA118E" w:rsidRPr="002C3CE0">
        <w:rPr>
          <w:rFonts w:ascii="GHEA Grapalat" w:eastAsia="Times New Roman" w:hAnsi="GHEA Grapalat" w:cs="Sylfaen"/>
          <w:b/>
          <w:bCs/>
          <w:sz w:val="24"/>
          <w:szCs w:val="24"/>
          <w:u w:val="single"/>
          <w:lang w:val="hy-AM"/>
        </w:rPr>
        <w:t>.</w:t>
      </w:r>
      <w:r w:rsidRPr="002C3CE0">
        <w:rPr>
          <w:rFonts w:ascii="GHEA Grapalat" w:eastAsia="Times New Roman" w:hAnsi="GHEA Grapalat" w:cs="Sylfaen"/>
          <w:b/>
          <w:bCs/>
          <w:sz w:val="24"/>
          <w:szCs w:val="24"/>
          <w:u w:val="single"/>
          <w:lang w:val="hy-AM"/>
        </w:rPr>
        <w:t xml:space="preserve"> հունիսի 8-ի</w:t>
      </w:r>
      <w:r w:rsidRPr="002C3CE0">
        <w:rPr>
          <w:rFonts w:ascii="GHEA Grapalat" w:eastAsia="Times New Roman" w:hAnsi="GHEA Grapalat" w:cs="Sylfaen"/>
          <w:bCs/>
          <w:sz w:val="24"/>
          <w:szCs w:val="24"/>
          <w:u w:val="single"/>
          <w:lang w:val="hy-AM"/>
        </w:rPr>
        <w:t xml:space="preserve"> </w:t>
      </w:r>
      <w:r w:rsidRPr="002C3CE0">
        <w:rPr>
          <w:rFonts w:ascii="GHEA Grapalat" w:eastAsia="Times New Roman" w:hAnsi="GHEA Grapalat" w:cs="Sylfaen"/>
          <w:b/>
          <w:bCs/>
          <w:sz w:val="24"/>
          <w:szCs w:val="24"/>
          <w:u w:val="single"/>
          <w:lang w:val="hy-AM"/>
        </w:rPr>
        <w:t xml:space="preserve">N 711-Ն </w:t>
      </w:r>
      <w:r w:rsidR="00EA118E" w:rsidRPr="002C3CE0">
        <w:rPr>
          <w:rFonts w:ascii="GHEA Grapalat" w:eastAsia="Times New Roman" w:hAnsi="GHEA Grapalat" w:cs="Sylfaen"/>
          <w:bCs/>
          <w:sz w:val="24"/>
          <w:szCs w:val="24"/>
          <w:u w:val="single"/>
          <w:lang w:val="hy-AM"/>
        </w:rPr>
        <w:lastRenderedPageBreak/>
        <w:t xml:space="preserve">և </w:t>
      </w:r>
      <w:r w:rsidR="00EA118E" w:rsidRPr="002C3CE0">
        <w:rPr>
          <w:rFonts w:ascii="GHEA Grapalat" w:eastAsia="Times New Roman" w:hAnsi="GHEA Grapalat" w:cs="Sylfaen"/>
          <w:b/>
          <w:bCs/>
          <w:sz w:val="24"/>
          <w:szCs w:val="24"/>
          <w:u w:val="single"/>
          <w:lang w:val="hy-AM"/>
        </w:rPr>
        <w:t>Կառավարության 2018 թ. դեկտեմբերի 13-ի</w:t>
      </w:r>
      <w:r w:rsidR="00EA118E" w:rsidRPr="002C3CE0">
        <w:rPr>
          <w:rFonts w:ascii="GHEA Grapalat" w:eastAsia="Times New Roman" w:hAnsi="GHEA Grapalat" w:cs="Sylfaen"/>
          <w:bCs/>
          <w:sz w:val="24"/>
          <w:szCs w:val="24"/>
          <w:u w:val="single"/>
          <w:lang w:val="hy-AM"/>
        </w:rPr>
        <w:t xml:space="preserve"> </w:t>
      </w:r>
      <w:r w:rsidR="00EA118E" w:rsidRPr="002C3CE0">
        <w:rPr>
          <w:rFonts w:ascii="GHEA Grapalat" w:eastAsia="Times New Roman" w:hAnsi="GHEA Grapalat" w:cs="Sylfaen"/>
          <w:b/>
          <w:bCs/>
          <w:sz w:val="24"/>
          <w:szCs w:val="24"/>
          <w:u w:val="single"/>
          <w:lang w:val="hy-AM"/>
        </w:rPr>
        <w:t xml:space="preserve">N 1460-Ն որոշումներում հղումներ կան տրված Որոշման N 2 հավելվածի «Օտարերկրյա պետություններ գործուղվող աշխատողների գործուղման ծախսերի չափերի» աղյուսակին, ապա </w:t>
      </w:r>
      <w:r w:rsidR="002C3CE0" w:rsidRPr="00F8238C">
        <w:rPr>
          <w:rFonts w:ascii="GHEA Grapalat" w:eastAsia="Times New Roman" w:hAnsi="GHEA Grapalat" w:cs="Sylfaen"/>
          <w:b/>
          <w:bCs/>
          <w:sz w:val="24"/>
          <w:szCs w:val="24"/>
          <w:u w:val="single"/>
          <w:lang w:val="hy-AM"/>
        </w:rPr>
        <w:t>փոփոխության</w:t>
      </w:r>
      <w:r w:rsidR="00EA118E" w:rsidRPr="00F8238C">
        <w:rPr>
          <w:rFonts w:ascii="GHEA Grapalat" w:eastAsia="Times New Roman" w:hAnsi="GHEA Grapalat" w:cs="Sylfaen"/>
          <w:b/>
          <w:bCs/>
          <w:sz w:val="24"/>
          <w:szCs w:val="24"/>
          <w:u w:val="single"/>
          <w:lang w:val="hy-AM"/>
        </w:rPr>
        <w:t xml:space="preserve"> անհրաժեշտություն է առաջացել նաև նշված որոշումներում։</w:t>
      </w:r>
    </w:p>
    <w:p w:rsidR="00EA118E" w:rsidRDefault="00EA118E" w:rsidP="00EA118E">
      <w:pPr>
        <w:spacing w:after="0" w:line="360" w:lineRule="auto"/>
        <w:ind w:firstLine="900"/>
        <w:jc w:val="both"/>
        <w:rPr>
          <w:rFonts w:ascii="GHEA Grapalat" w:eastAsia="Times New Roman" w:hAnsi="GHEA Grapalat" w:cs="Sylfaen"/>
          <w:b/>
          <w:bCs/>
          <w:sz w:val="24"/>
          <w:szCs w:val="24"/>
          <w:u w:val="single"/>
          <w:lang w:val="hy-AM"/>
        </w:rPr>
      </w:pPr>
      <w:r w:rsidRPr="00F8238C">
        <w:rPr>
          <w:rFonts w:ascii="GHEA Grapalat" w:eastAsia="Times New Roman" w:hAnsi="GHEA Grapalat" w:cs="Sylfaen"/>
          <w:b/>
          <w:bCs/>
          <w:sz w:val="24"/>
          <w:szCs w:val="24"/>
          <w:u w:val="single"/>
          <w:lang w:val="hy-AM"/>
        </w:rPr>
        <w:t xml:space="preserve">Արդյունքում, </w:t>
      </w:r>
      <w:r w:rsidR="002C3CE0" w:rsidRPr="00F8238C">
        <w:rPr>
          <w:rFonts w:ascii="GHEA Grapalat" w:eastAsia="Times New Roman" w:hAnsi="GHEA Grapalat" w:cs="Sylfaen"/>
          <w:b/>
          <w:bCs/>
          <w:sz w:val="24"/>
          <w:szCs w:val="24"/>
          <w:u w:val="single"/>
          <w:lang w:val="hy-AM"/>
        </w:rPr>
        <w:t xml:space="preserve">Կառավարության 2017 թ. հունիսի 8-ի N 711-Ն և Կառավարության 2018 թ. դեկտեմբերի 13-ի N 1460-Ն որոշումներում՝ </w:t>
      </w:r>
      <w:r w:rsidRPr="00F8238C">
        <w:rPr>
          <w:rFonts w:ascii="GHEA Grapalat" w:eastAsia="Times New Roman" w:hAnsi="GHEA Grapalat" w:cs="Sylfaen"/>
          <w:b/>
          <w:bCs/>
          <w:sz w:val="24"/>
          <w:szCs w:val="24"/>
          <w:u w:val="single"/>
          <w:lang w:val="hy-AM"/>
        </w:rPr>
        <w:t>Որոշման N 2 հավելվածի տրված հղման փոխարեն հղում է տրվում ՀՀ աշխատանքի և սոցիալական հարցերի նախարարության կայքում հրապարակման ենթակա ցանկին։</w:t>
      </w:r>
    </w:p>
    <w:p w:rsidR="000566DF" w:rsidRPr="000566DF" w:rsidRDefault="000566DF" w:rsidP="000566DF">
      <w:pPr>
        <w:spacing w:after="0" w:line="360" w:lineRule="auto"/>
        <w:ind w:firstLine="900"/>
        <w:jc w:val="center"/>
        <w:rPr>
          <w:rFonts w:ascii="GHEA Grapalat" w:eastAsia="Times New Roman" w:hAnsi="GHEA Grapalat" w:cs="Sylfaen"/>
          <w:b/>
          <w:bCs/>
          <w:sz w:val="24"/>
          <w:szCs w:val="24"/>
          <w:lang w:val="hy-AM"/>
        </w:rPr>
      </w:pPr>
      <w:r w:rsidRPr="000566DF">
        <w:rPr>
          <w:rFonts w:ascii="GHEA Grapalat" w:eastAsia="Times New Roman" w:hAnsi="GHEA Grapalat" w:cs="Sylfaen"/>
          <w:b/>
          <w:bCs/>
          <w:sz w:val="24"/>
          <w:szCs w:val="24"/>
          <w:lang w:val="hy-AM"/>
        </w:rPr>
        <w:t>***</w:t>
      </w:r>
    </w:p>
    <w:p w:rsidR="000566DF" w:rsidRPr="00100C5D" w:rsidRDefault="000566DF" w:rsidP="00100C5D">
      <w:pPr>
        <w:spacing w:after="0" w:line="360" w:lineRule="auto"/>
        <w:ind w:firstLine="900"/>
        <w:jc w:val="both"/>
        <w:rPr>
          <w:rFonts w:ascii="GHEA Grapalat" w:hAnsi="GHEA Grapalat" w:cs="Calibri"/>
          <w:sz w:val="24"/>
          <w:szCs w:val="24"/>
          <w:lang w:val="hy-AM"/>
        </w:rPr>
      </w:pPr>
      <w:r>
        <w:rPr>
          <w:rFonts w:ascii="GHEA Grapalat" w:eastAsia="Times New Roman" w:hAnsi="GHEA Grapalat" w:cs="Courier New"/>
          <w:sz w:val="24"/>
          <w:szCs w:val="24"/>
          <w:lang w:val="hy-AM" w:eastAsia="ru-RU"/>
        </w:rPr>
        <w:t>Հաշվի առնելով այն հանգամանքը, որ</w:t>
      </w:r>
      <w:r w:rsidRPr="00A474BD">
        <w:rPr>
          <w:rFonts w:ascii="GHEA Grapalat" w:eastAsia="Times New Roman" w:hAnsi="GHEA Grapalat" w:cs="Courier New"/>
          <w:sz w:val="24"/>
          <w:szCs w:val="24"/>
          <w:lang w:val="af-ZA" w:eastAsia="ru-RU"/>
        </w:rPr>
        <w:t xml:space="preserve"> </w:t>
      </w:r>
      <w:r>
        <w:rPr>
          <w:rFonts w:ascii="GHEA Grapalat" w:eastAsia="Times New Roman" w:hAnsi="GHEA Grapalat" w:cs="Courier New"/>
          <w:sz w:val="24"/>
          <w:szCs w:val="24"/>
          <w:lang w:val="hy-AM" w:eastAsia="ru-RU"/>
        </w:rPr>
        <w:t>2021 թ</w:t>
      </w:r>
      <w:r>
        <w:rPr>
          <w:rFonts w:ascii="Cambria Math" w:eastAsia="Times New Roman" w:hAnsi="Cambria Math" w:cs="Courier New"/>
          <w:sz w:val="24"/>
          <w:szCs w:val="24"/>
          <w:lang w:val="hy-AM" w:eastAsia="ru-RU"/>
        </w:rPr>
        <w:t>.</w:t>
      </w:r>
      <w:r>
        <w:rPr>
          <w:rFonts w:ascii="GHEA Grapalat" w:eastAsia="Times New Roman" w:hAnsi="GHEA Grapalat" w:cs="Courier New"/>
          <w:sz w:val="24"/>
          <w:szCs w:val="24"/>
          <w:lang w:val="hy-AM" w:eastAsia="ru-RU"/>
        </w:rPr>
        <w:t xml:space="preserve"> նորմատիվներով </w:t>
      </w:r>
      <w:r w:rsidRPr="00A474BD">
        <w:rPr>
          <w:rFonts w:ascii="GHEA Grapalat" w:eastAsia="Times New Roman" w:hAnsi="GHEA Grapalat" w:cs="Courier New"/>
          <w:sz w:val="24"/>
          <w:szCs w:val="24"/>
          <w:lang w:val="af-ZA" w:eastAsia="ru-RU"/>
        </w:rPr>
        <w:t xml:space="preserve">սահմանված օրական կեցության ծախսի մեջ ներառված է նաև լրացուցիչ գումար՝ չնախատեսված ծախսերի համար (թեյավճար, </w:t>
      </w:r>
      <w:r w:rsidRPr="000566DF">
        <w:rPr>
          <w:rFonts w:ascii="GHEA Grapalat" w:eastAsia="Times New Roman" w:hAnsi="GHEA Grapalat" w:cs="Courier New"/>
          <w:sz w:val="24"/>
          <w:szCs w:val="24"/>
          <w:lang w:val="af-ZA" w:eastAsia="ru-RU"/>
        </w:rPr>
        <w:t xml:space="preserve">հիգիենայի պարագաներ և այլն), որը հաշվարկվում է գիշերավարձի և սննդի ծախսերի 15 տոկոսի չափով, </w:t>
      </w:r>
      <w:r w:rsidRPr="000566DF">
        <w:rPr>
          <w:rFonts w:ascii="GHEA Grapalat" w:hAnsi="GHEA Grapalat" w:cs="Calibri"/>
          <w:sz w:val="24"/>
          <w:szCs w:val="24"/>
          <w:lang w:val="hy-AM"/>
        </w:rPr>
        <w:t xml:space="preserve">ՄԱԿ-ի նորմատիվներով երկրների կամ քաղաքների համար մեկ օրվա  օրապահիկի և գիշերավարձի ծախսերի ընդհանուր չափերը նախապես </w:t>
      </w:r>
      <w:r w:rsidRPr="00100C5D">
        <w:rPr>
          <w:rFonts w:ascii="GHEA Grapalat" w:hAnsi="GHEA Grapalat" w:cs="Calibri"/>
          <w:sz w:val="24"/>
          <w:szCs w:val="24"/>
          <w:lang w:val="hy-AM"/>
        </w:rPr>
        <w:t xml:space="preserve">նվազեցվելու են 15 տոկոսով, այնուհետև նոր հաշվարկվեն և ներառվեն ցանկում (տե՛ս նախագծի 1-ին կետի 3-րդ ենթակետով լրացվող </w:t>
      </w:r>
      <w:r w:rsidR="00B03CE4" w:rsidRPr="00100C5D">
        <w:rPr>
          <w:rFonts w:ascii="GHEA Grapalat" w:hAnsi="GHEA Grapalat" w:cs="Calibri"/>
          <w:sz w:val="24"/>
          <w:szCs w:val="24"/>
          <w:lang w:val="hy-AM"/>
        </w:rPr>
        <w:t xml:space="preserve">Որոշման N 1 հավելվածի </w:t>
      </w:r>
      <w:r w:rsidRPr="00100C5D">
        <w:rPr>
          <w:rFonts w:ascii="GHEA Grapalat" w:hAnsi="GHEA Grapalat" w:cs="Calibri"/>
          <w:sz w:val="24"/>
          <w:szCs w:val="24"/>
          <w:lang w:val="hy-AM"/>
        </w:rPr>
        <w:t>7.2-րդ կետը):</w:t>
      </w:r>
      <w:r w:rsidR="00100C5D" w:rsidRPr="00100C5D">
        <w:rPr>
          <w:rFonts w:ascii="GHEA Grapalat" w:hAnsi="GHEA Grapalat" w:cs="Calibri"/>
          <w:sz w:val="24"/>
          <w:szCs w:val="24"/>
          <w:lang w:val="hy-AM"/>
        </w:rPr>
        <w:t xml:space="preserve"> ՄԱԿ-ի նորմատիվներով երկրների կամ քաղաքների համար մեկ օրվա  օրապահիկի և գիշերավարձի ծախսերի ընդհանուր չափերի 15 տոկոսով նվազեցումը պայմանավորված է նշված հանգամանքով, ինչպես նաև հաշվի է առնված ՀՀ ֆինանսների նախարարության կարծիքը։ Մասնավորապես, </w:t>
      </w:r>
      <w:r w:rsidR="00100C5D" w:rsidRPr="00100C5D">
        <w:rPr>
          <w:rFonts w:ascii="GHEA Grapalat" w:hAnsi="GHEA Grapalat" w:cs="Courier New"/>
          <w:sz w:val="24"/>
          <w:szCs w:val="24"/>
          <w:lang w:val="hy-AM"/>
        </w:rPr>
        <w:t>Նախագծի շրջանառության ժամանակ ՀՀ ֆինանսների նախարարության կողմից առաջարկվել է «</w:t>
      </w:r>
      <w:r w:rsidR="00100C5D" w:rsidRPr="00100C5D">
        <w:rPr>
          <w:rFonts w:ascii="GHEA Grapalat" w:hAnsi="GHEA Grapalat" w:cs="Courier New"/>
          <w:b/>
          <w:sz w:val="24"/>
          <w:szCs w:val="24"/>
          <w:lang w:val="hy-AM"/>
        </w:rPr>
        <w:t>բյուջետային միջոցների խնայողության սկզբունքից ելնելով՝ քննարկել նշված 15 տոկոսի կրճատման հնարավորությունը»</w:t>
      </w:r>
      <w:r w:rsidR="00100C5D" w:rsidRPr="00100C5D">
        <w:rPr>
          <w:rFonts w:ascii="GHEA Grapalat" w:hAnsi="GHEA Grapalat" w:cs="Courier New"/>
          <w:sz w:val="24"/>
          <w:szCs w:val="24"/>
          <w:lang w:val="hy-AM"/>
        </w:rPr>
        <w:t xml:space="preserve">, որի հիման վրա, Նախագծի լրամշակման փուլում ՄԱԿ-ի </w:t>
      </w:r>
      <w:r w:rsidR="00100C5D" w:rsidRPr="00100C5D">
        <w:rPr>
          <w:rFonts w:ascii="GHEA Grapalat" w:hAnsi="GHEA Grapalat"/>
          <w:sz w:val="24"/>
          <w:szCs w:val="24"/>
          <w:lang w:val="hy-AM"/>
        </w:rPr>
        <w:t xml:space="preserve">2021 թ. նորմատիվներով մեկ օրվա համար </w:t>
      </w:r>
      <w:r w:rsidR="00100C5D" w:rsidRPr="00100C5D">
        <w:rPr>
          <w:rFonts w:ascii="GHEA Grapalat" w:hAnsi="GHEA Grapalat"/>
          <w:sz w:val="24"/>
          <w:szCs w:val="24"/>
          <w:lang w:val="hy-AM"/>
        </w:rPr>
        <w:lastRenderedPageBreak/>
        <w:t xml:space="preserve">օրապահիկի և գիշերավարձի ծախսերի </w:t>
      </w:r>
      <w:r w:rsidR="00100C5D" w:rsidRPr="00100C5D">
        <w:rPr>
          <w:rFonts w:ascii="GHEA Grapalat" w:hAnsi="GHEA Grapalat"/>
          <w:b/>
          <w:sz w:val="24"/>
          <w:szCs w:val="24"/>
          <w:lang w:val="hy-AM"/>
        </w:rPr>
        <w:t>ընդհանուր չափերը նախապես նվազեցվել են 15 տոկոսով, այնուհետև նոր հաշվարկվել համապատասխան տոկոսաչափով և ներառվել Նախագծի հավելվածում</w:t>
      </w:r>
      <w:r w:rsidR="00100C5D" w:rsidRPr="00100C5D">
        <w:rPr>
          <w:rFonts w:ascii="GHEA Grapalat" w:hAnsi="GHEA Grapalat"/>
          <w:sz w:val="24"/>
          <w:szCs w:val="24"/>
          <w:lang w:val="hy-AM"/>
        </w:rPr>
        <w:t>։</w:t>
      </w:r>
    </w:p>
    <w:p w:rsidR="000566DF" w:rsidRPr="000566DF" w:rsidRDefault="000566DF" w:rsidP="000566DF">
      <w:pPr>
        <w:spacing w:after="0" w:line="360" w:lineRule="auto"/>
        <w:ind w:firstLine="900"/>
        <w:jc w:val="center"/>
        <w:rPr>
          <w:rFonts w:ascii="GHEA Grapalat" w:eastAsia="Times New Roman" w:hAnsi="GHEA Grapalat" w:cs="Sylfaen"/>
          <w:b/>
          <w:bCs/>
          <w:sz w:val="24"/>
          <w:szCs w:val="24"/>
          <w:lang w:val="hy-AM"/>
        </w:rPr>
      </w:pPr>
      <w:r w:rsidRPr="000566DF">
        <w:rPr>
          <w:rFonts w:ascii="GHEA Grapalat" w:eastAsia="Times New Roman" w:hAnsi="GHEA Grapalat" w:cs="Sylfaen"/>
          <w:b/>
          <w:bCs/>
          <w:sz w:val="24"/>
          <w:szCs w:val="24"/>
          <w:lang w:val="hy-AM"/>
        </w:rPr>
        <w:t>***</w:t>
      </w:r>
    </w:p>
    <w:p w:rsidR="000566DF" w:rsidRPr="000566DF" w:rsidRDefault="000566DF" w:rsidP="000566DF">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eastAsia="Times New Roman" w:hAnsi="GHEA Grapalat" w:cs="Courier New"/>
          <w:sz w:val="24"/>
          <w:szCs w:val="24"/>
          <w:lang w:val="af-ZA" w:eastAsia="ru-RU"/>
        </w:rPr>
        <w:t>«Օտարերկրյա պետություններ գործուղվող աշխատողների գործուղման ծախսերի չափերը» աղյուսակում գործող կարգավորումների համեմատ</w:t>
      </w:r>
      <w:r>
        <w:rPr>
          <w:rFonts w:ascii="GHEA Grapalat" w:eastAsia="Times New Roman" w:hAnsi="GHEA Grapalat" w:cs="Courier New"/>
          <w:sz w:val="24"/>
          <w:szCs w:val="24"/>
          <w:lang w:val="hy-AM" w:eastAsia="ru-RU"/>
        </w:rPr>
        <w:t>՝</w:t>
      </w:r>
      <w:r w:rsidRPr="004D1863">
        <w:rPr>
          <w:rFonts w:ascii="GHEA Grapalat" w:eastAsia="Times New Roman" w:hAnsi="GHEA Grapalat" w:cs="Courier New"/>
          <w:sz w:val="24"/>
          <w:szCs w:val="24"/>
          <w:lang w:val="af-ZA" w:eastAsia="ru-RU"/>
        </w:rPr>
        <w:t xml:space="preserve"> </w:t>
      </w:r>
      <w:r>
        <w:rPr>
          <w:rFonts w:ascii="GHEA Grapalat" w:eastAsia="Times New Roman" w:hAnsi="GHEA Grapalat" w:cs="Courier New"/>
          <w:sz w:val="24"/>
          <w:szCs w:val="24"/>
          <w:lang w:val="hy-AM" w:eastAsia="ru-RU"/>
        </w:rPr>
        <w:t xml:space="preserve">ՀՀ աշխատանքի և սոցիալական հարցերի նախարարության կայքում հրապարակման ենթակա ցանկում </w:t>
      </w:r>
      <w:r w:rsidRPr="000566DF">
        <w:rPr>
          <w:rFonts w:ascii="GHEA Grapalat" w:eastAsia="Times New Roman" w:hAnsi="GHEA Grapalat" w:cs="Courier New"/>
          <w:sz w:val="24"/>
          <w:szCs w:val="24"/>
          <w:lang w:val="hy-AM" w:eastAsia="ru-RU"/>
        </w:rPr>
        <w:t>(</w:t>
      </w:r>
      <w:r>
        <w:rPr>
          <w:rFonts w:ascii="GHEA Grapalat" w:eastAsia="Times New Roman" w:hAnsi="GHEA Grapalat" w:cs="Courier New"/>
          <w:sz w:val="24"/>
          <w:szCs w:val="24"/>
          <w:lang w:val="hy-AM" w:eastAsia="ru-RU"/>
        </w:rPr>
        <w:t>մշակվել</w:t>
      </w:r>
      <w:r w:rsidR="00D629F1">
        <w:rPr>
          <w:rFonts w:ascii="GHEA Grapalat" w:eastAsia="Times New Roman" w:hAnsi="GHEA Grapalat" w:cs="Courier New"/>
          <w:sz w:val="24"/>
          <w:szCs w:val="24"/>
          <w:lang w:val="hy-AM" w:eastAsia="ru-RU"/>
        </w:rPr>
        <w:t>ու</w:t>
      </w:r>
      <w:r>
        <w:rPr>
          <w:rFonts w:ascii="GHEA Grapalat" w:eastAsia="Times New Roman" w:hAnsi="GHEA Grapalat" w:cs="Courier New"/>
          <w:sz w:val="24"/>
          <w:szCs w:val="24"/>
          <w:lang w:val="hy-AM" w:eastAsia="ru-RU"/>
        </w:rPr>
        <w:t xml:space="preserve"> են ՄԱԿ-ի 21 թ. նորմատիվներին համապատասխան</w:t>
      </w:r>
      <w:r w:rsidRPr="000566DF">
        <w:rPr>
          <w:rFonts w:ascii="GHEA Grapalat" w:eastAsia="Times New Roman" w:hAnsi="GHEA Grapalat" w:cs="Courier New"/>
          <w:sz w:val="24"/>
          <w:szCs w:val="24"/>
          <w:lang w:val="hy-AM" w:eastAsia="ru-RU"/>
        </w:rPr>
        <w:t xml:space="preserve">) </w:t>
      </w:r>
      <w:r w:rsidRPr="004D1863">
        <w:rPr>
          <w:rFonts w:ascii="GHEA Grapalat" w:eastAsia="Times New Roman" w:hAnsi="GHEA Grapalat" w:cs="Sylfaen"/>
          <w:sz w:val="24"/>
          <w:szCs w:val="24"/>
          <w:lang w:val="hy-AM"/>
        </w:rPr>
        <w:t>ՄԱԿ-ի կողմից նոր ճանաչված երկրները</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և մի շարք պետություններում մայրաքաղաքից բացի ավելացվել</w:t>
      </w:r>
      <w:r>
        <w:rPr>
          <w:rFonts w:ascii="GHEA Grapalat" w:eastAsia="Times New Roman" w:hAnsi="GHEA Grapalat" w:cs="Sylfaen"/>
          <w:sz w:val="24"/>
          <w:szCs w:val="24"/>
          <w:lang w:val="hy-AM"/>
        </w:rPr>
        <w:t>ու</w:t>
      </w:r>
      <w:r w:rsidRPr="004D1863">
        <w:rPr>
          <w:rFonts w:ascii="GHEA Grapalat" w:eastAsia="Times New Roman" w:hAnsi="GHEA Grapalat" w:cs="Sylfaen"/>
          <w:sz w:val="24"/>
          <w:szCs w:val="24"/>
          <w:lang w:val="hy-AM"/>
        </w:rPr>
        <w:t xml:space="preserve"> են երկրի տարածքի այլ քաղաքների գործուղման չափերը, ինչպես նաև որոշ երկրների և</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քաղաքների</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անվանումները շարադրվել</w:t>
      </w:r>
      <w:r w:rsidR="00D629F1">
        <w:rPr>
          <w:rFonts w:ascii="GHEA Grapalat" w:eastAsia="Times New Roman" w:hAnsi="GHEA Grapalat" w:cs="Sylfaen"/>
          <w:sz w:val="24"/>
          <w:szCs w:val="24"/>
          <w:lang w:val="hy-AM"/>
        </w:rPr>
        <w:t>ու</w:t>
      </w:r>
      <w:r w:rsidRPr="004D1863">
        <w:rPr>
          <w:rFonts w:ascii="GHEA Grapalat" w:eastAsia="Times New Roman" w:hAnsi="GHEA Grapalat" w:cs="Sylfaen"/>
          <w:sz w:val="24"/>
          <w:szCs w:val="24"/>
          <w:lang w:val="hy-AM"/>
        </w:rPr>
        <w:t xml:space="preserve"> են նոր խմբագրությամբ</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օրինակ</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Սվազիլենդը՝</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խմբագրվել</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է</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Էսվաթինի</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Թագավորություն</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Սվազիլենդ</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Թիմոր</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Լեսթեն՝</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Թիմոր</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Լորոսե</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Աստանան՝</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Նուր</w:t>
      </w:r>
      <w:r w:rsidRPr="004D1863">
        <w:rPr>
          <w:rFonts w:ascii="GHEA Grapalat" w:eastAsia="Times New Roman" w:hAnsi="GHEA Grapalat" w:cs="Sylfaen"/>
          <w:sz w:val="24"/>
          <w:szCs w:val="24"/>
          <w:lang w:val="af-ZA"/>
        </w:rPr>
        <w:t xml:space="preserve"> </w:t>
      </w:r>
      <w:r w:rsidRPr="004D1863">
        <w:rPr>
          <w:rFonts w:ascii="GHEA Grapalat" w:eastAsia="Times New Roman" w:hAnsi="GHEA Grapalat" w:cs="Sylfaen"/>
          <w:sz w:val="24"/>
          <w:szCs w:val="24"/>
          <w:lang w:val="hy-AM"/>
        </w:rPr>
        <w:t>Սուլթան</w:t>
      </w:r>
      <w:r w:rsidRPr="004D1863">
        <w:rPr>
          <w:rFonts w:ascii="GHEA Grapalat" w:eastAsia="Times New Roman" w:hAnsi="GHEA Grapalat" w:cs="Sylfaen"/>
          <w:sz w:val="24"/>
          <w:szCs w:val="24"/>
          <w:lang w:val="af-ZA"/>
        </w:rPr>
        <w:t>):</w:t>
      </w:r>
    </w:p>
    <w:p w:rsidR="000566DF" w:rsidRPr="000566DF" w:rsidRDefault="000566DF" w:rsidP="000566DF">
      <w:pPr>
        <w:spacing w:after="0" w:line="360" w:lineRule="auto"/>
        <w:ind w:firstLine="900"/>
        <w:jc w:val="center"/>
        <w:rPr>
          <w:rFonts w:ascii="GHEA Grapalat" w:eastAsia="Times New Roman" w:hAnsi="GHEA Grapalat" w:cs="Sylfaen"/>
          <w:b/>
          <w:bCs/>
          <w:sz w:val="24"/>
          <w:szCs w:val="24"/>
          <w:lang w:val="hy-AM"/>
        </w:rPr>
      </w:pPr>
      <w:r w:rsidRPr="000566DF">
        <w:rPr>
          <w:rFonts w:ascii="GHEA Grapalat" w:eastAsia="Times New Roman" w:hAnsi="GHEA Grapalat" w:cs="Sylfaen"/>
          <w:b/>
          <w:bCs/>
          <w:sz w:val="24"/>
          <w:szCs w:val="24"/>
          <w:lang w:val="hy-AM"/>
        </w:rPr>
        <w:t>***</w:t>
      </w:r>
    </w:p>
    <w:p w:rsidR="000566DF" w:rsidRDefault="000566DF" w:rsidP="000566DF">
      <w:pPr>
        <w:spacing w:after="0" w:line="360" w:lineRule="auto"/>
        <w:ind w:firstLine="900"/>
        <w:jc w:val="both"/>
        <w:rPr>
          <w:rFonts w:ascii="GHEA Grapalat" w:eastAsia="Times New Roman" w:hAnsi="GHEA Grapalat" w:cs="Sylfaen"/>
          <w:sz w:val="24"/>
          <w:szCs w:val="24"/>
          <w:lang w:val="hy-AM"/>
        </w:rPr>
      </w:pPr>
      <w:r w:rsidRPr="00521A3E">
        <w:rPr>
          <w:rFonts w:ascii="GHEA Grapalat" w:eastAsia="Times New Roman" w:hAnsi="GHEA Grapalat" w:cs="Sylfaen"/>
          <w:b/>
          <w:sz w:val="24"/>
          <w:szCs w:val="24"/>
          <w:lang w:val="hy-AM"/>
        </w:rPr>
        <w:t xml:space="preserve">Նախագծի շրջանառության ժամանակ, ՀՀ արտաքին գործերի նախարարության կողմից առաջարկվել է առնվազն երկու պետություն </w:t>
      </w:r>
      <w:r w:rsidRPr="00521A3E">
        <w:rPr>
          <w:rFonts w:ascii="GHEA Grapalat" w:eastAsia="Times New Roman" w:hAnsi="GHEA Grapalat" w:cs="Sylfaen"/>
          <w:b/>
          <w:sz w:val="24"/>
          <w:szCs w:val="24"/>
          <w:lang w:val="af-ZA"/>
        </w:rPr>
        <w:t>(Սան Մարինոն, Լիխտենշտեյնը (գործուղման դեպքեր դեպի այս երկրներ գրանցվել են)</w:t>
      </w:r>
      <w:r w:rsidRPr="00521A3E">
        <w:rPr>
          <w:rFonts w:ascii="GHEA Grapalat" w:eastAsia="Times New Roman" w:hAnsi="GHEA Grapalat" w:cs="Sylfaen"/>
          <w:b/>
          <w:sz w:val="24"/>
          <w:szCs w:val="24"/>
          <w:lang w:val="hy-AM"/>
        </w:rPr>
        <w:t>, որոնք ներառված չեն 2021 թ. նոր</w:t>
      </w:r>
      <w:r w:rsidR="0057695D">
        <w:rPr>
          <w:rFonts w:ascii="GHEA Grapalat" w:eastAsia="Times New Roman" w:hAnsi="GHEA Grapalat" w:cs="Sylfaen"/>
          <w:b/>
          <w:sz w:val="24"/>
          <w:szCs w:val="24"/>
          <w:lang w:val="hy-AM"/>
        </w:rPr>
        <w:t>մատիվներում</w:t>
      </w:r>
      <w:r w:rsidRPr="00521A3E">
        <w:rPr>
          <w:rFonts w:ascii="GHEA Grapalat" w:eastAsia="Times New Roman" w:hAnsi="GHEA Grapalat" w:cs="Sylfaen"/>
          <w:sz w:val="24"/>
          <w:szCs w:val="24"/>
          <w:lang w:val="hy-AM"/>
        </w:rPr>
        <w:t xml:space="preserve">։ </w:t>
      </w:r>
    </w:p>
    <w:p w:rsidR="000566DF" w:rsidRDefault="000566DF" w:rsidP="00896F93">
      <w:pPr>
        <w:spacing w:after="0" w:line="360" w:lineRule="auto"/>
        <w:ind w:firstLine="90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Ուստի</w:t>
      </w:r>
      <w:r w:rsidRPr="009E015F">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հաշվի առնելով այդ երկրների համար ևս համապատասխան չափեր սահմանելու անհրաժեշտությունը, ինչպես նաև այն, որ հետագայում էլ կարող են լինել նաև այլ երկրներ, որոնք ներառված չեն լինի ՄԱԿ-ի նորմատիվներով, Նախագծով նախատեսվել </w:t>
      </w:r>
      <w:r w:rsidR="0057695D">
        <w:rPr>
          <w:rFonts w:ascii="GHEA Grapalat" w:eastAsia="Times New Roman" w:hAnsi="GHEA Grapalat" w:cs="Sylfaen"/>
          <w:sz w:val="24"/>
          <w:szCs w:val="24"/>
          <w:lang w:val="hy-AM"/>
        </w:rPr>
        <w:t xml:space="preserve">է </w:t>
      </w:r>
      <w:r>
        <w:rPr>
          <w:rFonts w:ascii="GHEA Grapalat" w:eastAsia="Times New Roman" w:hAnsi="GHEA Grapalat" w:cs="Sylfaen"/>
          <w:sz w:val="24"/>
          <w:szCs w:val="24"/>
          <w:lang w:val="hy-AM"/>
        </w:rPr>
        <w:t xml:space="preserve">կարգավորում, համաձայն որի՝ </w:t>
      </w:r>
      <w:r w:rsidR="00896F93">
        <w:rPr>
          <w:rFonts w:ascii="GHEA Grapalat" w:eastAsia="Times New Roman" w:hAnsi="GHEA Grapalat" w:cs="Sylfaen"/>
          <w:sz w:val="24"/>
          <w:szCs w:val="24"/>
          <w:lang w:val="hy-AM"/>
        </w:rPr>
        <w:t>«</w:t>
      </w:r>
      <w:r w:rsidRPr="000566DF">
        <w:rPr>
          <w:rFonts w:ascii="GHEA Grapalat" w:eastAsia="Times New Roman" w:hAnsi="GHEA Grapalat" w:cs="Sylfaen"/>
          <w:sz w:val="24"/>
          <w:szCs w:val="24"/>
          <w:lang w:val="hy-AM"/>
        </w:rPr>
        <w:t xml:space="preserve">այն դեպքերում, երբ Ցանկում ներառվելու է այնպիսի երկիր, որն ընդգրկված չէ ՄԱԿ-ի դեկտեմբեր ամսվա նորմատիվում, Ցանկում տվյալ երկրի համար գործուղման ծախսերի (օրապահիկ, գիշերավարձ) չափերը սահմանվում են ՄԱԿ-ի դեկտեմբեր ամսվա </w:t>
      </w:r>
      <w:r w:rsidRPr="000566DF">
        <w:rPr>
          <w:rFonts w:ascii="GHEA Grapalat" w:eastAsia="Times New Roman" w:hAnsi="GHEA Grapalat" w:cs="Sylfaen"/>
          <w:sz w:val="24"/>
          <w:szCs w:val="24"/>
          <w:lang w:val="hy-AM"/>
        </w:rPr>
        <w:lastRenderedPageBreak/>
        <w:t>նորմատիվում տվյալ երկրի հարևան երկրների կամ քաղաքների համար սահմանված գործուղման ծախսերից (օրապահիկ, գիշերավարձ) միջինացված (միջին թվաբանականով) հաշվարկով։</w:t>
      </w:r>
      <w:r w:rsidR="00896F93">
        <w:rPr>
          <w:rFonts w:ascii="GHEA Grapalat" w:eastAsia="Times New Roman" w:hAnsi="GHEA Grapalat" w:cs="Sylfaen"/>
          <w:sz w:val="24"/>
          <w:szCs w:val="24"/>
          <w:lang w:val="hy-AM"/>
        </w:rPr>
        <w:t>»։</w:t>
      </w:r>
    </w:p>
    <w:p w:rsidR="0057695D" w:rsidRDefault="00896F93" w:rsidP="000566DF">
      <w:pPr>
        <w:spacing w:after="0" w:line="360" w:lineRule="auto"/>
        <w:ind w:firstLine="90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Նման կարգով </w:t>
      </w:r>
      <w:r w:rsidR="0057695D">
        <w:rPr>
          <w:rFonts w:ascii="GHEA Grapalat" w:eastAsia="Times New Roman" w:hAnsi="GHEA Grapalat" w:cs="Sylfaen"/>
          <w:sz w:val="24"/>
          <w:szCs w:val="24"/>
          <w:lang w:val="hy-AM"/>
        </w:rPr>
        <w:t xml:space="preserve">են </w:t>
      </w:r>
      <w:r>
        <w:rPr>
          <w:rFonts w:ascii="GHEA Grapalat" w:eastAsia="Times New Roman" w:hAnsi="GHEA Grapalat" w:cs="Sylfaen"/>
          <w:sz w:val="24"/>
          <w:szCs w:val="24"/>
          <w:lang w:val="hy-AM"/>
        </w:rPr>
        <w:t xml:space="preserve">հաշվարկվել և Նախագծի ընդունման դեպքում՝ </w:t>
      </w:r>
      <w:r w:rsidR="0057695D">
        <w:rPr>
          <w:rFonts w:ascii="GHEA Grapalat" w:eastAsia="Times New Roman" w:hAnsi="GHEA Grapalat" w:cs="Sylfaen"/>
          <w:sz w:val="24"/>
          <w:szCs w:val="24"/>
          <w:lang w:val="hy-AM"/>
        </w:rPr>
        <w:t xml:space="preserve">ՀՀ աշխատանքի և սոցիալական հարցերի նախարարության կայքում </w:t>
      </w:r>
      <w:r>
        <w:rPr>
          <w:rFonts w:ascii="GHEA Grapalat" w:eastAsia="Times New Roman" w:hAnsi="GHEA Grapalat" w:cs="Sylfaen"/>
          <w:sz w:val="24"/>
          <w:szCs w:val="24"/>
          <w:lang w:val="hy-AM"/>
        </w:rPr>
        <w:t xml:space="preserve">հրապարակման ենթակա Ցանկում </w:t>
      </w:r>
      <w:r w:rsidR="0057695D">
        <w:rPr>
          <w:rFonts w:ascii="GHEA Grapalat" w:eastAsia="Times New Roman" w:hAnsi="GHEA Grapalat" w:cs="Sylfaen"/>
          <w:sz w:val="24"/>
          <w:szCs w:val="24"/>
          <w:lang w:val="hy-AM"/>
        </w:rPr>
        <w:t xml:space="preserve">ներառվելու են </w:t>
      </w:r>
      <w:r w:rsidR="000566DF" w:rsidRPr="009E015F">
        <w:rPr>
          <w:rFonts w:ascii="GHEA Grapalat" w:eastAsia="Times New Roman" w:hAnsi="GHEA Grapalat" w:cs="Sylfaen"/>
          <w:sz w:val="24"/>
          <w:szCs w:val="24"/>
          <w:lang w:val="hy-AM"/>
        </w:rPr>
        <w:t>Սան Մարինոյի և Լիխտենշտեյնի (Լիխտենշտայնի Իշխանապետության) համար գործուղման ծախսերի (օրապահիկ, գիշերավարձ) չափեր, որոնք հաշվարկվել են այդ երկրների հարևան այն երկրների կամ քաղաքների գործուղման ծախսերից (օրապահիկ, գիշերավարձ)  միջինացված հաշվարկներով, որոնք ներա</w:t>
      </w:r>
      <w:r w:rsidR="0057695D">
        <w:rPr>
          <w:rFonts w:ascii="GHEA Grapalat" w:eastAsia="Times New Roman" w:hAnsi="GHEA Grapalat" w:cs="Sylfaen"/>
          <w:sz w:val="24"/>
          <w:szCs w:val="24"/>
          <w:lang w:val="hy-AM"/>
        </w:rPr>
        <w:t>ռված են 2021 թ. նորմատիվներում</w:t>
      </w:r>
      <w:r w:rsidR="000566DF" w:rsidRPr="009E015F">
        <w:rPr>
          <w:rFonts w:ascii="GHEA Grapalat" w:eastAsia="Times New Roman" w:hAnsi="GHEA Grapalat" w:cs="Sylfaen"/>
          <w:sz w:val="24"/>
          <w:szCs w:val="24"/>
          <w:lang w:val="hy-AM"/>
        </w:rPr>
        <w:t xml:space="preserve">: Մասնավորապես՝ Սան Մարինոն շրջապատված է Իտալիայի քաղաքներով, որոնցից մոտ քաղաքները, որոնք ներառված են 2021 թ. նորմատիվներում, հանդիսանում են Բոլոնյան, Վենետիկը և Ֆլորենցիան։ Հետևաբար, այդ քաղաքների համար նորմատիվներով նախատեսված գործուղման ծախսերից (օրապահիկ, գիշերավարձ)  միջինացված հաշվարկներով Նախագծի հավելվածում ներառվել են նաև Սան Մարինոյի համար գործուղման ծախսեր (օրապահիկ, գիշերավարձ)։ Միաժամանակ, Լիխտենշտեյնի (Լիխտենշտայնի Իշխանապետության) համար նույն սկզբունքով միջինացված հաշվարկով գործուղման ծախսերի (օրապահիկ, գիշերավարձ) հաշվարկման համար հիմք են հանդիսացել 2021 թ. նորմատիվներում Ավստրիայի և Շվեյցարիայի ԱՄՆ դոլարով արտահայտված արժեքները։ </w:t>
      </w:r>
    </w:p>
    <w:p w:rsidR="000566DF" w:rsidRPr="009E015F" w:rsidRDefault="000566DF" w:rsidP="000566DF">
      <w:pPr>
        <w:spacing w:after="0" w:line="360" w:lineRule="auto"/>
        <w:ind w:firstLine="900"/>
        <w:jc w:val="both"/>
        <w:rPr>
          <w:rFonts w:ascii="GHEA Grapalat" w:eastAsia="Times New Roman" w:hAnsi="GHEA Grapalat" w:cs="Sylfaen"/>
          <w:sz w:val="24"/>
          <w:szCs w:val="24"/>
          <w:lang w:val="hy-AM"/>
        </w:rPr>
      </w:pPr>
      <w:r w:rsidRPr="009E015F">
        <w:rPr>
          <w:rFonts w:ascii="GHEA Grapalat" w:eastAsia="Times New Roman" w:hAnsi="GHEA Grapalat" w:cs="Sylfaen"/>
          <w:sz w:val="24"/>
          <w:szCs w:val="24"/>
          <w:lang w:val="hy-AM"/>
        </w:rPr>
        <w:t xml:space="preserve">Արդյունքում, Լիխտենշտեյնի (Լիխտենշտայնի Իշխանապետության) համար ևս </w:t>
      </w:r>
      <w:r w:rsidR="0057695D">
        <w:rPr>
          <w:rFonts w:ascii="GHEA Grapalat" w:eastAsia="Times New Roman" w:hAnsi="GHEA Grapalat" w:cs="Sylfaen"/>
          <w:sz w:val="24"/>
          <w:szCs w:val="24"/>
          <w:lang w:val="hy-AM"/>
        </w:rPr>
        <w:t>Ցանկում կնախատեսվեն</w:t>
      </w:r>
      <w:r w:rsidRPr="009E015F">
        <w:rPr>
          <w:rFonts w:ascii="GHEA Grapalat" w:eastAsia="Times New Roman" w:hAnsi="GHEA Grapalat" w:cs="Sylfaen"/>
          <w:sz w:val="24"/>
          <w:szCs w:val="24"/>
          <w:lang w:val="hy-AM"/>
        </w:rPr>
        <w:t xml:space="preserve"> գործուղման ծախսերի (օրապահիկ, գիշերավարձ) </w:t>
      </w:r>
      <w:r w:rsidR="0057695D">
        <w:rPr>
          <w:rFonts w:ascii="GHEA Grapalat" w:eastAsia="Times New Roman" w:hAnsi="GHEA Grapalat" w:cs="Sylfaen"/>
          <w:sz w:val="24"/>
          <w:szCs w:val="24"/>
          <w:lang w:val="hy-AM"/>
        </w:rPr>
        <w:t>համապատասխան չափեր</w:t>
      </w:r>
      <w:r w:rsidRPr="009E015F">
        <w:rPr>
          <w:rFonts w:ascii="GHEA Grapalat" w:eastAsia="Times New Roman" w:hAnsi="GHEA Grapalat" w:cs="Sylfaen"/>
          <w:sz w:val="24"/>
          <w:szCs w:val="24"/>
          <w:lang w:val="hy-AM"/>
        </w:rPr>
        <w:t>։</w:t>
      </w:r>
    </w:p>
    <w:p w:rsidR="00C612EC" w:rsidRPr="004D1863" w:rsidRDefault="00C612EC" w:rsidP="00EA118E">
      <w:pPr>
        <w:spacing w:after="0" w:line="360" w:lineRule="auto"/>
        <w:ind w:firstLine="900"/>
        <w:jc w:val="both"/>
        <w:rPr>
          <w:rFonts w:ascii="GHEA Grapalat" w:eastAsia="Times New Roman" w:hAnsi="GHEA Grapalat" w:cs="Times New Roman"/>
          <w:b/>
          <w:sz w:val="24"/>
          <w:szCs w:val="24"/>
          <w:lang w:val="af-ZA" w:eastAsia="ru-RU"/>
        </w:rPr>
      </w:pPr>
      <w:r w:rsidRPr="004D1863">
        <w:rPr>
          <w:rFonts w:ascii="GHEA Grapalat" w:eastAsia="Times New Roman" w:hAnsi="GHEA Grapalat" w:cs="Times Armenian"/>
          <w:b/>
          <w:sz w:val="24"/>
          <w:szCs w:val="24"/>
          <w:lang w:val="nb-NO" w:eastAsia="ru-RU"/>
        </w:rPr>
        <w:t>3.</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Կարգավորման</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նպատակը</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և</w:t>
      </w:r>
      <w:r w:rsidRPr="004D1863">
        <w:rPr>
          <w:rFonts w:ascii="GHEA Grapalat" w:eastAsia="Times New Roman" w:hAnsi="GHEA Grapalat" w:cs="Times New Roman"/>
          <w:b/>
          <w:sz w:val="24"/>
          <w:szCs w:val="24"/>
          <w:lang w:val="nb-NO" w:eastAsia="ru-RU"/>
        </w:rPr>
        <w:t xml:space="preserve"> </w:t>
      </w:r>
      <w:r w:rsidRPr="004D1863">
        <w:rPr>
          <w:rFonts w:ascii="GHEA Grapalat" w:eastAsia="Times New Roman" w:hAnsi="GHEA Grapalat" w:cs="Times New Roman"/>
          <w:b/>
          <w:sz w:val="24"/>
          <w:szCs w:val="24"/>
          <w:lang w:val="hy-AM" w:eastAsia="ru-RU"/>
        </w:rPr>
        <w:t>բնույթը</w:t>
      </w:r>
    </w:p>
    <w:p w:rsidR="00C612EC" w:rsidRPr="004D1863" w:rsidRDefault="00C612EC" w:rsidP="001B21D0">
      <w:pPr>
        <w:spacing w:after="0" w:line="360" w:lineRule="auto"/>
        <w:ind w:firstLine="900"/>
        <w:jc w:val="both"/>
        <w:rPr>
          <w:rFonts w:ascii="GHEA Grapalat" w:eastAsia="Times New Roman" w:hAnsi="GHEA Grapalat" w:cs="Sylfaen"/>
          <w:bCs/>
          <w:sz w:val="24"/>
          <w:szCs w:val="24"/>
          <w:lang w:val="af-ZA"/>
        </w:rPr>
      </w:pPr>
      <w:r w:rsidRPr="004D1863">
        <w:rPr>
          <w:rFonts w:ascii="GHEA Grapalat" w:eastAsia="Times New Roman" w:hAnsi="GHEA Grapalat" w:cs="Sylfaen"/>
          <w:bCs/>
          <w:sz w:val="24"/>
          <w:szCs w:val="24"/>
          <w:lang w:val="hy-AM"/>
        </w:rPr>
        <w:t>Գործուղման</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համար</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նախատեսված</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գումարների</w:t>
      </w:r>
      <w:r w:rsidR="00DB0933">
        <w:rPr>
          <w:rFonts w:ascii="GHEA Grapalat" w:eastAsia="Times New Roman" w:hAnsi="GHEA Grapalat" w:cs="Sylfaen"/>
          <w:bCs/>
          <w:sz w:val="24"/>
          <w:szCs w:val="24"/>
          <w:lang w:val="af-ZA"/>
        </w:rPr>
        <w:t xml:space="preserve"> </w:t>
      </w:r>
      <w:r w:rsidR="00DB0933" w:rsidRPr="00DB0933">
        <w:rPr>
          <w:rFonts w:ascii="GHEA Grapalat" w:eastAsia="Times New Roman" w:hAnsi="GHEA Grapalat" w:cs="Sylfaen"/>
          <w:bCs/>
          <w:sz w:val="24"/>
          <w:szCs w:val="24"/>
          <w:lang w:val="af-ZA"/>
        </w:rPr>
        <w:t>(</w:t>
      </w:r>
      <w:r w:rsidRPr="004D1863">
        <w:rPr>
          <w:rFonts w:ascii="GHEA Grapalat" w:eastAsia="Times New Roman" w:hAnsi="GHEA Grapalat" w:cs="Sylfaen"/>
          <w:bCs/>
          <w:sz w:val="24"/>
          <w:szCs w:val="24"/>
          <w:lang w:val="hy-AM"/>
        </w:rPr>
        <w:t>այդ</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թվում՝</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ՀՀ</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պետական</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բյուջեով</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Արտասահմանյան</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պաշտոնական</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գործուղումներ</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ծրագրով</w:t>
      </w:r>
      <w:r w:rsidR="00DB0933" w:rsidRPr="00DB0933">
        <w:rPr>
          <w:rFonts w:ascii="GHEA Grapalat" w:eastAsia="Times New Roman" w:hAnsi="GHEA Grapalat" w:cs="Sylfaen"/>
          <w:bCs/>
          <w:sz w:val="24"/>
          <w:szCs w:val="24"/>
          <w:lang w:val="af-ZA"/>
        </w:rPr>
        <w:t>)</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lastRenderedPageBreak/>
        <w:t>արդյունավետ</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օգտագործման</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նպատակով</w:t>
      </w:r>
      <w:r w:rsidRPr="004D1863">
        <w:rPr>
          <w:rFonts w:ascii="GHEA Grapalat" w:eastAsia="Times New Roman" w:hAnsi="GHEA Grapalat" w:cs="Sylfaen"/>
          <w:bCs/>
          <w:sz w:val="24"/>
          <w:szCs w:val="24"/>
          <w:lang w:val="af-ZA"/>
        </w:rPr>
        <w:t xml:space="preserve"> </w:t>
      </w:r>
      <w:r w:rsidRPr="004D1863">
        <w:rPr>
          <w:rFonts w:ascii="GHEA Grapalat" w:eastAsia="Times New Roman" w:hAnsi="GHEA Grapalat" w:cs="Sylfaen"/>
          <w:bCs/>
          <w:sz w:val="24"/>
          <w:szCs w:val="24"/>
          <w:lang w:val="hy-AM"/>
        </w:rPr>
        <w:t>սահմանել</w:t>
      </w:r>
      <w:r w:rsidRPr="004D1863">
        <w:rPr>
          <w:rFonts w:ascii="GHEA Grapalat" w:eastAsia="Times New Roman" w:hAnsi="GHEA Grapalat" w:cs="Sylfaen"/>
          <w:bCs/>
          <w:sz w:val="24"/>
          <w:szCs w:val="24"/>
          <w:lang w:val="af-ZA"/>
        </w:rPr>
        <w:t xml:space="preserve"> </w:t>
      </w:r>
      <w:r w:rsidR="0013002A" w:rsidRPr="004D1863">
        <w:rPr>
          <w:rFonts w:ascii="GHEA Grapalat" w:eastAsia="Times New Roman" w:hAnsi="GHEA Grapalat" w:cs="Sylfaen"/>
          <w:bCs/>
          <w:sz w:val="24"/>
          <w:szCs w:val="24"/>
          <w:lang w:val="hy-AM"/>
        </w:rPr>
        <w:t>գործուղման</w:t>
      </w:r>
      <w:r w:rsidR="0013002A" w:rsidRPr="004D1863">
        <w:rPr>
          <w:rFonts w:ascii="GHEA Grapalat" w:eastAsia="Times New Roman" w:hAnsi="GHEA Grapalat" w:cs="Sylfaen"/>
          <w:bCs/>
          <w:sz w:val="24"/>
          <w:szCs w:val="24"/>
          <w:lang w:val="af-ZA"/>
        </w:rPr>
        <w:t xml:space="preserve"> </w:t>
      </w:r>
      <w:r w:rsidR="0013002A" w:rsidRPr="004D1863">
        <w:rPr>
          <w:rFonts w:ascii="GHEA Grapalat" w:eastAsia="Times New Roman" w:hAnsi="GHEA Grapalat" w:cs="Sylfaen"/>
          <w:bCs/>
          <w:sz w:val="24"/>
          <w:szCs w:val="24"/>
          <w:lang w:val="hy-AM"/>
        </w:rPr>
        <w:t>ծախ</w:t>
      </w:r>
      <w:r w:rsidR="0013002A" w:rsidRPr="004D1863">
        <w:rPr>
          <w:rFonts w:ascii="GHEA Grapalat" w:eastAsia="Times New Roman" w:hAnsi="GHEA Grapalat" w:cs="Sylfaen"/>
          <w:bCs/>
          <w:sz w:val="24"/>
          <w:szCs w:val="24"/>
          <w:lang w:val="af-ZA"/>
        </w:rPr>
        <w:t>u</w:t>
      </w:r>
      <w:r w:rsidR="0013002A" w:rsidRPr="004D1863">
        <w:rPr>
          <w:rFonts w:ascii="GHEA Grapalat" w:eastAsia="Times New Roman" w:hAnsi="GHEA Grapalat" w:cs="Sylfaen"/>
          <w:bCs/>
          <w:sz w:val="24"/>
          <w:szCs w:val="24"/>
          <w:lang w:val="hy-AM"/>
        </w:rPr>
        <w:t>երի</w:t>
      </w:r>
      <w:r w:rsidR="0013002A" w:rsidRPr="004D1863">
        <w:rPr>
          <w:rFonts w:ascii="GHEA Grapalat" w:eastAsia="Times New Roman" w:hAnsi="GHEA Grapalat" w:cs="Sylfaen"/>
          <w:bCs/>
          <w:sz w:val="24"/>
          <w:szCs w:val="24"/>
          <w:lang w:val="af-ZA"/>
        </w:rPr>
        <w:t xml:space="preserve"> </w:t>
      </w:r>
      <w:r w:rsidR="0013002A" w:rsidRPr="004D1863">
        <w:rPr>
          <w:rFonts w:ascii="GHEA Grapalat" w:eastAsia="Times New Roman" w:hAnsi="GHEA Grapalat" w:cs="Sylfaen"/>
          <w:bCs/>
          <w:sz w:val="24"/>
          <w:szCs w:val="24"/>
          <w:lang w:val="hy-AM"/>
        </w:rPr>
        <w:t>իրատեսական</w:t>
      </w:r>
      <w:r w:rsidR="0013002A" w:rsidRPr="004D1863">
        <w:rPr>
          <w:rFonts w:ascii="GHEA Grapalat" w:eastAsia="Times New Roman" w:hAnsi="GHEA Grapalat" w:cs="Sylfaen"/>
          <w:bCs/>
          <w:sz w:val="24"/>
          <w:szCs w:val="24"/>
          <w:lang w:val="af-ZA"/>
        </w:rPr>
        <w:t xml:space="preserve"> </w:t>
      </w:r>
      <w:r w:rsidR="0013002A" w:rsidRPr="004D1863">
        <w:rPr>
          <w:rFonts w:ascii="GHEA Grapalat" w:eastAsia="Times New Roman" w:hAnsi="GHEA Grapalat" w:cs="Sylfaen"/>
          <w:bCs/>
          <w:sz w:val="24"/>
          <w:szCs w:val="24"/>
          <w:lang w:val="hy-AM"/>
        </w:rPr>
        <w:t>չափեր</w:t>
      </w:r>
      <w:r w:rsidRPr="004D1863">
        <w:rPr>
          <w:rFonts w:ascii="GHEA Grapalat" w:eastAsia="Times New Roman" w:hAnsi="GHEA Grapalat" w:cs="Sylfaen"/>
          <w:bCs/>
          <w:sz w:val="24"/>
          <w:szCs w:val="24"/>
          <w:lang w:val="af-ZA"/>
        </w:rPr>
        <w:t xml:space="preserve">: </w:t>
      </w:r>
    </w:p>
    <w:p w:rsidR="00A52AEC" w:rsidRPr="004D1863" w:rsidRDefault="00A52AEC" w:rsidP="001B21D0">
      <w:pPr>
        <w:spacing w:after="0" w:line="360" w:lineRule="auto"/>
        <w:ind w:firstLine="900"/>
        <w:jc w:val="both"/>
        <w:rPr>
          <w:rFonts w:ascii="GHEA Grapalat" w:eastAsia="Times New Roman" w:hAnsi="GHEA Grapalat" w:cs="Times New Roman"/>
          <w:b/>
          <w:sz w:val="24"/>
          <w:szCs w:val="24"/>
          <w:lang w:val="nb-NO" w:eastAsia="ru-RU"/>
        </w:rPr>
      </w:pPr>
      <w:r w:rsidRPr="004D1863">
        <w:rPr>
          <w:rFonts w:ascii="GHEA Grapalat" w:eastAsia="Times New Roman" w:hAnsi="GHEA Grapalat" w:cs="Times New Roman"/>
          <w:b/>
          <w:sz w:val="24"/>
          <w:szCs w:val="24"/>
          <w:lang w:val="hy-AM" w:eastAsia="ru-RU"/>
        </w:rPr>
        <w:t xml:space="preserve">4. </w:t>
      </w:r>
      <w:r w:rsidRPr="004D1863">
        <w:rPr>
          <w:rFonts w:ascii="GHEA Grapalat" w:eastAsia="Times New Roman" w:hAnsi="GHEA Grapalat" w:cs="Times New Roman"/>
          <w:b/>
          <w:sz w:val="24"/>
          <w:szCs w:val="24"/>
          <w:lang w:val="nb-NO" w:eastAsia="ru-RU"/>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A698C" w:rsidRPr="008A698C" w:rsidRDefault="007B52C8" w:rsidP="008A698C">
      <w:pPr>
        <w:spacing w:after="0" w:line="360" w:lineRule="auto"/>
        <w:ind w:firstLine="900"/>
        <w:jc w:val="both"/>
        <w:rPr>
          <w:rFonts w:ascii="GHEA Grapalat" w:eastAsia="Times New Roman" w:hAnsi="GHEA Grapalat" w:cs="Times New Roman"/>
          <w:sz w:val="24"/>
          <w:szCs w:val="24"/>
          <w:lang w:val="hy-AM" w:eastAsia="ru-RU"/>
        </w:rPr>
      </w:pPr>
      <w:r w:rsidRPr="007B52C8">
        <w:rPr>
          <w:rFonts w:ascii="GHEA Grapalat" w:eastAsia="Times New Roman" w:hAnsi="GHEA Grapalat" w:cs="Times New Roman"/>
          <w:sz w:val="24"/>
          <w:szCs w:val="24"/>
          <w:lang w:val="hy-AM" w:eastAsia="ru-RU"/>
        </w:rPr>
        <w:t xml:space="preserve">Կառավարության 05.12.2019 N 1753-Լ որոշման 1-ին հավելվածով հաստատված «Աշխատի'ր, Հայաստան» ռազմավարությամբ նախատեսվել է </w:t>
      </w:r>
      <w:r>
        <w:rPr>
          <w:rFonts w:ascii="GHEA Grapalat" w:eastAsia="Times New Roman" w:hAnsi="GHEA Grapalat" w:cs="Times New Roman"/>
          <w:sz w:val="24"/>
          <w:szCs w:val="24"/>
          <w:lang w:val="hy-AM" w:eastAsia="ru-RU"/>
        </w:rPr>
        <w:t>«</w:t>
      </w:r>
      <w:r w:rsidR="00662EDC">
        <w:rPr>
          <w:rFonts w:ascii="GHEA Grapalat" w:eastAsia="Times New Roman" w:hAnsi="GHEA Grapalat" w:cs="Times New Roman"/>
          <w:sz w:val="24"/>
          <w:szCs w:val="24"/>
          <w:lang w:val="hy-AM" w:eastAsia="ru-RU"/>
        </w:rPr>
        <w:t>աշխատանքային պայմանների և հարաբերությունների շարունակական բարելավում</w:t>
      </w:r>
      <w:r>
        <w:rPr>
          <w:rFonts w:ascii="GHEA Grapalat" w:eastAsia="Times New Roman" w:hAnsi="GHEA Grapalat" w:cs="Times New Roman"/>
          <w:sz w:val="24"/>
          <w:szCs w:val="24"/>
          <w:lang w:val="hy-AM" w:eastAsia="ru-RU"/>
        </w:rPr>
        <w:t>»</w:t>
      </w:r>
      <w:r w:rsidR="00662EDC">
        <w:rPr>
          <w:rFonts w:ascii="GHEA Grapalat" w:eastAsia="Times New Roman" w:hAnsi="GHEA Grapalat" w:cs="Times New Roman"/>
          <w:sz w:val="24"/>
          <w:szCs w:val="24"/>
          <w:lang w:val="hy-AM" w:eastAsia="ru-RU"/>
        </w:rPr>
        <w:t xml:space="preserve"> 4-րդ նպատակը, որով առանձնացվել է </w:t>
      </w:r>
      <w:r w:rsidR="008A698C">
        <w:rPr>
          <w:rFonts w:ascii="GHEA Grapalat" w:eastAsia="Times New Roman" w:hAnsi="GHEA Grapalat" w:cs="Times New Roman"/>
          <w:sz w:val="24"/>
          <w:szCs w:val="24"/>
          <w:lang w:val="hy-AM" w:eastAsia="ru-RU"/>
        </w:rPr>
        <w:t>«</w:t>
      </w:r>
      <w:r w:rsidR="008A698C" w:rsidRPr="008A698C">
        <w:rPr>
          <w:rFonts w:ascii="GHEA Grapalat" w:eastAsia="Times New Roman" w:hAnsi="GHEA Grapalat" w:cs="Times New Roman"/>
          <w:sz w:val="24"/>
          <w:szCs w:val="24"/>
          <w:lang w:val="hy-AM" w:eastAsia="ru-RU"/>
        </w:rPr>
        <w:t xml:space="preserve">Աշխատանքային հարաբերությունների պետական կարգավորման և վերահսկողության բարելավում» 1-ին խնդիրը։ </w:t>
      </w:r>
      <w:r w:rsidR="008A698C">
        <w:rPr>
          <w:rFonts w:ascii="GHEA Grapalat" w:eastAsia="Times New Roman" w:hAnsi="GHEA Grapalat" w:cs="Times New Roman"/>
          <w:sz w:val="24"/>
          <w:szCs w:val="24"/>
          <w:lang w:val="hy-AM" w:eastAsia="ru-RU"/>
        </w:rPr>
        <w:t xml:space="preserve"> Նշված խնդրի մասով ներկայացված է.</w:t>
      </w:r>
    </w:p>
    <w:p w:rsidR="008A698C" w:rsidRDefault="008A698C" w:rsidP="008A698C">
      <w:pPr>
        <w:spacing w:after="0" w:line="360" w:lineRule="auto"/>
        <w:ind w:firstLine="720"/>
        <w:jc w:val="both"/>
        <w:rPr>
          <w:rFonts w:ascii="GHEA Grapalat" w:hAnsi="GHEA Grapalat"/>
          <w:sz w:val="24"/>
          <w:szCs w:val="24"/>
          <w:lang w:val="hy-AM"/>
        </w:rPr>
      </w:pPr>
      <w:r w:rsidRPr="008A698C">
        <w:rPr>
          <w:rFonts w:ascii="GHEA Grapalat" w:hAnsi="GHEA Grapalat"/>
          <w:sz w:val="24"/>
          <w:szCs w:val="24"/>
          <w:lang w:val="hy-AM"/>
        </w:rPr>
        <w:t xml:space="preserve">Աշխատանքային հարաբերությունների ինստիտուցիոնալ հիմքը ՀՀ Աշխատանքային օրենսգիրքն է, որը թեպետ պարբերաբար փոփոխությունների է ենթարկվում, </w:t>
      </w:r>
      <w:r w:rsidRPr="008A698C">
        <w:rPr>
          <w:rFonts w:ascii="GHEA Grapalat" w:hAnsi="GHEA Grapalat"/>
          <w:b/>
          <w:sz w:val="24"/>
          <w:szCs w:val="24"/>
          <w:lang w:val="hy-AM"/>
        </w:rPr>
        <w:t>սակայն, պայմանավորված հասարակական-տնտեսական հարաբերությունների զարգացմամբ և մի շարք դրույթների հստակեցման անհրաժեշտությամբ՝ գործող իրավական դաշտի վերլուծության և ըստ այդմ՝ փոփոխությունների ներկայացման անհրաժեշտություն կա,</w:t>
      </w:r>
      <w:r w:rsidRPr="008A698C">
        <w:rPr>
          <w:rFonts w:ascii="GHEA Grapalat" w:hAnsi="GHEA Grapalat"/>
          <w:sz w:val="24"/>
          <w:szCs w:val="24"/>
          <w:lang w:val="hy-AM"/>
        </w:rPr>
        <w:t xml:space="preserve"> որի արդյունքում աշխատանքային իրավունքները կդառնան ավելի պաշտպանված՝ միաժամանակ չնվազեցնելով աշխատանքային հարաբերությունների ճկունությունը։ Իրավական դաշտի վերլուծությունը թիրախավորելու է նաև աշխատանքային օրենսդրության և իրավական ակտերի նկատմամբ պետական հսկողություն և վերահսկողություն իրականացնող մեխանիզմների զարգացման հնարավորությունը։</w:t>
      </w:r>
    </w:p>
    <w:p w:rsidR="008A698C" w:rsidRDefault="008A698C" w:rsidP="008A698C">
      <w:pPr>
        <w:spacing w:after="0" w:line="360" w:lineRule="auto"/>
        <w:ind w:firstLine="900"/>
        <w:jc w:val="both"/>
        <w:rPr>
          <w:rFonts w:ascii="GHEA Grapalat" w:hAnsi="GHEA Grapalat"/>
          <w:sz w:val="24"/>
          <w:szCs w:val="24"/>
          <w:lang w:val="hy-AM"/>
        </w:rPr>
      </w:pPr>
      <w:r>
        <w:rPr>
          <w:rFonts w:ascii="GHEA Grapalat" w:hAnsi="GHEA Grapalat"/>
          <w:sz w:val="24"/>
          <w:szCs w:val="24"/>
          <w:lang w:val="hy-AM"/>
        </w:rPr>
        <w:t xml:space="preserve">Այս առումով, հարկ է նշել, որ Որոշումն ընդունվել է </w:t>
      </w:r>
      <w:r w:rsidRPr="008A698C">
        <w:rPr>
          <w:rFonts w:ascii="GHEA Grapalat" w:hAnsi="GHEA Grapalat"/>
          <w:sz w:val="24"/>
          <w:szCs w:val="24"/>
          <w:lang w:val="hy-AM"/>
        </w:rPr>
        <w:t>ՀՀ աշխատանքային օրենսգրքի 209-րդ հոդվածի 2-րդ մասի և «Դիվանագիտական ծառայության մասին» ՀՀ օրենքի 46-րդ հոդվածի 7-րդ մասի</w:t>
      </w:r>
      <w:r>
        <w:rPr>
          <w:rFonts w:ascii="GHEA Grapalat" w:hAnsi="GHEA Grapalat"/>
          <w:sz w:val="24"/>
          <w:szCs w:val="24"/>
          <w:lang w:val="hy-AM"/>
        </w:rPr>
        <w:t xml:space="preserve"> հիմքով։</w:t>
      </w:r>
    </w:p>
    <w:p w:rsidR="00876BD6" w:rsidRDefault="00876BD6" w:rsidP="00876BD6">
      <w:pPr>
        <w:spacing w:after="0" w:line="360" w:lineRule="auto"/>
        <w:ind w:firstLine="900"/>
        <w:jc w:val="both"/>
        <w:rPr>
          <w:rFonts w:ascii="GHEA Grapalat" w:hAnsi="GHEA Grapalat"/>
          <w:sz w:val="24"/>
          <w:szCs w:val="24"/>
          <w:lang w:val="hy-AM"/>
        </w:rPr>
      </w:pPr>
      <w:r>
        <w:rPr>
          <w:rFonts w:ascii="GHEA Grapalat" w:hAnsi="GHEA Grapalat"/>
          <w:sz w:val="24"/>
          <w:szCs w:val="24"/>
          <w:lang w:val="hy-AM"/>
        </w:rPr>
        <w:lastRenderedPageBreak/>
        <w:t xml:space="preserve">Մասնավորապես, </w:t>
      </w:r>
      <w:r w:rsidR="008A698C">
        <w:rPr>
          <w:rFonts w:ascii="GHEA Grapalat" w:hAnsi="GHEA Grapalat"/>
          <w:sz w:val="24"/>
          <w:szCs w:val="24"/>
          <w:lang w:val="hy-AM"/>
        </w:rPr>
        <w:t xml:space="preserve">ՀՀ աշխատանքային օրենսգրքի 209-րդ հոդվածի </w:t>
      </w:r>
      <w:r>
        <w:rPr>
          <w:rFonts w:ascii="GHEA Grapalat" w:hAnsi="GHEA Grapalat"/>
          <w:sz w:val="24"/>
          <w:szCs w:val="24"/>
          <w:lang w:val="hy-AM"/>
        </w:rPr>
        <w:t xml:space="preserve">1-ին և 2-րդ մասերով նախատեսված է՝ </w:t>
      </w:r>
      <w:r w:rsidRPr="00876BD6">
        <w:rPr>
          <w:rFonts w:ascii="GHEA Grapalat" w:hAnsi="GHEA Grapalat"/>
          <w:sz w:val="24"/>
          <w:szCs w:val="24"/>
          <w:lang w:val="hy-AM"/>
        </w:rPr>
        <w:t xml:space="preserve">գործուղման մեկնած աշխատողներին երաշխավորվում է նրանց աշխատատեղի (պաշտոնի) և աշխատավարձի պահպանումը գործուղման ամբողջ ժամանակահատվածում, ինչպես նաև նրանց վճարվում է օրապահիկ, և հատուցվում են գործուղման հետ կապված ծախսերը:  </w:t>
      </w:r>
      <w:r w:rsidRPr="00876BD6">
        <w:rPr>
          <w:rFonts w:ascii="GHEA Grapalat" w:hAnsi="GHEA Grapalat"/>
          <w:b/>
          <w:sz w:val="24"/>
          <w:szCs w:val="24"/>
          <w:lang w:val="hy-AM"/>
        </w:rPr>
        <w:t>Այդ վճարումների նվազագույն չափը և կարգը սահմանում է ՀՀ կառավարությունը:</w:t>
      </w:r>
      <w:r w:rsidRPr="00876BD6">
        <w:rPr>
          <w:rFonts w:ascii="GHEA Grapalat" w:hAnsi="GHEA Grapalat"/>
          <w:sz w:val="24"/>
          <w:szCs w:val="24"/>
          <w:lang w:val="hy-AM"/>
        </w:rPr>
        <w:t xml:space="preserve"> Պետական կամ համայնքի բյուջեների միջոցներից հատկացվող գործուղման ծախսերի վճարման դեպքում ՀՀ կառավարությունը սահմանում է նաև հատուցման առավելագույն չափը:</w:t>
      </w:r>
    </w:p>
    <w:p w:rsidR="00876BD6" w:rsidRPr="00876BD6" w:rsidRDefault="0057695D" w:rsidP="00876BD6">
      <w:pPr>
        <w:spacing w:after="0" w:line="360" w:lineRule="auto"/>
        <w:ind w:firstLine="900"/>
        <w:jc w:val="both"/>
        <w:rPr>
          <w:rFonts w:ascii="GHEA Grapalat" w:hAnsi="GHEA Grapalat"/>
          <w:sz w:val="24"/>
          <w:szCs w:val="24"/>
          <w:lang w:val="hy-AM"/>
        </w:rPr>
      </w:pPr>
      <w:r>
        <w:rPr>
          <w:rFonts w:ascii="GHEA Grapalat" w:hAnsi="GHEA Grapalat"/>
          <w:sz w:val="24"/>
          <w:szCs w:val="24"/>
          <w:lang w:val="hy-AM"/>
        </w:rPr>
        <w:t>Հ</w:t>
      </w:r>
      <w:r w:rsidR="00876BD6">
        <w:rPr>
          <w:rFonts w:ascii="GHEA Grapalat" w:hAnsi="GHEA Grapalat"/>
          <w:sz w:val="24"/>
          <w:szCs w:val="24"/>
          <w:lang w:val="hy-AM"/>
        </w:rPr>
        <w:t>արկ է նշել</w:t>
      </w:r>
      <w:r>
        <w:rPr>
          <w:rFonts w:ascii="GHEA Grapalat" w:hAnsi="GHEA Grapalat"/>
          <w:sz w:val="24"/>
          <w:szCs w:val="24"/>
          <w:lang w:val="hy-AM"/>
        </w:rPr>
        <w:t xml:space="preserve"> նաև, որ Նախագծի </w:t>
      </w:r>
      <w:r w:rsidR="00876BD6">
        <w:rPr>
          <w:rFonts w:ascii="GHEA Grapalat" w:hAnsi="GHEA Grapalat"/>
          <w:sz w:val="24"/>
          <w:szCs w:val="24"/>
          <w:lang w:val="hy-AM"/>
        </w:rPr>
        <w:t>ընդունմա</w:t>
      </w:r>
      <w:r w:rsidR="009E67C6">
        <w:rPr>
          <w:rFonts w:ascii="GHEA Grapalat" w:hAnsi="GHEA Grapalat"/>
          <w:sz w:val="24"/>
          <w:szCs w:val="24"/>
          <w:lang w:val="hy-AM"/>
        </w:rPr>
        <w:t>ն արդյունքում կհրապարակվի նոր ցանկ, որով</w:t>
      </w:r>
      <w:r w:rsidR="00876BD6">
        <w:rPr>
          <w:rFonts w:ascii="GHEA Grapalat" w:hAnsi="GHEA Grapalat"/>
          <w:sz w:val="24"/>
          <w:szCs w:val="24"/>
          <w:lang w:val="hy-AM"/>
        </w:rPr>
        <w:t xml:space="preserve"> վերանայվ</w:t>
      </w:r>
      <w:r w:rsidR="009E67C6">
        <w:rPr>
          <w:rFonts w:ascii="GHEA Grapalat" w:hAnsi="GHEA Grapalat"/>
          <w:sz w:val="24"/>
          <w:szCs w:val="24"/>
          <w:lang w:val="hy-AM"/>
        </w:rPr>
        <w:t>ելու</w:t>
      </w:r>
      <w:r w:rsidR="00876BD6">
        <w:rPr>
          <w:rFonts w:ascii="GHEA Grapalat" w:hAnsi="GHEA Grapalat"/>
          <w:sz w:val="24"/>
          <w:szCs w:val="24"/>
          <w:lang w:val="hy-AM"/>
        </w:rPr>
        <w:t xml:space="preserve"> և գործուղման ծախսերի օպտիմալ չափեր են նախատեսվ</w:t>
      </w:r>
      <w:r w:rsidR="009E67C6">
        <w:rPr>
          <w:rFonts w:ascii="GHEA Grapalat" w:hAnsi="GHEA Grapalat"/>
          <w:sz w:val="24"/>
          <w:szCs w:val="24"/>
          <w:lang w:val="hy-AM"/>
        </w:rPr>
        <w:t>ելու</w:t>
      </w:r>
      <w:r w:rsidR="00876BD6">
        <w:rPr>
          <w:rFonts w:ascii="GHEA Grapalat" w:hAnsi="GHEA Grapalat"/>
          <w:sz w:val="24"/>
          <w:szCs w:val="24"/>
          <w:lang w:val="hy-AM"/>
        </w:rPr>
        <w:t xml:space="preserve">, այսինքն՝ այն օտարերկրյա պետություններ գործուղման դեպքերում, որոնց համար գործող կարգավորումներով ավելի նվազ չափեր են նախատեսված, քան </w:t>
      </w:r>
      <w:r w:rsidR="009E67C6">
        <w:rPr>
          <w:rFonts w:ascii="GHEA Grapalat" w:hAnsi="GHEA Grapalat"/>
          <w:sz w:val="24"/>
          <w:szCs w:val="24"/>
          <w:lang w:val="hy-AM"/>
        </w:rPr>
        <w:t>Նախագծի ընդունման արդյունքում հրապարակման ենթակա ցանկով</w:t>
      </w:r>
      <w:r>
        <w:rPr>
          <w:rFonts w:ascii="GHEA Grapalat" w:hAnsi="GHEA Grapalat"/>
          <w:sz w:val="24"/>
          <w:szCs w:val="24"/>
          <w:lang w:val="hy-AM"/>
        </w:rPr>
        <w:t xml:space="preserve"> կնախատեսվեն</w:t>
      </w:r>
      <w:r w:rsidR="00876BD6">
        <w:rPr>
          <w:rFonts w:ascii="GHEA Grapalat" w:hAnsi="GHEA Grapalat"/>
          <w:sz w:val="24"/>
          <w:szCs w:val="24"/>
          <w:lang w:val="hy-AM"/>
        </w:rPr>
        <w:t>, Նախագծի ընդունման դեպքում աշխատողների համար դրանք բարելավող կարգավորումներ կլինեն, միաժամանակ այն դեպքերում, երբ գործատուները գործող կարգավորումների համաձայն, հարկադրված են ավելի բարձր արժեքներով գործուղման ծախսերը հատուցել, իսկ Նախագծ</w:t>
      </w:r>
      <w:r w:rsidR="009E67C6">
        <w:rPr>
          <w:rFonts w:ascii="GHEA Grapalat" w:hAnsi="GHEA Grapalat"/>
          <w:sz w:val="24"/>
          <w:szCs w:val="24"/>
          <w:lang w:val="hy-AM"/>
        </w:rPr>
        <w:t xml:space="preserve">ի ընդունման արդյունքում </w:t>
      </w:r>
      <w:r w:rsidR="00876BD6">
        <w:rPr>
          <w:rFonts w:ascii="GHEA Grapalat" w:hAnsi="GHEA Grapalat"/>
          <w:sz w:val="24"/>
          <w:szCs w:val="24"/>
          <w:lang w:val="hy-AM"/>
        </w:rPr>
        <w:t>այդ պետություններ գործուղումների ծախսերի չափերը նվազեցվ</w:t>
      </w:r>
      <w:r>
        <w:rPr>
          <w:rFonts w:ascii="GHEA Grapalat" w:hAnsi="GHEA Grapalat"/>
          <w:sz w:val="24"/>
          <w:szCs w:val="24"/>
          <w:lang w:val="hy-AM"/>
        </w:rPr>
        <w:t xml:space="preserve">ելու </w:t>
      </w:r>
      <w:r w:rsidR="00876BD6">
        <w:rPr>
          <w:rFonts w:ascii="GHEA Grapalat" w:hAnsi="GHEA Grapalat"/>
          <w:sz w:val="24"/>
          <w:szCs w:val="24"/>
          <w:lang w:val="hy-AM"/>
        </w:rPr>
        <w:t>են</w:t>
      </w:r>
      <w:r>
        <w:rPr>
          <w:rFonts w:ascii="GHEA Grapalat" w:hAnsi="GHEA Grapalat"/>
          <w:sz w:val="24"/>
          <w:szCs w:val="24"/>
          <w:lang w:val="hy-AM"/>
        </w:rPr>
        <w:t>՝</w:t>
      </w:r>
      <w:r w:rsidR="00876BD6">
        <w:rPr>
          <w:rFonts w:ascii="GHEA Grapalat" w:hAnsi="GHEA Grapalat"/>
          <w:sz w:val="24"/>
          <w:szCs w:val="24"/>
          <w:lang w:val="hy-AM"/>
        </w:rPr>
        <w:t xml:space="preserve"> գործատուների համար դրանք կլինեն բարելավող կարգավորումներ։ Այսինքն՝  ընդհանուր առմամբ Նախագծի ընդունմամբ որոշակի</w:t>
      </w:r>
      <w:r w:rsidR="00A474BD">
        <w:rPr>
          <w:rFonts w:ascii="GHEA Grapalat" w:hAnsi="GHEA Grapalat"/>
          <w:sz w:val="24"/>
          <w:szCs w:val="24"/>
          <w:lang w:val="hy-AM"/>
        </w:rPr>
        <w:t xml:space="preserve"> առումով</w:t>
      </w:r>
      <w:r w:rsidR="00876BD6">
        <w:rPr>
          <w:rFonts w:ascii="GHEA Grapalat" w:hAnsi="GHEA Grapalat"/>
          <w:sz w:val="24"/>
          <w:szCs w:val="24"/>
          <w:lang w:val="hy-AM"/>
        </w:rPr>
        <w:t xml:space="preserve"> կապահովվի </w:t>
      </w:r>
      <w:r w:rsidR="00876BD6" w:rsidRPr="00876BD6">
        <w:rPr>
          <w:rFonts w:ascii="GHEA Grapalat" w:hAnsi="GHEA Grapalat"/>
          <w:sz w:val="24"/>
          <w:szCs w:val="24"/>
          <w:lang w:val="hy-AM"/>
        </w:rPr>
        <w:t xml:space="preserve"> «Աշխատի'ր, Հայաստան» ռազմավարությամբ </w:t>
      </w:r>
      <w:r w:rsidR="00876BD6">
        <w:rPr>
          <w:rFonts w:ascii="GHEA Grapalat" w:hAnsi="GHEA Grapalat"/>
          <w:sz w:val="24"/>
          <w:szCs w:val="24"/>
          <w:lang w:val="hy-AM"/>
        </w:rPr>
        <w:t xml:space="preserve">նախատեսված </w:t>
      </w:r>
      <w:r w:rsidR="00876BD6" w:rsidRPr="00876BD6">
        <w:rPr>
          <w:rFonts w:ascii="GHEA Grapalat" w:hAnsi="GHEA Grapalat"/>
          <w:sz w:val="24"/>
          <w:szCs w:val="24"/>
          <w:lang w:val="hy-AM"/>
        </w:rPr>
        <w:t xml:space="preserve">4-րդ </w:t>
      </w:r>
      <w:r w:rsidR="00876BD6">
        <w:rPr>
          <w:rFonts w:ascii="GHEA Grapalat" w:hAnsi="GHEA Grapalat"/>
          <w:sz w:val="24"/>
          <w:szCs w:val="24"/>
          <w:lang w:val="hy-AM"/>
        </w:rPr>
        <w:t>նպատակի 1-ին խնդրի լուծ</w:t>
      </w:r>
      <w:r w:rsidR="00A474BD">
        <w:rPr>
          <w:rFonts w:ascii="GHEA Grapalat" w:hAnsi="GHEA Grapalat"/>
          <w:sz w:val="24"/>
          <w:szCs w:val="24"/>
          <w:lang w:val="hy-AM"/>
        </w:rPr>
        <w:t>ում</w:t>
      </w:r>
      <w:r w:rsidR="00876BD6">
        <w:rPr>
          <w:rFonts w:ascii="GHEA Grapalat" w:hAnsi="GHEA Grapalat"/>
          <w:sz w:val="24"/>
          <w:szCs w:val="24"/>
          <w:lang w:val="hy-AM"/>
        </w:rPr>
        <w:t>ը։</w:t>
      </w:r>
    </w:p>
    <w:p w:rsidR="00A52AEC" w:rsidRPr="004D1863" w:rsidRDefault="00A52AEC" w:rsidP="001B21D0">
      <w:pPr>
        <w:tabs>
          <w:tab w:val="left" w:pos="-720"/>
          <w:tab w:val="left" w:pos="720"/>
        </w:tabs>
        <w:spacing w:after="0" w:line="360" w:lineRule="auto"/>
        <w:ind w:firstLine="900"/>
        <w:jc w:val="both"/>
        <w:rPr>
          <w:rFonts w:ascii="GHEA Grapalat" w:hAnsi="GHEA Grapalat"/>
          <w:b/>
          <w:sz w:val="24"/>
          <w:szCs w:val="24"/>
          <w:lang w:val="hy-AM"/>
        </w:rPr>
      </w:pPr>
      <w:r w:rsidRPr="004D1863">
        <w:rPr>
          <w:rFonts w:ascii="GHEA Grapalat" w:hAnsi="GHEA Grapalat"/>
          <w:b/>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4E78D9" w:rsidRPr="004D1863" w:rsidRDefault="004E78D9" w:rsidP="001B21D0">
      <w:pPr>
        <w:spacing w:after="0" w:line="360" w:lineRule="auto"/>
        <w:ind w:firstLine="900"/>
        <w:jc w:val="both"/>
        <w:rPr>
          <w:rFonts w:ascii="GHEA Grapalat" w:hAnsi="GHEA Grapalat"/>
          <w:sz w:val="24"/>
          <w:szCs w:val="24"/>
          <w:lang w:val="hy-AM"/>
        </w:rPr>
      </w:pPr>
      <w:r w:rsidRPr="004D1863">
        <w:rPr>
          <w:rFonts w:ascii="GHEA Grapalat" w:hAnsi="GHEA Grapalat"/>
          <w:sz w:val="24"/>
          <w:szCs w:val="24"/>
          <w:lang w:val="hy-AM"/>
        </w:rPr>
        <w:lastRenderedPageBreak/>
        <w:t>Նախագծով նախատեսվել է, ինչպես նշվեց, հյուրանոցային ծառայությունների հիմնավորող փաստաթղթերի չներկայացման դեպքում գործուղվողին փոխհատուցման նորմատիվի չափը Որոշմամբ սահմանված 70 տոկոսը՝ նվազեցնել 60 տոկոսի, որի արդյունքում նախատեսվում են գործուղման ծախսերի համար բյուջեից հատկացված միջոցների հնարավոր տնտեսումներ։</w:t>
      </w:r>
    </w:p>
    <w:p w:rsidR="008C1204" w:rsidRPr="004D1863" w:rsidRDefault="008C1204" w:rsidP="001B21D0">
      <w:pPr>
        <w:spacing w:after="0" w:line="360" w:lineRule="auto"/>
        <w:ind w:firstLine="900"/>
        <w:jc w:val="center"/>
        <w:rPr>
          <w:rFonts w:ascii="GHEA Grapalat" w:hAnsi="GHEA Grapalat"/>
          <w:sz w:val="24"/>
          <w:szCs w:val="24"/>
          <w:lang w:val="hy-AM"/>
        </w:rPr>
      </w:pPr>
      <w:r w:rsidRPr="004D1863">
        <w:rPr>
          <w:rFonts w:ascii="GHEA Grapalat" w:hAnsi="GHEA Grapalat"/>
          <w:sz w:val="24"/>
          <w:szCs w:val="24"/>
          <w:lang w:val="hy-AM"/>
        </w:rPr>
        <w:t>***</w:t>
      </w:r>
    </w:p>
    <w:p w:rsidR="008C1204" w:rsidRPr="004D1863" w:rsidRDefault="008C1204" w:rsidP="001B21D0">
      <w:pPr>
        <w:spacing w:after="0" w:line="360" w:lineRule="auto"/>
        <w:ind w:firstLine="900"/>
        <w:jc w:val="both"/>
        <w:rPr>
          <w:rFonts w:ascii="GHEA Grapalat" w:hAnsi="GHEA Grapalat"/>
          <w:sz w:val="24"/>
          <w:szCs w:val="24"/>
          <w:lang w:val="hy-AM"/>
        </w:rPr>
      </w:pPr>
      <w:r w:rsidRPr="004D1863">
        <w:rPr>
          <w:rFonts w:ascii="GHEA Grapalat" w:hAnsi="GHEA Grapalat"/>
          <w:sz w:val="24"/>
          <w:szCs w:val="24"/>
          <w:lang w:val="hy-AM"/>
        </w:rPr>
        <w:t xml:space="preserve">Օտարերկրյա պետություններ գործուղումների դեպքում ճանապարհածախսերում լրացվում է </w:t>
      </w:r>
      <w:r w:rsidRPr="004D1863">
        <w:rPr>
          <w:rFonts w:ascii="GHEA Grapalat" w:eastAsia="Times New Roman" w:hAnsi="GHEA Grapalat" w:cs="Times New Roman"/>
          <w:sz w:val="24"/>
          <w:szCs w:val="24"/>
          <w:lang w:val="hy-AM" w:eastAsia="ru-RU"/>
        </w:rPr>
        <w:t xml:space="preserve">հակահամաճարակային միջոցառումների շրջանակում պահանջվող պարտադիր նմուշառման ծախսերը, արդյունքում որոշակիորեն կավելանան գործուղման ծախսերի հատուցման համար անհրաժեշտ միջոցները։ </w:t>
      </w:r>
    </w:p>
    <w:p w:rsidR="004E78D9" w:rsidRPr="004D1863" w:rsidRDefault="004E78D9" w:rsidP="001B21D0">
      <w:pPr>
        <w:spacing w:after="0" w:line="360" w:lineRule="auto"/>
        <w:ind w:firstLine="900"/>
        <w:jc w:val="center"/>
        <w:rPr>
          <w:rFonts w:ascii="GHEA Grapalat" w:hAnsi="GHEA Grapalat"/>
          <w:sz w:val="24"/>
          <w:szCs w:val="24"/>
          <w:lang w:val="hy-AM"/>
        </w:rPr>
      </w:pPr>
      <w:r w:rsidRPr="004D1863">
        <w:rPr>
          <w:rFonts w:ascii="GHEA Grapalat" w:hAnsi="GHEA Grapalat"/>
          <w:sz w:val="24"/>
          <w:szCs w:val="24"/>
          <w:lang w:val="hy-AM"/>
        </w:rPr>
        <w:t>***</w:t>
      </w:r>
    </w:p>
    <w:p w:rsidR="009E67C6" w:rsidRPr="00CE6B69" w:rsidRDefault="004E78D9" w:rsidP="009E67C6">
      <w:pPr>
        <w:spacing w:after="0" w:line="360" w:lineRule="auto"/>
        <w:ind w:firstLine="900"/>
        <w:jc w:val="both"/>
        <w:rPr>
          <w:rFonts w:ascii="GHEA Grapalat" w:eastAsia="Times New Roman" w:hAnsi="GHEA Grapalat" w:cs="Courier New"/>
          <w:sz w:val="24"/>
          <w:szCs w:val="24"/>
          <w:lang w:val="hy-AM" w:eastAsia="ru-RU"/>
        </w:rPr>
      </w:pPr>
      <w:r w:rsidRPr="004D1863">
        <w:rPr>
          <w:rFonts w:ascii="GHEA Grapalat" w:hAnsi="GHEA Grapalat"/>
          <w:sz w:val="24"/>
          <w:szCs w:val="24"/>
          <w:lang w:val="hy-AM"/>
        </w:rPr>
        <w:t>Մյուս կողմից, վերանայվել է Որոշման 2-րդ հավելվածով նախատեսված ՀՀ տարածքում և ԼՂՀ գործուղման ծախuերի համար օրապահիկի նվազագույնը 3000 դրամ (պետական և համայնքի բյուջեների միջոցներից հատկացվող օրապահիկի ծախսերի չափը` 3000 դրամը, համարվում է նվազագույն, որը նաև առավելագույն է) չափը՝ նախատեսելով այն</w:t>
      </w:r>
      <w:r w:rsidR="009E67C6">
        <w:rPr>
          <w:rFonts w:ascii="GHEA Grapalat" w:hAnsi="GHEA Grapalat"/>
          <w:sz w:val="24"/>
          <w:szCs w:val="24"/>
          <w:lang w:val="hy-AM"/>
        </w:rPr>
        <w:t xml:space="preserve"> 5</w:t>
      </w:r>
      <w:r w:rsidRPr="004D1863">
        <w:rPr>
          <w:rFonts w:ascii="GHEA Grapalat" w:hAnsi="GHEA Grapalat"/>
          <w:sz w:val="24"/>
          <w:szCs w:val="24"/>
          <w:lang w:val="hy-AM"/>
        </w:rPr>
        <w:t xml:space="preserve">000 դրամ։ </w:t>
      </w:r>
      <w:r w:rsidR="009E67C6">
        <w:rPr>
          <w:rFonts w:ascii="GHEA Grapalat" w:eastAsia="Times New Roman" w:hAnsi="GHEA Grapalat" w:cs="Courier New"/>
          <w:sz w:val="24"/>
          <w:szCs w:val="24"/>
          <w:lang w:val="hy-AM" w:eastAsia="ru-RU"/>
        </w:rPr>
        <w:t xml:space="preserve">Այսպիսով, </w:t>
      </w:r>
      <w:r w:rsidR="009E67C6" w:rsidRPr="00CE6B69">
        <w:rPr>
          <w:rFonts w:ascii="GHEA Grapalat" w:eastAsia="Times New Roman" w:hAnsi="GHEA Grapalat" w:cs="Courier New"/>
          <w:sz w:val="24"/>
          <w:szCs w:val="24"/>
          <w:lang w:val="hy-AM" w:eastAsia="ru-RU"/>
        </w:rPr>
        <w:t xml:space="preserve">օրապահիկի նվազագույն չափը </w:t>
      </w:r>
      <w:r w:rsidR="009E67C6">
        <w:rPr>
          <w:rFonts w:ascii="GHEA Grapalat" w:eastAsia="Times New Roman" w:hAnsi="GHEA Grapalat" w:cs="Courier New"/>
          <w:sz w:val="24"/>
          <w:szCs w:val="24"/>
          <w:lang w:val="hy-AM" w:eastAsia="ru-RU"/>
        </w:rPr>
        <w:t>5</w:t>
      </w:r>
      <w:r w:rsidR="009E67C6" w:rsidRPr="00CE6B69">
        <w:rPr>
          <w:rFonts w:ascii="GHEA Grapalat" w:eastAsia="Times New Roman" w:hAnsi="GHEA Grapalat" w:cs="Courier New"/>
          <w:sz w:val="24"/>
          <w:szCs w:val="24"/>
          <w:lang w:val="hy-AM" w:eastAsia="ru-RU"/>
        </w:rPr>
        <w:t xml:space="preserve">000 դրամ սահմանելու դեպքում՝ անհրաժեշտություն կառաջանա ՀՀ պետական բյուջեով նախատեսվող ներքին գործուղումների ծախսն ավելացնել շուրջ </w:t>
      </w:r>
      <w:r w:rsidR="009E67C6">
        <w:rPr>
          <w:rFonts w:ascii="GHEA Grapalat" w:eastAsia="Times New Roman" w:hAnsi="GHEA Grapalat" w:cs="Courier New"/>
          <w:sz w:val="24"/>
          <w:szCs w:val="24"/>
          <w:lang w:val="hy-AM" w:eastAsia="ru-RU"/>
        </w:rPr>
        <w:t>1</w:t>
      </w:r>
      <w:r w:rsidR="009E67C6" w:rsidRPr="00CE6B69">
        <w:rPr>
          <w:rFonts w:ascii="GHEA Grapalat" w:eastAsia="Times New Roman" w:hAnsi="GHEA Grapalat" w:cs="Courier New"/>
          <w:sz w:val="24"/>
          <w:szCs w:val="24"/>
          <w:lang w:val="hy-AM" w:eastAsia="ru-RU"/>
        </w:rPr>
        <w:t>3.3 տոկոսով</w:t>
      </w:r>
      <w:r w:rsidR="009E67C6">
        <w:rPr>
          <w:rFonts w:ascii="GHEA Grapalat" w:eastAsia="Times New Roman" w:hAnsi="GHEA Grapalat" w:cs="Courier New"/>
          <w:sz w:val="24"/>
          <w:szCs w:val="24"/>
          <w:lang w:val="hy-AM" w:eastAsia="ru-RU"/>
        </w:rPr>
        <w:t xml:space="preserve"> </w:t>
      </w:r>
      <w:r w:rsidR="009E67C6" w:rsidRPr="00CE6B69">
        <w:rPr>
          <w:rFonts w:ascii="GHEA Grapalat" w:eastAsia="Times New Roman" w:hAnsi="GHEA Grapalat" w:cs="Courier New"/>
          <w:sz w:val="24"/>
          <w:szCs w:val="24"/>
          <w:lang w:val="hy-AM" w:eastAsia="ru-RU"/>
        </w:rPr>
        <w:t xml:space="preserve">(պահանջվող լրացուցիչ գումարը կկազմի շուրջ </w:t>
      </w:r>
      <w:r w:rsidR="009E67C6">
        <w:rPr>
          <w:rFonts w:ascii="GHEA Grapalat" w:eastAsia="Times New Roman" w:hAnsi="GHEA Grapalat" w:cs="Courier New"/>
          <w:sz w:val="24"/>
          <w:szCs w:val="24"/>
          <w:lang w:val="hy-AM" w:eastAsia="ru-RU"/>
        </w:rPr>
        <w:t>243</w:t>
      </w:r>
      <w:r w:rsidR="009E67C6" w:rsidRPr="00CE6B69">
        <w:rPr>
          <w:rFonts w:ascii="GHEA Grapalat" w:eastAsia="Times New Roman" w:hAnsi="GHEA Grapalat" w:cs="Courier New"/>
          <w:sz w:val="24"/>
          <w:szCs w:val="24"/>
          <w:lang w:val="hy-AM" w:eastAsia="ru-RU"/>
        </w:rPr>
        <w:t>.3 մլն դրամ)։</w:t>
      </w:r>
    </w:p>
    <w:p w:rsidR="004E78D9" w:rsidRPr="004D1863" w:rsidRDefault="004E78D9" w:rsidP="001B21D0">
      <w:pPr>
        <w:spacing w:after="0" w:line="360" w:lineRule="auto"/>
        <w:ind w:firstLine="900"/>
        <w:jc w:val="center"/>
        <w:rPr>
          <w:rFonts w:ascii="GHEA Grapalat" w:hAnsi="GHEA Grapalat"/>
          <w:sz w:val="24"/>
          <w:szCs w:val="24"/>
          <w:lang w:val="hy-AM"/>
        </w:rPr>
      </w:pPr>
      <w:r w:rsidRPr="004D1863">
        <w:rPr>
          <w:rFonts w:ascii="GHEA Grapalat" w:hAnsi="GHEA Grapalat"/>
          <w:sz w:val="24"/>
          <w:szCs w:val="24"/>
          <w:lang w:val="hy-AM"/>
        </w:rPr>
        <w:t>***</w:t>
      </w:r>
    </w:p>
    <w:p w:rsidR="00011797" w:rsidRPr="00A52AEC" w:rsidRDefault="00011797" w:rsidP="00011797">
      <w:pPr>
        <w:spacing w:after="0" w:line="360" w:lineRule="auto"/>
        <w:ind w:firstLine="900"/>
        <w:jc w:val="both"/>
        <w:rPr>
          <w:rFonts w:ascii="GHEA Grapalat" w:eastAsia="Times New Roman" w:hAnsi="GHEA Grapalat" w:cs="Times New Roman"/>
          <w:sz w:val="24"/>
          <w:szCs w:val="24"/>
          <w:lang w:val="nb-NO" w:eastAsia="ru-RU"/>
        </w:rPr>
      </w:pPr>
      <w:r w:rsidRPr="00A52AEC">
        <w:rPr>
          <w:rFonts w:ascii="GHEA Grapalat" w:hAnsi="GHEA Grapalat"/>
          <w:sz w:val="24"/>
          <w:szCs w:val="24"/>
          <w:lang w:val="hy-AM"/>
        </w:rPr>
        <w:t>Նախագծի ընդուն</w:t>
      </w:r>
      <w:r>
        <w:rPr>
          <w:rFonts w:ascii="GHEA Grapalat" w:hAnsi="GHEA Grapalat"/>
          <w:sz w:val="24"/>
          <w:szCs w:val="24"/>
          <w:lang w:val="hy-AM"/>
        </w:rPr>
        <w:t>ման ա</w:t>
      </w:r>
      <w:r w:rsidRPr="00A52AEC">
        <w:rPr>
          <w:rFonts w:ascii="GHEA Grapalat" w:eastAsia="Times New Roman" w:hAnsi="GHEA Grapalat" w:cs="Sylfaen"/>
          <w:sz w:val="24"/>
          <w:szCs w:val="24"/>
          <w:lang w:val="hy-AM" w:eastAsia="ru-RU"/>
        </w:rPr>
        <w:t>րդյունքում գործուղման</w:t>
      </w:r>
      <w:r w:rsidRPr="00A52AEC">
        <w:rPr>
          <w:rFonts w:ascii="GHEA Grapalat" w:eastAsia="Times New Roman" w:hAnsi="GHEA Grapalat" w:cs="Times New Roman"/>
          <w:sz w:val="24"/>
          <w:szCs w:val="24"/>
          <w:lang w:val="nb-NO" w:eastAsia="ru-RU"/>
        </w:rPr>
        <w:t xml:space="preserve"> </w:t>
      </w:r>
      <w:r w:rsidRPr="00A52AEC">
        <w:rPr>
          <w:rFonts w:ascii="GHEA Grapalat" w:eastAsia="Times New Roman" w:hAnsi="GHEA Grapalat" w:cs="Sylfaen"/>
          <w:sz w:val="24"/>
          <w:szCs w:val="24"/>
          <w:lang w:val="hy-AM" w:eastAsia="ru-RU"/>
        </w:rPr>
        <w:t>մեկնած</w:t>
      </w:r>
      <w:r w:rsidRPr="00A52AEC">
        <w:rPr>
          <w:rFonts w:ascii="GHEA Grapalat" w:eastAsia="Times New Roman" w:hAnsi="GHEA Grapalat" w:cs="Times New Roman"/>
          <w:sz w:val="24"/>
          <w:szCs w:val="24"/>
          <w:lang w:val="nb-NO" w:eastAsia="ru-RU"/>
        </w:rPr>
        <w:t xml:space="preserve"> </w:t>
      </w:r>
      <w:r w:rsidRPr="00A52AEC">
        <w:rPr>
          <w:rFonts w:ascii="GHEA Grapalat" w:eastAsia="Times New Roman" w:hAnsi="GHEA Grapalat" w:cs="Sylfaen"/>
          <w:sz w:val="24"/>
          <w:szCs w:val="24"/>
          <w:lang w:val="hy-AM" w:eastAsia="ru-RU"/>
        </w:rPr>
        <w:t>աշխատողների</w:t>
      </w:r>
      <w:r w:rsidRPr="00A52AEC">
        <w:rPr>
          <w:rFonts w:ascii="GHEA Grapalat" w:eastAsia="Times New Roman" w:hAnsi="GHEA Grapalat" w:cs="Times New Roman"/>
          <w:sz w:val="24"/>
          <w:szCs w:val="24"/>
          <w:lang w:val="nb-NO" w:eastAsia="ru-RU"/>
        </w:rPr>
        <w:t xml:space="preserve"> </w:t>
      </w:r>
      <w:r w:rsidRPr="00A52AEC">
        <w:rPr>
          <w:rFonts w:ascii="GHEA Grapalat" w:eastAsia="Times New Roman" w:hAnsi="GHEA Grapalat" w:cs="Sylfaen"/>
          <w:sz w:val="24"/>
          <w:szCs w:val="24"/>
          <w:lang w:val="hy-AM" w:eastAsia="ru-RU"/>
        </w:rPr>
        <w:t>գործուղման</w:t>
      </w:r>
      <w:r w:rsidRPr="00A52AEC">
        <w:rPr>
          <w:rFonts w:ascii="GHEA Grapalat" w:eastAsia="Times New Roman" w:hAnsi="GHEA Grapalat" w:cs="Times New Roman"/>
          <w:sz w:val="24"/>
          <w:szCs w:val="24"/>
          <w:lang w:val="nb-NO" w:eastAsia="ru-RU"/>
        </w:rPr>
        <w:t xml:space="preserve"> </w:t>
      </w:r>
      <w:r w:rsidRPr="00A52AEC">
        <w:rPr>
          <w:rFonts w:ascii="GHEA Grapalat" w:eastAsia="Times New Roman" w:hAnsi="GHEA Grapalat" w:cs="Sylfaen"/>
          <w:sz w:val="24"/>
          <w:szCs w:val="24"/>
          <w:lang w:val="hy-AM" w:eastAsia="ru-RU"/>
        </w:rPr>
        <w:t>ծախսերի</w:t>
      </w:r>
      <w:r w:rsidRPr="00A52AEC">
        <w:rPr>
          <w:rFonts w:ascii="GHEA Grapalat" w:eastAsia="Times New Roman" w:hAnsi="GHEA Grapalat" w:cs="Times New Roman"/>
          <w:sz w:val="24"/>
          <w:szCs w:val="24"/>
          <w:lang w:val="nb-NO" w:eastAsia="ru-RU"/>
        </w:rPr>
        <w:t xml:space="preserve"> </w:t>
      </w:r>
      <w:r w:rsidRPr="00A52AEC">
        <w:rPr>
          <w:rFonts w:ascii="GHEA Grapalat" w:eastAsia="Times New Roman" w:hAnsi="GHEA Grapalat" w:cs="Sylfaen"/>
          <w:sz w:val="24"/>
          <w:szCs w:val="24"/>
          <w:lang w:val="hy-AM" w:eastAsia="ru-RU"/>
        </w:rPr>
        <w:t>օպտիմալ</w:t>
      </w:r>
      <w:r w:rsidRPr="00A52AEC">
        <w:rPr>
          <w:rFonts w:ascii="GHEA Grapalat" w:eastAsia="Times New Roman" w:hAnsi="GHEA Grapalat" w:cs="Sylfaen"/>
          <w:sz w:val="24"/>
          <w:szCs w:val="24"/>
          <w:lang w:val="af-ZA" w:eastAsia="ru-RU"/>
        </w:rPr>
        <w:t xml:space="preserve"> </w:t>
      </w:r>
      <w:r w:rsidRPr="00A52AEC">
        <w:rPr>
          <w:rFonts w:ascii="GHEA Grapalat" w:eastAsia="Times New Roman" w:hAnsi="GHEA Grapalat" w:cs="Sylfaen"/>
          <w:sz w:val="24"/>
          <w:szCs w:val="24"/>
          <w:lang w:val="hy-AM" w:eastAsia="ru-RU"/>
        </w:rPr>
        <w:t>չափերի</w:t>
      </w:r>
      <w:r w:rsidRPr="00A52AEC">
        <w:rPr>
          <w:rFonts w:ascii="GHEA Grapalat" w:eastAsia="Times New Roman" w:hAnsi="GHEA Grapalat" w:cs="Sylfaen"/>
          <w:sz w:val="24"/>
          <w:szCs w:val="24"/>
          <w:lang w:val="af-ZA" w:eastAsia="ru-RU"/>
        </w:rPr>
        <w:t xml:space="preserve"> </w:t>
      </w:r>
      <w:r w:rsidRPr="00A52AEC">
        <w:rPr>
          <w:rFonts w:ascii="GHEA Grapalat" w:eastAsia="Times New Roman" w:hAnsi="GHEA Grapalat" w:cs="Sylfaen"/>
          <w:sz w:val="24"/>
          <w:szCs w:val="24"/>
          <w:lang w:val="hy-AM" w:eastAsia="ru-RU"/>
        </w:rPr>
        <w:t>սահմանում</w:t>
      </w:r>
      <w:r w:rsidRPr="00A52AEC">
        <w:rPr>
          <w:rFonts w:ascii="GHEA Grapalat" w:eastAsia="Times New Roman" w:hAnsi="GHEA Grapalat" w:cs="Times New Roman"/>
          <w:sz w:val="24"/>
          <w:szCs w:val="24"/>
          <w:lang w:val="nb-NO" w:eastAsia="ru-RU"/>
        </w:rPr>
        <w:t xml:space="preserve">, որի պարագայում մի շարք երկրներ գործուղման ծախսերը </w:t>
      </w:r>
      <w:r w:rsidRPr="00A52AEC">
        <w:rPr>
          <w:rFonts w:ascii="GHEA Grapalat" w:eastAsia="Times New Roman" w:hAnsi="GHEA Grapalat" w:cs="Times New Roman"/>
          <w:sz w:val="24"/>
          <w:szCs w:val="24"/>
          <w:lang w:val="hy-AM" w:eastAsia="ru-RU"/>
        </w:rPr>
        <w:t xml:space="preserve">էականորեն </w:t>
      </w:r>
      <w:r w:rsidRPr="00A52AEC">
        <w:rPr>
          <w:rFonts w:ascii="GHEA Grapalat" w:eastAsia="Times New Roman" w:hAnsi="GHEA Grapalat" w:cs="Times New Roman"/>
          <w:b/>
          <w:sz w:val="24"/>
          <w:szCs w:val="24"/>
          <w:lang w:val="nb-NO" w:eastAsia="ru-RU"/>
        </w:rPr>
        <w:t>կնվազեն</w:t>
      </w:r>
      <w:r w:rsidRPr="00A52AEC">
        <w:rPr>
          <w:rFonts w:ascii="GHEA Grapalat" w:eastAsia="Times New Roman" w:hAnsi="GHEA Grapalat" w:cs="Times New Roman"/>
          <w:sz w:val="24"/>
          <w:szCs w:val="24"/>
          <w:lang w:val="nb-NO" w:eastAsia="ru-RU"/>
        </w:rPr>
        <w:t xml:space="preserve">, մասնավորապես՝ Ռուսաստանի Դաշնություն (Մոսկվա, Սոչի, Սանկտ Պետերբուրգ), Ուկրաինա, Տաջիկստան, Ղազախստան, Մոլդովա, Լեհաստան, Արգենտինա, Ավստրալիա, </w:t>
      </w:r>
      <w:r w:rsidRPr="00A52AEC">
        <w:rPr>
          <w:rFonts w:ascii="GHEA Grapalat" w:eastAsia="Times New Roman" w:hAnsi="GHEA Grapalat" w:cs="Times New Roman"/>
          <w:sz w:val="24"/>
          <w:szCs w:val="24"/>
          <w:lang w:val="nb-NO" w:eastAsia="ru-RU"/>
        </w:rPr>
        <w:lastRenderedPageBreak/>
        <w:t>Բրազիլիա, Բուլղարիա, Թունիս, Իրան, Իրաք, Հունգարիա, Մեծ Բրիտանիա, Շվեդիա, Շվեյցարիա, Սինգապուր և այլ երկրներ:</w:t>
      </w:r>
    </w:p>
    <w:p w:rsidR="00011797" w:rsidRDefault="00011797" w:rsidP="00011797">
      <w:pPr>
        <w:spacing w:after="0" w:line="360" w:lineRule="auto"/>
        <w:ind w:firstLine="900"/>
        <w:jc w:val="both"/>
        <w:rPr>
          <w:rFonts w:ascii="GHEA Grapalat" w:eastAsia="Times New Roman" w:hAnsi="GHEA Grapalat" w:cs="Times New Roman"/>
          <w:sz w:val="24"/>
          <w:szCs w:val="24"/>
          <w:lang w:val="nb-NO" w:eastAsia="ru-RU"/>
        </w:rPr>
      </w:pPr>
      <w:r w:rsidRPr="00A52AEC">
        <w:rPr>
          <w:rFonts w:ascii="GHEA Grapalat" w:eastAsia="Times New Roman" w:hAnsi="GHEA Grapalat" w:cs="Times New Roman"/>
          <w:sz w:val="24"/>
          <w:szCs w:val="24"/>
          <w:lang w:val="nb-NO" w:eastAsia="ru-RU"/>
        </w:rPr>
        <w:t xml:space="preserve">Որոշ երկրների պարագայում էլ գործուղման ծախսերը </w:t>
      </w:r>
      <w:r w:rsidRPr="00A52AEC">
        <w:rPr>
          <w:rFonts w:ascii="GHEA Grapalat" w:eastAsia="Times New Roman" w:hAnsi="GHEA Grapalat" w:cs="Times New Roman"/>
          <w:b/>
          <w:sz w:val="24"/>
          <w:szCs w:val="24"/>
          <w:lang w:val="nb-NO" w:eastAsia="ru-RU"/>
        </w:rPr>
        <w:t>կաճեն</w:t>
      </w:r>
      <w:r w:rsidRPr="00A52AEC">
        <w:rPr>
          <w:rFonts w:ascii="GHEA Grapalat" w:eastAsia="Times New Roman" w:hAnsi="GHEA Grapalat" w:cs="Times New Roman"/>
          <w:sz w:val="24"/>
          <w:szCs w:val="24"/>
          <w:lang w:val="nb-NO" w:eastAsia="ru-RU"/>
        </w:rPr>
        <w:t>, ինչպես օրինակ՝ Բելգիա, Իռլանդիա, Լյուքսեմբուրգ, ԱՄՆ (Նյու Յորք, Լոս Անջելես, Վաշինգտոն), Գանա, Էստոնիա, Իսպանիա, Եգիպտոս (Կահիրե), Ինդոնեզիա, Լիբանան, Լիբերիա և այլ երկրներ:</w:t>
      </w:r>
    </w:p>
    <w:p w:rsidR="00A52AEC" w:rsidRPr="004D1863" w:rsidRDefault="004E78D9" w:rsidP="001B21D0">
      <w:pPr>
        <w:tabs>
          <w:tab w:val="left" w:pos="-720"/>
          <w:tab w:val="left" w:pos="720"/>
        </w:tabs>
        <w:spacing w:after="0" w:line="360" w:lineRule="auto"/>
        <w:ind w:firstLine="900"/>
        <w:jc w:val="both"/>
        <w:rPr>
          <w:rFonts w:ascii="GHEA Grapalat" w:hAnsi="GHEA Grapalat"/>
          <w:sz w:val="24"/>
          <w:szCs w:val="24"/>
          <w:lang w:val="hy-AM"/>
        </w:rPr>
      </w:pPr>
      <w:r w:rsidRPr="004D1863">
        <w:rPr>
          <w:rFonts w:ascii="GHEA Grapalat" w:hAnsi="GHEA Grapalat"/>
          <w:sz w:val="24"/>
          <w:szCs w:val="24"/>
          <w:lang w:val="hy-AM"/>
        </w:rPr>
        <w:t>Վերը ն</w:t>
      </w:r>
      <w:r w:rsidR="00A52AEC" w:rsidRPr="004D1863">
        <w:rPr>
          <w:rFonts w:ascii="GHEA Grapalat" w:hAnsi="GHEA Grapalat"/>
          <w:sz w:val="24"/>
          <w:szCs w:val="24"/>
          <w:lang w:val="hy-AM"/>
        </w:rPr>
        <w:t xml:space="preserve">շվածով պայմանավորված՝ ներկայում հնարավոր չէ </w:t>
      </w:r>
      <w:r w:rsidRPr="004D1863">
        <w:rPr>
          <w:rFonts w:ascii="GHEA Grapalat" w:hAnsi="GHEA Grapalat"/>
          <w:sz w:val="24"/>
          <w:szCs w:val="24"/>
          <w:lang w:val="hy-AM"/>
        </w:rPr>
        <w:t xml:space="preserve">ընդհանուր առմամբ կոնկրետ </w:t>
      </w:r>
      <w:r w:rsidR="00A52AEC" w:rsidRPr="004D1863">
        <w:rPr>
          <w:rFonts w:ascii="GHEA Grapalat" w:hAnsi="GHEA Grapalat"/>
          <w:sz w:val="24"/>
          <w:szCs w:val="24"/>
          <w:lang w:val="hy-AM"/>
        </w:rPr>
        <w:t xml:space="preserve">գնահատական ներկայացնել ՀՀ պետական բյուջեից լրացուցիչ միջոցների հատկացման </w:t>
      </w:r>
      <w:r w:rsidR="009E67C6">
        <w:rPr>
          <w:rFonts w:ascii="GHEA Grapalat" w:hAnsi="GHEA Grapalat"/>
          <w:sz w:val="24"/>
          <w:szCs w:val="24"/>
          <w:lang w:val="hy-AM"/>
        </w:rPr>
        <w:t>անհրաժեշտության մասով</w:t>
      </w:r>
      <w:r w:rsidR="00A52AEC" w:rsidRPr="004D1863">
        <w:rPr>
          <w:rFonts w:ascii="GHEA Grapalat" w:hAnsi="GHEA Grapalat"/>
          <w:sz w:val="24"/>
          <w:szCs w:val="24"/>
          <w:lang w:val="hy-AM"/>
        </w:rPr>
        <w:t>:</w:t>
      </w:r>
    </w:p>
    <w:p w:rsidR="004E78D9" w:rsidRPr="000802E2" w:rsidRDefault="004E78D9" w:rsidP="001B21D0">
      <w:pPr>
        <w:spacing w:after="0" w:line="360" w:lineRule="auto"/>
        <w:ind w:firstLine="900"/>
        <w:jc w:val="both"/>
        <w:rPr>
          <w:rFonts w:ascii="GHEA Grapalat" w:eastAsia="Times New Roman" w:hAnsi="GHEA Grapalat" w:cs="Times New Roman"/>
          <w:b/>
          <w:sz w:val="24"/>
          <w:szCs w:val="24"/>
          <w:lang w:val="nb-NO" w:eastAsia="ru-RU"/>
        </w:rPr>
      </w:pPr>
    </w:p>
    <w:p w:rsidR="00A52AEC" w:rsidRPr="004D1863" w:rsidRDefault="00A52AEC" w:rsidP="001B21D0">
      <w:pPr>
        <w:spacing w:after="0" w:line="360" w:lineRule="auto"/>
        <w:ind w:firstLine="900"/>
        <w:jc w:val="both"/>
        <w:rPr>
          <w:rFonts w:ascii="GHEA Grapalat" w:eastAsia="Times New Roman" w:hAnsi="GHEA Grapalat" w:cs="Times New Roman"/>
          <w:b/>
          <w:sz w:val="24"/>
          <w:szCs w:val="24"/>
          <w:lang w:val="hy-AM" w:eastAsia="ru-RU"/>
        </w:rPr>
      </w:pPr>
      <w:r w:rsidRPr="004D1863">
        <w:rPr>
          <w:rFonts w:ascii="GHEA Grapalat" w:eastAsia="Times New Roman" w:hAnsi="GHEA Grapalat" w:cs="Times New Roman"/>
          <w:b/>
          <w:sz w:val="24"/>
          <w:szCs w:val="24"/>
          <w:lang w:val="hy-AM" w:eastAsia="ru-RU"/>
        </w:rPr>
        <w:t>6. Նախագծի մշակման գործընթացում ներգրավված ինստիտուտները և անձինք</w:t>
      </w:r>
    </w:p>
    <w:p w:rsidR="00A52AEC" w:rsidRPr="004D1863" w:rsidRDefault="00A52AEC" w:rsidP="001B21D0">
      <w:pPr>
        <w:spacing w:after="0" w:line="360" w:lineRule="auto"/>
        <w:ind w:firstLine="900"/>
        <w:jc w:val="both"/>
        <w:rPr>
          <w:rFonts w:ascii="GHEA Grapalat" w:eastAsia="Times New Roman" w:hAnsi="GHEA Grapalat" w:cs="Sylfaen"/>
          <w:bCs/>
          <w:sz w:val="24"/>
          <w:szCs w:val="24"/>
          <w:lang w:val="hy-AM"/>
        </w:rPr>
      </w:pPr>
      <w:r w:rsidRPr="004D1863">
        <w:rPr>
          <w:rFonts w:ascii="GHEA Grapalat" w:eastAsia="Times New Roman" w:hAnsi="GHEA Grapalat" w:cs="Sylfaen"/>
          <w:bCs/>
          <w:sz w:val="24"/>
          <w:szCs w:val="24"/>
          <w:lang w:val="hy-AM"/>
        </w:rPr>
        <w:t>Նախագիծը մշակվել է ՀՀ աշխատանքի և սոցիալական հարցերի նախարարության կողմից:</w:t>
      </w:r>
    </w:p>
    <w:p w:rsidR="00C612EC" w:rsidRPr="004D1863" w:rsidRDefault="00A52AEC" w:rsidP="001B21D0">
      <w:pPr>
        <w:spacing w:after="0" w:line="360" w:lineRule="auto"/>
        <w:ind w:firstLine="900"/>
        <w:jc w:val="both"/>
        <w:rPr>
          <w:rFonts w:ascii="GHEA Grapalat" w:eastAsia="Times New Roman" w:hAnsi="GHEA Grapalat" w:cs="Times New Roman"/>
          <w:b/>
          <w:sz w:val="24"/>
          <w:szCs w:val="24"/>
          <w:lang w:val="nb-NO" w:eastAsia="ru-RU"/>
        </w:rPr>
      </w:pPr>
      <w:r w:rsidRPr="004D1863">
        <w:rPr>
          <w:rFonts w:ascii="GHEA Grapalat" w:eastAsia="Times New Roman" w:hAnsi="GHEA Grapalat" w:cs="Times New Roman"/>
          <w:b/>
          <w:sz w:val="24"/>
          <w:szCs w:val="24"/>
          <w:lang w:val="nb-NO" w:eastAsia="ru-RU"/>
        </w:rPr>
        <w:t>7</w:t>
      </w:r>
      <w:r w:rsidR="00C612EC" w:rsidRPr="004D1863">
        <w:rPr>
          <w:rFonts w:ascii="GHEA Grapalat" w:eastAsia="Times New Roman" w:hAnsi="GHEA Grapalat" w:cs="Times New Roman"/>
          <w:b/>
          <w:sz w:val="24"/>
          <w:szCs w:val="24"/>
          <w:lang w:val="nb-NO" w:eastAsia="ru-RU"/>
        </w:rPr>
        <w:t xml:space="preserve">. </w:t>
      </w:r>
      <w:r w:rsidR="00C612EC" w:rsidRPr="004D1863">
        <w:rPr>
          <w:rFonts w:ascii="GHEA Grapalat" w:eastAsia="Times New Roman" w:hAnsi="GHEA Grapalat" w:cs="Times New Roman"/>
          <w:b/>
          <w:sz w:val="24"/>
          <w:szCs w:val="24"/>
          <w:lang w:val="hy-AM" w:eastAsia="ru-RU"/>
        </w:rPr>
        <w:t>Ակնկալվող</w:t>
      </w:r>
      <w:r w:rsidR="00C612EC" w:rsidRPr="004D1863">
        <w:rPr>
          <w:rFonts w:ascii="GHEA Grapalat" w:eastAsia="Times New Roman" w:hAnsi="GHEA Grapalat" w:cs="Times New Roman"/>
          <w:b/>
          <w:sz w:val="24"/>
          <w:szCs w:val="24"/>
          <w:lang w:val="nb-NO" w:eastAsia="ru-RU"/>
        </w:rPr>
        <w:t xml:space="preserve"> </w:t>
      </w:r>
      <w:r w:rsidR="00C612EC" w:rsidRPr="004D1863">
        <w:rPr>
          <w:rFonts w:ascii="GHEA Grapalat" w:eastAsia="Times New Roman" w:hAnsi="GHEA Grapalat" w:cs="Times New Roman"/>
          <w:b/>
          <w:sz w:val="24"/>
          <w:szCs w:val="24"/>
          <w:lang w:val="hy-AM" w:eastAsia="ru-RU"/>
        </w:rPr>
        <w:t>արդյունքը</w:t>
      </w:r>
    </w:p>
    <w:p w:rsidR="00196140" w:rsidRPr="004D1863" w:rsidRDefault="00240EC7" w:rsidP="001B21D0">
      <w:pPr>
        <w:spacing w:after="0" w:line="360" w:lineRule="auto"/>
        <w:ind w:firstLine="90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Գործուղման ծախսերի իրատեսական չափերի, այդ թվում՝</w:t>
      </w:r>
      <w:r w:rsidR="00196140" w:rsidRPr="004D1863">
        <w:rPr>
          <w:rFonts w:ascii="GHEA Grapalat" w:eastAsia="Times New Roman" w:hAnsi="GHEA Grapalat" w:cs="Sylfaen"/>
          <w:sz w:val="24"/>
          <w:szCs w:val="24"/>
          <w:lang w:val="hy-AM" w:eastAsia="ru-RU"/>
        </w:rPr>
        <w:t xml:space="preserve"> </w:t>
      </w:r>
      <w:r w:rsidRPr="004D1863">
        <w:rPr>
          <w:rFonts w:ascii="GHEA Grapalat" w:eastAsia="Times New Roman" w:hAnsi="GHEA Grapalat" w:cs="Sylfaen"/>
          <w:sz w:val="24"/>
          <w:szCs w:val="24"/>
          <w:lang w:val="hy-AM" w:eastAsia="ru-RU"/>
        </w:rPr>
        <w:t xml:space="preserve">օտարերկրյա պետություններ գործուղումների համար </w:t>
      </w:r>
      <w:r w:rsidR="00196140" w:rsidRPr="004D1863">
        <w:rPr>
          <w:rFonts w:ascii="GHEA Grapalat" w:eastAsia="Times New Roman" w:hAnsi="GHEA Grapalat" w:cs="Sylfaen"/>
          <w:sz w:val="24"/>
          <w:szCs w:val="24"/>
          <w:lang w:val="hy-AM" w:eastAsia="ru-RU"/>
        </w:rPr>
        <w:t>միջազգային գներին համապատասխան չափեր</w:t>
      </w:r>
      <w:r>
        <w:rPr>
          <w:rFonts w:ascii="GHEA Grapalat" w:eastAsia="Times New Roman" w:hAnsi="GHEA Grapalat" w:cs="Sylfaen"/>
          <w:sz w:val="24"/>
          <w:szCs w:val="24"/>
          <w:lang w:val="hy-AM" w:eastAsia="ru-RU"/>
        </w:rPr>
        <w:t>ի ամրագրում</w:t>
      </w:r>
      <w:r w:rsidR="00196140" w:rsidRPr="004D1863">
        <w:rPr>
          <w:rFonts w:ascii="GHEA Grapalat" w:eastAsia="Times New Roman" w:hAnsi="GHEA Grapalat" w:cs="Sylfaen"/>
          <w:sz w:val="24"/>
          <w:szCs w:val="24"/>
          <w:lang w:val="hy-AM" w:eastAsia="ru-RU"/>
        </w:rPr>
        <w:t xml:space="preserve">։ </w:t>
      </w:r>
    </w:p>
    <w:p w:rsidR="00C612EC" w:rsidRPr="004D1863" w:rsidRDefault="00C612EC" w:rsidP="001B21D0">
      <w:pPr>
        <w:tabs>
          <w:tab w:val="left" w:pos="540"/>
        </w:tabs>
        <w:spacing w:after="0" w:line="360" w:lineRule="auto"/>
        <w:jc w:val="both"/>
        <w:rPr>
          <w:rFonts w:ascii="GHEA Grapalat" w:eastAsia="Times New Roman" w:hAnsi="GHEA Grapalat" w:cs="Sylfaen"/>
          <w:b/>
          <w:bCs/>
          <w:color w:val="7030A0"/>
          <w:sz w:val="24"/>
          <w:szCs w:val="24"/>
          <w:lang w:val="nb-NO" w:eastAsia="ru-RU"/>
        </w:rPr>
      </w:pPr>
      <w:r w:rsidRPr="004D1863">
        <w:rPr>
          <w:rFonts w:ascii="GHEA Grapalat" w:eastAsia="Times New Roman" w:hAnsi="GHEA Grapalat" w:cs="Times New Roman"/>
          <w:b/>
          <w:color w:val="7030A0"/>
          <w:sz w:val="24"/>
          <w:szCs w:val="24"/>
          <w:lang w:val="nb-NO" w:eastAsia="ru-RU"/>
        </w:rPr>
        <w:tab/>
      </w:r>
    </w:p>
    <w:sectPr w:rsidR="00C612EC" w:rsidRPr="004D1863" w:rsidSect="007D24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D42" w:rsidRDefault="00D81D42" w:rsidP="00F92AE8">
      <w:pPr>
        <w:spacing w:after="0" w:line="240" w:lineRule="auto"/>
      </w:pPr>
      <w:r>
        <w:separator/>
      </w:r>
    </w:p>
  </w:endnote>
  <w:endnote w:type="continuationSeparator" w:id="0">
    <w:p w:rsidR="00D81D42" w:rsidRDefault="00D81D42" w:rsidP="00F92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D42" w:rsidRDefault="00D81D42" w:rsidP="00F92AE8">
      <w:pPr>
        <w:spacing w:after="0" w:line="240" w:lineRule="auto"/>
      </w:pPr>
      <w:r>
        <w:separator/>
      </w:r>
    </w:p>
  </w:footnote>
  <w:footnote w:type="continuationSeparator" w:id="0">
    <w:p w:rsidR="00D81D42" w:rsidRDefault="00D81D42" w:rsidP="00F92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15:restartNumberingAfterBreak="0">
    <w:nsid w:val="26BE0B26"/>
    <w:multiLevelType w:val="hybridMultilevel"/>
    <w:tmpl w:val="2E20F1C6"/>
    <w:lvl w:ilvl="0" w:tplc="BD2CEFB4">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8DD4E0F"/>
    <w:multiLevelType w:val="hybridMultilevel"/>
    <w:tmpl w:val="55E495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8AC2642"/>
    <w:multiLevelType w:val="hybridMultilevel"/>
    <w:tmpl w:val="73ECB49E"/>
    <w:lvl w:ilvl="0" w:tplc="3F981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576F6"/>
    <w:rsid w:val="00006162"/>
    <w:rsid w:val="00011797"/>
    <w:rsid w:val="000172FE"/>
    <w:rsid w:val="000274B8"/>
    <w:rsid w:val="00027DF2"/>
    <w:rsid w:val="00030651"/>
    <w:rsid w:val="00040BCE"/>
    <w:rsid w:val="00040E56"/>
    <w:rsid w:val="00041AE9"/>
    <w:rsid w:val="00045D12"/>
    <w:rsid w:val="00046C35"/>
    <w:rsid w:val="00056292"/>
    <w:rsid w:val="000566DF"/>
    <w:rsid w:val="00057E25"/>
    <w:rsid w:val="0006445E"/>
    <w:rsid w:val="00077865"/>
    <w:rsid w:val="000802E2"/>
    <w:rsid w:val="00092321"/>
    <w:rsid w:val="000930B6"/>
    <w:rsid w:val="000945EC"/>
    <w:rsid w:val="00095873"/>
    <w:rsid w:val="000974A9"/>
    <w:rsid w:val="000A1BF7"/>
    <w:rsid w:val="000B12A4"/>
    <w:rsid w:val="000B79DD"/>
    <w:rsid w:val="000C3A9C"/>
    <w:rsid w:val="000D0472"/>
    <w:rsid w:val="000D3880"/>
    <w:rsid w:val="000D403E"/>
    <w:rsid w:val="000D50BA"/>
    <w:rsid w:val="000F23A1"/>
    <w:rsid w:val="000F54F0"/>
    <w:rsid w:val="001000DB"/>
    <w:rsid w:val="00100C5D"/>
    <w:rsid w:val="00102508"/>
    <w:rsid w:val="00122CFB"/>
    <w:rsid w:val="0013002A"/>
    <w:rsid w:val="00132EEC"/>
    <w:rsid w:val="00140C8A"/>
    <w:rsid w:val="00142129"/>
    <w:rsid w:val="00144C9A"/>
    <w:rsid w:val="00146FEB"/>
    <w:rsid w:val="0015344E"/>
    <w:rsid w:val="00154832"/>
    <w:rsid w:val="00162FB3"/>
    <w:rsid w:val="00170670"/>
    <w:rsid w:val="00170CA1"/>
    <w:rsid w:val="001728F6"/>
    <w:rsid w:val="001729BF"/>
    <w:rsid w:val="00177EE8"/>
    <w:rsid w:val="001937BB"/>
    <w:rsid w:val="001954FE"/>
    <w:rsid w:val="00196140"/>
    <w:rsid w:val="001962AE"/>
    <w:rsid w:val="001A7510"/>
    <w:rsid w:val="001B21D0"/>
    <w:rsid w:val="001B2F0D"/>
    <w:rsid w:val="001B32EE"/>
    <w:rsid w:val="001B5B4B"/>
    <w:rsid w:val="001D06AD"/>
    <w:rsid w:val="001D3AE8"/>
    <w:rsid w:val="001E1D0C"/>
    <w:rsid w:val="001E7E85"/>
    <w:rsid w:val="0021154C"/>
    <w:rsid w:val="0021645C"/>
    <w:rsid w:val="00232A34"/>
    <w:rsid w:val="00233CDA"/>
    <w:rsid w:val="00240EC7"/>
    <w:rsid w:val="00242472"/>
    <w:rsid w:val="002477F2"/>
    <w:rsid w:val="00250EA4"/>
    <w:rsid w:val="00251508"/>
    <w:rsid w:val="0025192D"/>
    <w:rsid w:val="00252C9C"/>
    <w:rsid w:val="00264DB0"/>
    <w:rsid w:val="002910BD"/>
    <w:rsid w:val="00296D47"/>
    <w:rsid w:val="00297AC9"/>
    <w:rsid w:val="002A4D49"/>
    <w:rsid w:val="002B202E"/>
    <w:rsid w:val="002B3F9D"/>
    <w:rsid w:val="002C3CE0"/>
    <w:rsid w:val="002C742E"/>
    <w:rsid w:val="002D4E1F"/>
    <w:rsid w:val="002E3163"/>
    <w:rsid w:val="002E6F24"/>
    <w:rsid w:val="002F0D17"/>
    <w:rsid w:val="002F1C16"/>
    <w:rsid w:val="003002EF"/>
    <w:rsid w:val="00300589"/>
    <w:rsid w:val="0031080B"/>
    <w:rsid w:val="0031405E"/>
    <w:rsid w:val="00332E58"/>
    <w:rsid w:val="0033448D"/>
    <w:rsid w:val="00344CE0"/>
    <w:rsid w:val="00371EC8"/>
    <w:rsid w:val="00386F27"/>
    <w:rsid w:val="0039263C"/>
    <w:rsid w:val="0039672C"/>
    <w:rsid w:val="003A4ACA"/>
    <w:rsid w:val="003B0A4C"/>
    <w:rsid w:val="003B4D01"/>
    <w:rsid w:val="003D2C0D"/>
    <w:rsid w:val="003D5B84"/>
    <w:rsid w:val="003D6A93"/>
    <w:rsid w:val="003E0679"/>
    <w:rsid w:val="003E1626"/>
    <w:rsid w:val="003E3918"/>
    <w:rsid w:val="003E455B"/>
    <w:rsid w:val="003F16C1"/>
    <w:rsid w:val="003F501C"/>
    <w:rsid w:val="0040275D"/>
    <w:rsid w:val="00403F0B"/>
    <w:rsid w:val="00412E19"/>
    <w:rsid w:val="004206F1"/>
    <w:rsid w:val="00431A30"/>
    <w:rsid w:val="00450994"/>
    <w:rsid w:val="00460504"/>
    <w:rsid w:val="004650B1"/>
    <w:rsid w:val="004651E9"/>
    <w:rsid w:val="004653FD"/>
    <w:rsid w:val="004658A9"/>
    <w:rsid w:val="004659AC"/>
    <w:rsid w:val="00482353"/>
    <w:rsid w:val="00491209"/>
    <w:rsid w:val="00492B9F"/>
    <w:rsid w:val="00495966"/>
    <w:rsid w:val="00496F64"/>
    <w:rsid w:val="004A09B9"/>
    <w:rsid w:val="004A4524"/>
    <w:rsid w:val="004D1863"/>
    <w:rsid w:val="004D6367"/>
    <w:rsid w:val="004E78D9"/>
    <w:rsid w:val="00517CC0"/>
    <w:rsid w:val="00517DB1"/>
    <w:rsid w:val="00521A3E"/>
    <w:rsid w:val="00534D24"/>
    <w:rsid w:val="00541C38"/>
    <w:rsid w:val="00542423"/>
    <w:rsid w:val="00544C18"/>
    <w:rsid w:val="005602A6"/>
    <w:rsid w:val="00564DD6"/>
    <w:rsid w:val="0056645A"/>
    <w:rsid w:val="0057695D"/>
    <w:rsid w:val="00576CAF"/>
    <w:rsid w:val="00581BA9"/>
    <w:rsid w:val="00583262"/>
    <w:rsid w:val="005B153B"/>
    <w:rsid w:val="005B1E1A"/>
    <w:rsid w:val="005B4613"/>
    <w:rsid w:val="005B4F1B"/>
    <w:rsid w:val="005D2681"/>
    <w:rsid w:val="005D3DE5"/>
    <w:rsid w:val="005E7D35"/>
    <w:rsid w:val="005F04BD"/>
    <w:rsid w:val="006026B9"/>
    <w:rsid w:val="00607D9A"/>
    <w:rsid w:val="00632153"/>
    <w:rsid w:val="00637073"/>
    <w:rsid w:val="00643AE5"/>
    <w:rsid w:val="00656DFA"/>
    <w:rsid w:val="00656FC0"/>
    <w:rsid w:val="00657487"/>
    <w:rsid w:val="00662EDC"/>
    <w:rsid w:val="006649E8"/>
    <w:rsid w:val="00665070"/>
    <w:rsid w:val="00671E06"/>
    <w:rsid w:val="00676BA2"/>
    <w:rsid w:val="00677E38"/>
    <w:rsid w:val="0068081C"/>
    <w:rsid w:val="006808F3"/>
    <w:rsid w:val="0068160B"/>
    <w:rsid w:val="0068529A"/>
    <w:rsid w:val="00693332"/>
    <w:rsid w:val="00693D3E"/>
    <w:rsid w:val="006A2E90"/>
    <w:rsid w:val="006B01A7"/>
    <w:rsid w:val="006E2327"/>
    <w:rsid w:val="006F21D8"/>
    <w:rsid w:val="006F5AC4"/>
    <w:rsid w:val="00701AFD"/>
    <w:rsid w:val="00704AFF"/>
    <w:rsid w:val="00707A05"/>
    <w:rsid w:val="00710BFC"/>
    <w:rsid w:val="0071367F"/>
    <w:rsid w:val="00713D6F"/>
    <w:rsid w:val="00726BF0"/>
    <w:rsid w:val="007321D1"/>
    <w:rsid w:val="00744CCD"/>
    <w:rsid w:val="0075340F"/>
    <w:rsid w:val="007735FD"/>
    <w:rsid w:val="007752F6"/>
    <w:rsid w:val="00781E9C"/>
    <w:rsid w:val="00784886"/>
    <w:rsid w:val="00790DC1"/>
    <w:rsid w:val="007B52C8"/>
    <w:rsid w:val="007B5F9E"/>
    <w:rsid w:val="007B7780"/>
    <w:rsid w:val="007D2479"/>
    <w:rsid w:val="007E509B"/>
    <w:rsid w:val="007F0BFE"/>
    <w:rsid w:val="007F15F0"/>
    <w:rsid w:val="007F2F78"/>
    <w:rsid w:val="007F4C29"/>
    <w:rsid w:val="007F731A"/>
    <w:rsid w:val="00810868"/>
    <w:rsid w:val="008118F3"/>
    <w:rsid w:val="00811DDA"/>
    <w:rsid w:val="0082733D"/>
    <w:rsid w:val="00842A1D"/>
    <w:rsid w:val="00843C45"/>
    <w:rsid w:val="00850AB8"/>
    <w:rsid w:val="00870635"/>
    <w:rsid w:val="00871D6F"/>
    <w:rsid w:val="00873553"/>
    <w:rsid w:val="00876BD6"/>
    <w:rsid w:val="00895C5D"/>
    <w:rsid w:val="00896F93"/>
    <w:rsid w:val="008A3F72"/>
    <w:rsid w:val="008A698C"/>
    <w:rsid w:val="008B65C2"/>
    <w:rsid w:val="008C1204"/>
    <w:rsid w:val="008C5BC3"/>
    <w:rsid w:val="008D0060"/>
    <w:rsid w:val="008D3063"/>
    <w:rsid w:val="008D3B45"/>
    <w:rsid w:val="008D73EC"/>
    <w:rsid w:val="008E252B"/>
    <w:rsid w:val="008E2DC5"/>
    <w:rsid w:val="008E4323"/>
    <w:rsid w:val="008E5836"/>
    <w:rsid w:val="008F27EE"/>
    <w:rsid w:val="009027DE"/>
    <w:rsid w:val="00902DD1"/>
    <w:rsid w:val="009042C5"/>
    <w:rsid w:val="00912725"/>
    <w:rsid w:val="00914C00"/>
    <w:rsid w:val="00924D7F"/>
    <w:rsid w:val="009327EB"/>
    <w:rsid w:val="00933170"/>
    <w:rsid w:val="00933842"/>
    <w:rsid w:val="00934EDE"/>
    <w:rsid w:val="009350BB"/>
    <w:rsid w:val="00943BF3"/>
    <w:rsid w:val="00944E70"/>
    <w:rsid w:val="009520BF"/>
    <w:rsid w:val="0095276C"/>
    <w:rsid w:val="009558D9"/>
    <w:rsid w:val="009576F6"/>
    <w:rsid w:val="00957F27"/>
    <w:rsid w:val="00973242"/>
    <w:rsid w:val="00977970"/>
    <w:rsid w:val="0098032B"/>
    <w:rsid w:val="00996F1E"/>
    <w:rsid w:val="009D56F0"/>
    <w:rsid w:val="009E015F"/>
    <w:rsid w:val="009E173B"/>
    <w:rsid w:val="009E49BA"/>
    <w:rsid w:val="009E67C6"/>
    <w:rsid w:val="00A00744"/>
    <w:rsid w:val="00A01EB1"/>
    <w:rsid w:val="00A033D4"/>
    <w:rsid w:val="00A04CE0"/>
    <w:rsid w:val="00A074BB"/>
    <w:rsid w:val="00A352D9"/>
    <w:rsid w:val="00A42AE2"/>
    <w:rsid w:val="00A474BD"/>
    <w:rsid w:val="00A52AEC"/>
    <w:rsid w:val="00A95A73"/>
    <w:rsid w:val="00AA4C9A"/>
    <w:rsid w:val="00AA5B4D"/>
    <w:rsid w:val="00AA6B13"/>
    <w:rsid w:val="00AB11DA"/>
    <w:rsid w:val="00AB6371"/>
    <w:rsid w:val="00AB6C88"/>
    <w:rsid w:val="00AD0AEC"/>
    <w:rsid w:val="00AD1276"/>
    <w:rsid w:val="00AE1020"/>
    <w:rsid w:val="00AE1EF1"/>
    <w:rsid w:val="00AF16CB"/>
    <w:rsid w:val="00AF17EE"/>
    <w:rsid w:val="00AF2E4B"/>
    <w:rsid w:val="00AF362F"/>
    <w:rsid w:val="00B005DF"/>
    <w:rsid w:val="00B016C1"/>
    <w:rsid w:val="00B03925"/>
    <w:rsid w:val="00B03CE4"/>
    <w:rsid w:val="00B07468"/>
    <w:rsid w:val="00B12F2F"/>
    <w:rsid w:val="00B136CA"/>
    <w:rsid w:val="00B141DD"/>
    <w:rsid w:val="00B32561"/>
    <w:rsid w:val="00B35424"/>
    <w:rsid w:val="00B43504"/>
    <w:rsid w:val="00B47788"/>
    <w:rsid w:val="00B52FFD"/>
    <w:rsid w:val="00B56BC2"/>
    <w:rsid w:val="00B64FF9"/>
    <w:rsid w:val="00B77361"/>
    <w:rsid w:val="00B81F20"/>
    <w:rsid w:val="00B82553"/>
    <w:rsid w:val="00B86856"/>
    <w:rsid w:val="00B94315"/>
    <w:rsid w:val="00B96AA9"/>
    <w:rsid w:val="00BA3DE9"/>
    <w:rsid w:val="00BA6CA8"/>
    <w:rsid w:val="00BC5523"/>
    <w:rsid w:val="00BD4B07"/>
    <w:rsid w:val="00BE254D"/>
    <w:rsid w:val="00BF68BB"/>
    <w:rsid w:val="00C04D37"/>
    <w:rsid w:val="00C17696"/>
    <w:rsid w:val="00C20228"/>
    <w:rsid w:val="00C24E53"/>
    <w:rsid w:val="00C27F2C"/>
    <w:rsid w:val="00C31837"/>
    <w:rsid w:val="00C366B8"/>
    <w:rsid w:val="00C44C14"/>
    <w:rsid w:val="00C554E2"/>
    <w:rsid w:val="00C612EC"/>
    <w:rsid w:val="00C64B03"/>
    <w:rsid w:val="00C81A56"/>
    <w:rsid w:val="00C936D6"/>
    <w:rsid w:val="00CA1F3B"/>
    <w:rsid w:val="00CA7ED5"/>
    <w:rsid w:val="00CB1081"/>
    <w:rsid w:val="00CC573F"/>
    <w:rsid w:val="00CD1F3A"/>
    <w:rsid w:val="00CD5163"/>
    <w:rsid w:val="00CE46CA"/>
    <w:rsid w:val="00CE4D7E"/>
    <w:rsid w:val="00CE6B69"/>
    <w:rsid w:val="00CF2F88"/>
    <w:rsid w:val="00CF3F57"/>
    <w:rsid w:val="00D16752"/>
    <w:rsid w:val="00D21858"/>
    <w:rsid w:val="00D366DA"/>
    <w:rsid w:val="00D53D05"/>
    <w:rsid w:val="00D5443F"/>
    <w:rsid w:val="00D629F1"/>
    <w:rsid w:val="00D63E8A"/>
    <w:rsid w:val="00D648E9"/>
    <w:rsid w:val="00D67ED0"/>
    <w:rsid w:val="00D81D42"/>
    <w:rsid w:val="00D83B34"/>
    <w:rsid w:val="00D855D5"/>
    <w:rsid w:val="00D87BF6"/>
    <w:rsid w:val="00D9294E"/>
    <w:rsid w:val="00DB0933"/>
    <w:rsid w:val="00DB7E15"/>
    <w:rsid w:val="00DC2650"/>
    <w:rsid w:val="00DC6262"/>
    <w:rsid w:val="00DD08D7"/>
    <w:rsid w:val="00DD370D"/>
    <w:rsid w:val="00E001CF"/>
    <w:rsid w:val="00E07C98"/>
    <w:rsid w:val="00E15F90"/>
    <w:rsid w:val="00E223AF"/>
    <w:rsid w:val="00E259CF"/>
    <w:rsid w:val="00E31321"/>
    <w:rsid w:val="00E32296"/>
    <w:rsid w:val="00E32B5D"/>
    <w:rsid w:val="00E36257"/>
    <w:rsid w:val="00E46689"/>
    <w:rsid w:val="00E60B01"/>
    <w:rsid w:val="00E659A7"/>
    <w:rsid w:val="00E676AA"/>
    <w:rsid w:val="00E764B5"/>
    <w:rsid w:val="00E77195"/>
    <w:rsid w:val="00E959A1"/>
    <w:rsid w:val="00E9784E"/>
    <w:rsid w:val="00EA118E"/>
    <w:rsid w:val="00EB2D3F"/>
    <w:rsid w:val="00EB5453"/>
    <w:rsid w:val="00EC4E9F"/>
    <w:rsid w:val="00EC750F"/>
    <w:rsid w:val="00ED356F"/>
    <w:rsid w:val="00ED5A88"/>
    <w:rsid w:val="00ED722A"/>
    <w:rsid w:val="00EE0517"/>
    <w:rsid w:val="00EE4028"/>
    <w:rsid w:val="00EE525A"/>
    <w:rsid w:val="00EE64E8"/>
    <w:rsid w:val="00F1770E"/>
    <w:rsid w:val="00F21456"/>
    <w:rsid w:val="00F27610"/>
    <w:rsid w:val="00F41A92"/>
    <w:rsid w:val="00F502E4"/>
    <w:rsid w:val="00F54FFF"/>
    <w:rsid w:val="00F632DE"/>
    <w:rsid w:val="00F70C0E"/>
    <w:rsid w:val="00F81BB8"/>
    <w:rsid w:val="00F8238C"/>
    <w:rsid w:val="00F92AE8"/>
    <w:rsid w:val="00F92CD5"/>
    <w:rsid w:val="00F952E9"/>
    <w:rsid w:val="00FB3CB7"/>
    <w:rsid w:val="00FB60DE"/>
    <w:rsid w:val="00FC6A7F"/>
    <w:rsid w:val="00FD16EA"/>
    <w:rsid w:val="00FE039D"/>
    <w:rsid w:val="00FE1E13"/>
    <w:rsid w:val="00FF6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3465"/>
  <w15:docId w15:val="{5582ABFE-941D-43CD-9C5C-14E9CD31A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2EC"/>
    <w:pPr>
      <w:spacing w:after="200" w:line="276" w:lineRule="auto"/>
    </w:pPr>
  </w:style>
  <w:style w:type="paragraph" w:styleId="Heading1">
    <w:name w:val="heading 1"/>
    <w:basedOn w:val="Normal"/>
    <w:next w:val="Normal"/>
    <w:link w:val="Heading1Char"/>
    <w:qFormat/>
    <w:rsid w:val="00C612EC"/>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12EC"/>
    <w:rPr>
      <w:rFonts w:ascii="Arial" w:eastAsia="Times New Roman" w:hAnsi="Arial" w:cs="Arial"/>
      <w:b/>
      <w:bCs/>
      <w:kern w:val="32"/>
      <w:sz w:val="32"/>
      <w:szCs w:val="32"/>
    </w:rPr>
  </w:style>
  <w:style w:type="numbering" w:customStyle="1" w:styleId="NoList1">
    <w:name w:val="No List1"/>
    <w:next w:val="NoList"/>
    <w:uiPriority w:val="99"/>
    <w:semiHidden/>
    <w:unhideWhenUsed/>
    <w:rsid w:val="00C612EC"/>
  </w:style>
  <w:style w:type="paragraph" w:styleId="Header">
    <w:name w:val="header"/>
    <w:basedOn w:val="Normal"/>
    <w:link w:val="HeaderChar"/>
    <w:rsid w:val="00C612EC"/>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C612EC"/>
    <w:rPr>
      <w:rFonts w:ascii="Times New Roman" w:eastAsia="Times New Roman" w:hAnsi="Times New Roman" w:cs="Times New Roman"/>
      <w:sz w:val="24"/>
      <w:szCs w:val="24"/>
      <w:lang w:val="ru-RU" w:eastAsia="ru-RU"/>
    </w:rPr>
  </w:style>
  <w:style w:type="paragraph" w:styleId="Footer">
    <w:name w:val="footer"/>
    <w:basedOn w:val="Normal"/>
    <w:link w:val="FooterChar"/>
    <w:rsid w:val="00C612EC"/>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FooterChar">
    <w:name w:val="Footer Char"/>
    <w:basedOn w:val="DefaultParagraphFont"/>
    <w:link w:val="Footer"/>
    <w:rsid w:val="00C612EC"/>
    <w:rPr>
      <w:rFonts w:ascii="Times New Roman" w:eastAsia="Times New Roman" w:hAnsi="Times New Roman" w:cs="Times New Roman"/>
      <w:sz w:val="24"/>
      <w:szCs w:val="24"/>
      <w:lang w:val="ru-RU" w:eastAsia="ru-RU"/>
    </w:rPr>
  </w:style>
  <w:style w:type="character" w:styleId="Hyperlink">
    <w:name w:val="Hyperlink"/>
    <w:uiPriority w:val="99"/>
    <w:rsid w:val="00C612EC"/>
    <w:rPr>
      <w:color w:val="0000FF"/>
      <w:u w:val="single"/>
    </w:rPr>
  </w:style>
  <w:style w:type="paragraph" w:customStyle="1" w:styleId="Armenian">
    <w:name w:val="Armenian"/>
    <w:basedOn w:val="Normal"/>
    <w:link w:val="ArmenianChar"/>
    <w:rsid w:val="00C612EC"/>
    <w:pPr>
      <w:spacing w:after="0" w:line="240" w:lineRule="auto"/>
    </w:pPr>
    <w:rPr>
      <w:rFonts w:ascii="Agg_Times1" w:eastAsia="Times New Roman" w:hAnsi="Agg_Times1" w:cs="Times New Roman"/>
      <w:sz w:val="24"/>
      <w:szCs w:val="20"/>
      <w:lang w:val="en-GB"/>
    </w:rPr>
  </w:style>
  <w:style w:type="paragraph" w:styleId="NormalWeb">
    <w:name w:val="Normal (Web)"/>
    <w:basedOn w:val="Normal"/>
    <w:rsid w:val="00C612E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uiPriority w:val="22"/>
    <w:qFormat/>
    <w:rsid w:val="00C612EC"/>
    <w:rPr>
      <w:b/>
      <w:bCs/>
    </w:rPr>
  </w:style>
  <w:style w:type="character" w:customStyle="1" w:styleId="s8">
    <w:name w:val="s8"/>
    <w:rsid w:val="00C612EC"/>
  </w:style>
  <w:style w:type="paragraph" w:styleId="BodyText">
    <w:name w:val="Body Text"/>
    <w:basedOn w:val="Normal"/>
    <w:link w:val="BodyTextChar"/>
    <w:rsid w:val="00C612EC"/>
    <w:pPr>
      <w:spacing w:after="0" w:line="240" w:lineRule="auto"/>
      <w:jc w:val="center"/>
    </w:pPr>
    <w:rPr>
      <w:rFonts w:ascii="Times LatArm" w:eastAsia="Times New Roman" w:hAnsi="Times LatArm" w:cs="Times LatArm"/>
      <w:b/>
      <w:bCs/>
      <w:sz w:val="24"/>
      <w:szCs w:val="24"/>
    </w:rPr>
  </w:style>
  <w:style w:type="character" w:customStyle="1" w:styleId="BodyTextChar">
    <w:name w:val="Body Text Char"/>
    <w:basedOn w:val="DefaultParagraphFont"/>
    <w:link w:val="BodyText"/>
    <w:rsid w:val="00C612EC"/>
    <w:rPr>
      <w:rFonts w:ascii="Times LatArm" w:eastAsia="Times New Roman" w:hAnsi="Times LatArm" w:cs="Times LatArm"/>
      <w:b/>
      <w:bCs/>
      <w:sz w:val="24"/>
      <w:szCs w:val="24"/>
    </w:rPr>
  </w:style>
  <w:style w:type="paragraph" w:customStyle="1" w:styleId="mechtex">
    <w:name w:val="mechtex"/>
    <w:basedOn w:val="Normal"/>
    <w:link w:val="mechtexChar"/>
    <w:rsid w:val="00C612EC"/>
    <w:pPr>
      <w:spacing w:after="0" w:line="240" w:lineRule="auto"/>
      <w:jc w:val="center"/>
    </w:pPr>
    <w:rPr>
      <w:rFonts w:ascii="Arial Armenian" w:eastAsia="Times New Roman" w:hAnsi="Arial Armenian" w:cs="Times New Roman"/>
      <w:szCs w:val="24"/>
    </w:rPr>
  </w:style>
  <w:style w:type="character" w:customStyle="1" w:styleId="mechtexChar">
    <w:name w:val="mechtex Char"/>
    <w:link w:val="mechtex"/>
    <w:locked/>
    <w:rsid w:val="00C612EC"/>
    <w:rPr>
      <w:rFonts w:ascii="Arial Armenian" w:eastAsia="Times New Roman" w:hAnsi="Arial Armenian" w:cs="Times New Roman"/>
      <w:szCs w:val="24"/>
    </w:rPr>
  </w:style>
  <w:style w:type="paragraph" w:customStyle="1" w:styleId="1">
    <w:name w:val="Без интервала1"/>
    <w:qFormat/>
    <w:rsid w:val="00C612EC"/>
    <w:pPr>
      <w:spacing w:after="0" w:line="240" w:lineRule="auto"/>
    </w:pPr>
    <w:rPr>
      <w:rFonts w:ascii="Calibri" w:eastAsia="Times New Roman" w:hAnsi="Calibri" w:cs="Times New Roman"/>
    </w:rPr>
  </w:style>
  <w:style w:type="character" w:customStyle="1" w:styleId="apple-converted-space">
    <w:name w:val="apple-converted-space"/>
    <w:rsid w:val="00C612EC"/>
  </w:style>
  <w:style w:type="paragraph" w:styleId="BodyTextIndent">
    <w:name w:val="Body Text Indent"/>
    <w:basedOn w:val="Normal"/>
    <w:link w:val="BodyTextIndentChar"/>
    <w:rsid w:val="00C612EC"/>
    <w:pPr>
      <w:spacing w:after="120" w:line="240" w:lineRule="auto"/>
      <w:ind w:left="360"/>
    </w:pPr>
    <w:rPr>
      <w:rFonts w:ascii="Times New Roman" w:eastAsia="Times New Roman" w:hAnsi="Times New Roman" w:cs="Times New Roman"/>
      <w:sz w:val="24"/>
      <w:szCs w:val="24"/>
      <w:lang w:val="ru-RU" w:eastAsia="ru-RU"/>
    </w:rPr>
  </w:style>
  <w:style w:type="character" w:customStyle="1" w:styleId="BodyTextIndentChar">
    <w:name w:val="Body Text Indent Char"/>
    <w:basedOn w:val="DefaultParagraphFont"/>
    <w:link w:val="BodyTextIndent"/>
    <w:rsid w:val="00C612EC"/>
    <w:rPr>
      <w:rFonts w:ascii="Times New Roman" w:eastAsia="Times New Roman" w:hAnsi="Times New Roman" w:cs="Times New Roman"/>
      <w:sz w:val="24"/>
      <w:szCs w:val="24"/>
      <w:lang w:val="ru-RU" w:eastAsia="ru-RU"/>
    </w:rPr>
  </w:style>
  <w:style w:type="character" w:customStyle="1" w:styleId="ArmenianChar">
    <w:name w:val="Armenian Char"/>
    <w:link w:val="Armenian"/>
    <w:locked/>
    <w:rsid w:val="00C612EC"/>
    <w:rPr>
      <w:rFonts w:ascii="Agg_Times1" w:eastAsia="Times New Roman" w:hAnsi="Agg_Times1" w:cs="Times New Roman"/>
      <w:sz w:val="24"/>
      <w:szCs w:val="20"/>
      <w:lang w:val="en-GB"/>
    </w:rPr>
  </w:style>
  <w:style w:type="paragraph" w:styleId="BalloonText">
    <w:name w:val="Balloon Text"/>
    <w:basedOn w:val="Normal"/>
    <w:link w:val="BalloonTextChar"/>
    <w:uiPriority w:val="99"/>
    <w:rsid w:val="00C612EC"/>
    <w:pPr>
      <w:spacing w:after="0" w:line="240" w:lineRule="auto"/>
    </w:pPr>
    <w:rPr>
      <w:rFonts w:ascii="Tahoma" w:eastAsia="Times New Roman" w:hAnsi="Tahoma" w:cs="Tahoma"/>
      <w:sz w:val="16"/>
      <w:szCs w:val="16"/>
      <w:lang w:val="ru-RU" w:eastAsia="ru-RU"/>
    </w:rPr>
  </w:style>
  <w:style w:type="character" w:customStyle="1" w:styleId="BalloonTextChar">
    <w:name w:val="Balloon Text Char"/>
    <w:basedOn w:val="DefaultParagraphFont"/>
    <w:link w:val="BalloonText"/>
    <w:uiPriority w:val="99"/>
    <w:rsid w:val="00C612EC"/>
    <w:rPr>
      <w:rFonts w:ascii="Tahoma" w:eastAsia="Times New Roman" w:hAnsi="Tahoma" w:cs="Tahoma"/>
      <w:sz w:val="16"/>
      <w:szCs w:val="16"/>
      <w:lang w:val="ru-RU" w:eastAsia="ru-RU"/>
    </w:rPr>
  </w:style>
  <w:style w:type="numbering" w:customStyle="1" w:styleId="NoList11">
    <w:name w:val="No List11"/>
    <w:next w:val="NoList"/>
    <w:uiPriority w:val="99"/>
    <w:semiHidden/>
    <w:unhideWhenUsed/>
    <w:rsid w:val="00C612EC"/>
  </w:style>
  <w:style w:type="character" w:styleId="FollowedHyperlink">
    <w:name w:val="FollowedHyperlink"/>
    <w:basedOn w:val="DefaultParagraphFont"/>
    <w:uiPriority w:val="99"/>
    <w:unhideWhenUsed/>
    <w:rsid w:val="00C612EC"/>
    <w:rPr>
      <w:color w:val="800080"/>
      <w:u w:val="single"/>
    </w:rPr>
  </w:style>
  <w:style w:type="paragraph" w:customStyle="1" w:styleId="font5">
    <w:name w:val="font5"/>
    <w:basedOn w:val="Normal"/>
    <w:rsid w:val="00C612EC"/>
    <w:pPr>
      <w:spacing w:before="100" w:beforeAutospacing="1" w:after="100" w:afterAutospacing="1" w:line="240" w:lineRule="auto"/>
    </w:pPr>
    <w:rPr>
      <w:rFonts w:ascii="Arial Unicode" w:eastAsia="Times New Roman" w:hAnsi="Arial Unicode" w:cs="Times New Roman"/>
      <w:b/>
      <w:bCs/>
      <w:color w:val="000000"/>
      <w:sz w:val="21"/>
      <w:szCs w:val="21"/>
    </w:rPr>
  </w:style>
  <w:style w:type="paragraph" w:customStyle="1" w:styleId="font6">
    <w:name w:val="font6"/>
    <w:basedOn w:val="Normal"/>
    <w:rsid w:val="00C612EC"/>
    <w:pPr>
      <w:spacing w:before="100" w:beforeAutospacing="1" w:after="100" w:afterAutospacing="1" w:line="240" w:lineRule="auto"/>
    </w:pPr>
    <w:rPr>
      <w:rFonts w:ascii="Arial Unicode" w:eastAsia="Times New Roman" w:hAnsi="Arial Unicode" w:cs="Times New Roman"/>
      <w:color w:val="FF0000"/>
      <w:sz w:val="21"/>
      <w:szCs w:val="21"/>
    </w:rPr>
  </w:style>
  <w:style w:type="paragraph" w:customStyle="1" w:styleId="font7">
    <w:name w:val="font7"/>
    <w:basedOn w:val="Normal"/>
    <w:rsid w:val="00C612EC"/>
    <w:pPr>
      <w:spacing w:before="100" w:beforeAutospacing="1" w:after="100" w:afterAutospacing="1" w:line="240" w:lineRule="auto"/>
    </w:pPr>
    <w:rPr>
      <w:rFonts w:ascii="Arial Unicode" w:eastAsia="Times New Roman" w:hAnsi="Arial Unicode" w:cs="Times New Roman"/>
      <w:b/>
      <w:bCs/>
      <w:color w:val="FF0000"/>
      <w:sz w:val="21"/>
      <w:szCs w:val="21"/>
    </w:rPr>
  </w:style>
  <w:style w:type="paragraph" w:customStyle="1" w:styleId="font8">
    <w:name w:val="font8"/>
    <w:basedOn w:val="Normal"/>
    <w:rsid w:val="00C612EC"/>
    <w:pPr>
      <w:spacing w:before="100" w:beforeAutospacing="1" w:after="100" w:afterAutospacing="1" w:line="240" w:lineRule="auto"/>
    </w:pPr>
    <w:rPr>
      <w:rFonts w:ascii="Arial" w:eastAsia="Times New Roman" w:hAnsi="Arial" w:cs="Arial"/>
      <w:b/>
      <w:bCs/>
      <w:color w:val="000000"/>
      <w:sz w:val="21"/>
      <w:szCs w:val="21"/>
    </w:rPr>
  </w:style>
  <w:style w:type="paragraph" w:customStyle="1" w:styleId="font9">
    <w:name w:val="font9"/>
    <w:basedOn w:val="Normal"/>
    <w:rsid w:val="00C612EC"/>
    <w:pPr>
      <w:spacing w:before="100" w:beforeAutospacing="1" w:after="100" w:afterAutospacing="1" w:line="240" w:lineRule="auto"/>
    </w:pPr>
    <w:rPr>
      <w:rFonts w:ascii="Arial Unicode" w:eastAsia="Times New Roman" w:hAnsi="Arial Unicode" w:cs="Times New Roman"/>
      <w:color w:val="00B0F0"/>
      <w:sz w:val="21"/>
      <w:szCs w:val="21"/>
    </w:rPr>
  </w:style>
  <w:style w:type="paragraph" w:customStyle="1" w:styleId="font10">
    <w:name w:val="font10"/>
    <w:basedOn w:val="Normal"/>
    <w:rsid w:val="00C612EC"/>
    <w:pPr>
      <w:spacing w:before="100" w:beforeAutospacing="1" w:after="100" w:afterAutospacing="1" w:line="240" w:lineRule="auto"/>
    </w:pPr>
    <w:rPr>
      <w:rFonts w:ascii="Arial Unicode" w:eastAsia="Times New Roman" w:hAnsi="Arial Unicode" w:cs="Times New Roman"/>
      <w:b/>
      <w:bCs/>
      <w:color w:val="00B0F0"/>
      <w:sz w:val="21"/>
      <w:szCs w:val="21"/>
    </w:rPr>
  </w:style>
  <w:style w:type="paragraph" w:customStyle="1" w:styleId="font11">
    <w:name w:val="font11"/>
    <w:basedOn w:val="Normal"/>
    <w:rsid w:val="00C612EC"/>
    <w:pPr>
      <w:spacing w:before="100" w:beforeAutospacing="1" w:after="100" w:afterAutospacing="1" w:line="240" w:lineRule="auto"/>
    </w:pPr>
    <w:rPr>
      <w:rFonts w:ascii="Arial Unicode" w:eastAsia="Times New Roman" w:hAnsi="Arial Unicode" w:cs="Times New Roman"/>
      <w:b/>
      <w:bCs/>
      <w:sz w:val="21"/>
      <w:szCs w:val="21"/>
    </w:rPr>
  </w:style>
  <w:style w:type="paragraph" w:customStyle="1" w:styleId="font12">
    <w:name w:val="font12"/>
    <w:basedOn w:val="Normal"/>
    <w:rsid w:val="00C612EC"/>
    <w:pPr>
      <w:spacing w:before="100" w:beforeAutospacing="1" w:after="100" w:afterAutospacing="1" w:line="240" w:lineRule="auto"/>
    </w:pPr>
    <w:rPr>
      <w:rFonts w:ascii="Arial" w:eastAsia="Times New Roman" w:hAnsi="Arial" w:cs="Arial"/>
      <w:b/>
      <w:bCs/>
      <w:sz w:val="21"/>
      <w:szCs w:val="21"/>
    </w:rPr>
  </w:style>
  <w:style w:type="paragraph" w:customStyle="1" w:styleId="xl65">
    <w:name w:val="xl65"/>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66">
    <w:name w:val="xl66"/>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67">
    <w:name w:val="xl67"/>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68">
    <w:name w:val="xl68"/>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69">
    <w:name w:val="xl69"/>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color w:val="FF0000"/>
      <w:sz w:val="21"/>
      <w:szCs w:val="21"/>
    </w:rPr>
  </w:style>
  <w:style w:type="paragraph" w:customStyle="1" w:styleId="xl70">
    <w:name w:val="xl70"/>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FF0000"/>
      <w:sz w:val="21"/>
      <w:szCs w:val="21"/>
    </w:rPr>
  </w:style>
  <w:style w:type="paragraph" w:customStyle="1" w:styleId="xl71">
    <w:name w:val="xl71"/>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72">
    <w:name w:val="xl72"/>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73">
    <w:name w:val="xl73"/>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1"/>
      <w:szCs w:val="21"/>
    </w:rPr>
  </w:style>
  <w:style w:type="paragraph" w:customStyle="1" w:styleId="xl74">
    <w:name w:val="xl74"/>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FF0000"/>
      <w:sz w:val="21"/>
      <w:szCs w:val="21"/>
    </w:rPr>
  </w:style>
  <w:style w:type="paragraph" w:customStyle="1" w:styleId="xl75">
    <w:name w:val="xl75"/>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color w:val="FF0000"/>
      <w:sz w:val="21"/>
      <w:szCs w:val="21"/>
    </w:rPr>
  </w:style>
  <w:style w:type="paragraph" w:customStyle="1" w:styleId="xl76">
    <w:name w:val="xl76"/>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77">
    <w:name w:val="xl77"/>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00B0F0"/>
      <w:sz w:val="21"/>
      <w:szCs w:val="21"/>
    </w:rPr>
  </w:style>
  <w:style w:type="paragraph" w:customStyle="1" w:styleId="xl78">
    <w:name w:val="xl78"/>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00B0F0"/>
      <w:sz w:val="21"/>
      <w:szCs w:val="21"/>
    </w:rPr>
  </w:style>
  <w:style w:type="paragraph" w:customStyle="1" w:styleId="xl79">
    <w:name w:val="xl79"/>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80">
    <w:name w:val="xl80"/>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1">
    <w:name w:val="xl81"/>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2">
    <w:name w:val="xl82"/>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83">
    <w:name w:val="xl83"/>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84">
    <w:name w:val="xl84"/>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5">
    <w:name w:val="xl85"/>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86">
    <w:name w:val="xl86"/>
    <w:basedOn w:val="Normal"/>
    <w:rsid w:val="00C612EC"/>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87">
    <w:name w:val="xl87"/>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8">
    <w:name w:val="xl88"/>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89">
    <w:name w:val="xl89"/>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90">
    <w:name w:val="xl90"/>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92">
    <w:name w:val="xl92"/>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93">
    <w:name w:val="xl93"/>
    <w:basedOn w:val="Normal"/>
    <w:rsid w:val="00C612E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94">
    <w:name w:val="xl94"/>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5">
    <w:name w:val="xl95"/>
    <w:basedOn w:val="Normal"/>
    <w:rsid w:val="00C61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6">
    <w:name w:val="xl96"/>
    <w:basedOn w:val="Normal"/>
    <w:rsid w:val="00C612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7">
    <w:name w:val="xl97"/>
    <w:basedOn w:val="Normal"/>
    <w:rsid w:val="00C612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98">
    <w:name w:val="xl98"/>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FF0000"/>
      <w:sz w:val="21"/>
      <w:szCs w:val="21"/>
    </w:rPr>
  </w:style>
  <w:style w:type="paragraph" w:customStyle="1" w:styleId="xl99">
    <w:name w:val="xl99"/>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FF0000"/>
      <w:sz w:val="21"/>
      <w:szCs w:val="21"/>
    </w:rPr>
  </w:style>
  <w:style w:type="paragraph" w:customStyle="1" w:styleId="xl100">
    <w:name w:val="xl100"/>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00B0F0"/>
      <w:sz w:val="21"/>
      <w:szCs w:val="21"/>
    </w:rPr>
  </w:style>
  <w:style w:type="paragraph" w:customStyle="1" w:styleId="xl101">
    <w:name w:val="xl101"/>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00B0F0"/>
      <w:sz w:val="21"/>
      <w:szCs w:val="21"/>
    </w:rPr>
  </w:style>
  <w:style w:type="paragraph" w:customStyle="1" w:styleId="xl102">
    <w:name w:val="xl102"/>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color w:val="76933C"/>
      <w:sz w:val="21"/>
      <w:szCs w:val="21"/>
    </w:rPr>
  </w:style>
  <w:style w:type="paragraph" w:customStyle="1" w:styleId="xl103">
    <w:name w:val="xl103"/>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color w:val="76933C"/>
      <w:sz w:val="21"/>
      <w:szCs w:val="21"/>
    </w:rPr>
  </w:style>
  <w:style w:type="paragraph" w:customStyle="1" w:styleId="xl104">
    <w:name w:val="xl104"/>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05">
    <w:name w:val="xl105"/>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06">
    <w:name w:val="xl106"/>
    <w:basedOn w:val="Normal"/>
    <w:rsid w:val="00C612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07">
    <w:name w:val="xl107"/>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08">
    <w:name w:val="xl108"/>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09">
    <w:name w:val="xl109"/>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0">
    <w:name w:val="xl110"/>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1">
    <w:name w:val="xl111"/>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2">
    <w:name w:val="xl112"/>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3">
    <w:name w:val="xl113"/>
    <w:basedOn w:val="Normal"/>
    <w:rsid w:val="00C612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4">
    <w:name w:val="xl114"/>
    <w:basedOn w:val="Normal"/>
    <w:rsid w:val="00C612E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5">
    <w:name w:val="xl115"/>
    <w:basedOn w:val="Normal"/>
    <w:rsid w:val="00C612E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6">
    <w:name w:val="xl116"/>
    <w:basedOn w:val="Normal"/>
    <w:rsid w:val="00C612E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17">
    <w:name w:val="xl117"/>
    <w:basedOn w:val="Normal"/>
    <w:rsid w:val="00C612E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18">
    <w:name w:val="xl118"/>
    <w:basedOn w:val="Normal"/>
    <w:rsid w:val="00C61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Normal"/>
    <w:rsid w:val="00C61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20">
    <w:name w:val="xl120"/>
    <w:basedOn w:val="Normal"/>
    <w:rsid w:val="00C612E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21">
    <w:name w:val="xl121"/>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22">
    <w:name w:val="xl122"/>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b/>
      <w:bCs/>
      <w:sz w:val="21"/>
      <w:szCs w:val="21"/>
    </w:rPr>
  </w:style>
  <w:style w:type="paragraph" w:customStyle="1" w:styleId="xl123">
    <w:name w:val="xl123"/>
    <w:basedOn w:val="Normal"/>
    <w:rsid w:val="00C612E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24">
    <w:name w:val="xl124"/>
    <w:basedOn w:val="Normal"/>
    <w:rsid w:val="00C612E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25">
    <w:name w:val="xl125"/>
    <w:basedOn w:val="Normal"/>
    <w:rsid w:val="00C612E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7">
    <w:name w:val="xl127"/>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8">
    <w:name w:val="xl128"/>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29">
    <w:name w:val="xl129"/>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FF0000"/>
      <w:sz w:val="21"/>
      <w:szCs w:val="21"/>
    </w:rPr>
  </w:style>
  <w:style w:type="paragraph" w:customStyle="1" w:styleId="xl130">
    <w:name w:val="xl130"/>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31">
    <w:name w:val="xl131"/>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32">
    <w:name w:val="xl132"/>
    <w:basedOn w:val="Normal"/>
    <w:rsid w:val="00C612EC"/>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33">
    <w:name w:val="xl133"/>
    <w:basedOn w:val="Normal"/>
    <w:rsid w:val="00C612EC"/>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34">
    <w:name w:val="xl134"/>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35">
    <w:name w:val="xl135"/>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1"/>
      <w:szCs w:val="21"/>
    </w:rPr>
  </w:style>
  <w:style w:type="paragraph" w:customStyle="1" w:styleId="xl136">
    <w:name w:val="xl136"/>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7">
    <w:name w:val="xl137"/>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8">
    <w:name w:val="xl138"/>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39">
    <w:name w:val="xl139"/>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1"/>
      <w:szCs w:val="21"/>
    </w:rPr>
  </w:style>
  <w:style w:type="paragraph" w:customStyle="1" w:styleId="xl140">
    <w:name w:val="xl140"/>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41">
    <w:name w:val="xl141"/>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1"/>
      <w:szCs w:val="21"/>
    </w:rPr>
  </w:style>
  <w:style w:type="paragraph" w:customStyle="1" w:styleId="xl142">
    <w:name w:val="xl142"/>
    <w:basedOn w:val="Normal"/>
    <w:rsid w:val="00C612E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43">
    <w:name w:val="xl143"/>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Unicode" w:eastAsia="Times New Roman" w:hAnsi="Arial Unicode" w:cs="Times New Roman"/>
      <w:sz w:val="21"/>
      <w:szCs w:val="21"/>
    </w:rPr>
  </w:style>
  <w:style w:type="paragraph" w:customStyle="1" w:styleId="xl144">
    <w:name w:val="xl144"/>
    <w:basedOn w:val="Normal"/>
    <w:rsid w:val="00C612E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145">
    <w:name w:val="xl145"/>
    <w:basedOn w:val="Normal"/>
    <w:rsid w:val="00C612E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Unicode" w:eastAsia="Times New Roman" w:hAnsi="Arial Unicode" w:cs="Times New Roman"/>
      <w:sz w:val="21"/>
      <w:szCs w:val="21"/>
    </w:rPr>
  </w:style>
  <w:style w:type="paragraph" w:customStyle="1" w:styleId="xl91">
    <w:name w:val="xl91"/>
    <w:basedOn w:val="Normal"/>
    <w:rsid w:val="00C612EC"/>
    <w:pPr>
      <w:pBdr>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GHEA Grapalat" w:eastAsia="Times New Roman" w:hAnsi="GHEA Grapalat" w:cs="Times New Roman"/>
      <w:color w:val="000000"/>
      <w:sz w:val="21"/>
      <w:szCs w:val="21"/>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C612EC"/>
    <w:pPr>
      <w:ind w:left="720"/>
      <w:contextualSpacing/>
    </w:pPr>
  </w:style>
  <w:style w:type="numbering" w:customStyle="1" w:styleId="NoList2">
    <w:name w:val="No List2"/>
    <w:next w:val="NoList"/>
    <w:uiPriority w:val="99"/>
    <w:semiHidden/>
    <w:unhideWhenUsed/>
    <w:rsid w:val="00C612EC"/>
  </w:style>
  <w:style w:type="numbering" w:customStyle="1" w:styleId="NoList111">
    <w:name w:val="No List111"/>
    <w:next w:val="NoList"/>
    <w:uiPriority w:val="99"/>
    <w:semiHidden/>
    <w:unhideWhenUsed/>
    <w:rsid w:val="00C612EC"/>
  </w:style>
  <w:style w:type="character" w:styleId="Emphasis">
    <w:name w:val="Emphasis"/>
    <w:basedOn w:val="DefaultParagraphFont"/>
    <w:uiPriority w:val="20"/>
    <w:qFormat/>
    <w:rsid w:val="00C612EC"/>
    <w:rPr>
      <w:i/>
      <w:iCs/>
    </w:rPr>
  </w:style>
  <w:style w:type="paragraph" w:styleId="FootnoteText">
    <w:name w:val="footnote text"/>
    <w:basedOn w:val="Normal"/>
    <w:link w:val="FootnoteTextChar"/>
    <w:uiPriority w:val="99"/>
    <w:semiHidden/>
    <w:unhideWhenUsed/>
    <w:rsid w:val="00F92AE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2AE8"/>
    <w:rPr>
      <w:sz w:val="20"/>
      <w:szCs w:val="20"/>
    </w:rPr>
  </w:style>
  <w:style w:type="character" w:styleId="FootnoteReference">
    <w:name w:val="footnote reference"/>
    <w:basedOn w:val="DefaultParagraphFont"/>
    <w:uiPriority w:val="99"/>
    <w:semiHidden/>
    <w:unhideWhenUsed/>
    <w:rsid w:val="00F92AE8"/>
    <w:rPr>
      <w:vertAlign w:val="superscri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566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951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system.org/content/rates-subsistence-allowance-die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F30AC5-B707-4B14-86BC-409FFA2D5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13</Pages>
  <Words>2879</Words>
  <Characters>16413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Lusine.Harutyunyan</dc:creator>
  <cp:keywords>https://mul2-mss.gov.am/tasks/569518/oneclick/Himnavorum.docx?token=45b65a96ffdbfe2ae12a44a3818e8e68</cp:keywords>
  <cp:lastModifiedBy>Lusine.Harutyunyan</cp:lastModifiedBy>
  <cp:revision>187</cp:revision>
  <dcterms:created xsi:type="dcterms:W3CDTF">2021-12-29T20:14:00Z</dcterms:created>
  <dcterms:modified xsi:type="dcterms:W3CDTF">2022-03-25T07:09:00Z</dcterms:modified>
</cp:coreProperties>
</file>