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8FD36" w14:textId="77777777" w:rsidR="00413914" w:rsidRPr="00C87B71" w:rsidRDefault="00413914" w:rsidP="00C87B71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C87B71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C87B71" w:rsidRDefault="00413914" w:rsidP="00C87B7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C87B71" w:rsidRDefault="00413914" w:rsidP="00C87B7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C87B71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C87B71" w:rsidRDefault="00413914" w:rsidP="00C87B71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C87B71" w:rsidRDefault="00413914" w:rsidP="00C87B7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C87B71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C87B71" w:rsidRDefault="00413914" w:rsidP="00C87B71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87B71">
        <w:rPr>
          <w:rFonts w:ascii="Arial" w:hAnsi="Arial" w:cs="Arial"/>
          <w:sz w:val="24"/>
          <w:szCs w:val="24"/>
        </w:rPr>
        <w:t> </w:t>
      </w:r>
    </w:p>
    <w:p w14:paraId="29158108" w14:textId="4C0303E7" w:rsidR="00413914" w:rsidRPr="00C87B71" w:rsidRDefault="00413914" w:rsidP="00C87B71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C87B71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492AF7" w:rsidRPr="00C87B71">
        <w:rPr>
          <w:rFonts w:ascii="GHEA Grapalat" w:hAnsi="GHEA Grapalat" w:cs="Sylfaen"/>
          <w:b/>
          <w:sz w:val="24"/>
          <w:szCs w:val="24"/>
          <w:lang w:val="af-ZA"/>
        </w:rPr>
        <w:t>2</w:t>
      </w:r>
      <w:r w:rsidRPr="00C87B71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C87B71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C87B71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C87B71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C87B71" w:rsidRDefault="00CF0968" w:rsidP="00C87B7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A54D18A" w14:textId="10760434" w:rsidR="006C7865" w:rsidRPr="00C87B71" w:rsidRDefault="0084245E" w:rsidP="00C87B71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C87B71">
        <w:rPr>
          <w:rFonts w:ascii="GHEA Grapalat" w:hAnsi="GHEA Grapalat" w:cs="Sylfaen"/>
          <w:sz w:val="24"/>
          <w:szCs w:val="24"/>
          <w:lang w:val="hy-AM"/>
        </w:rPr>
        <w:t>«</w:t>
      </w:r>
      <w:r w:rsidR="00CF0968" w:rsidRPr="00C87B7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968" w:rsidRPr="00C87B71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C87B7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0038" w:rsidRPr="00C87B71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92CB0" w:rsidRPr="00C87B71">
        <w:rPr>
          <w:rFonts w:ascii="GHEA Grapalat" w:hAnsi="GHEA Grapalat"/>
          <w:sz w:val="24"/>
          <w:szCs w:val="24"/>
        </w:rPr>
        <w:t>2</w:t>
      </w:r>
      <w:r w:rsidR="00CF0968" w:rsidRPr="00C87B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B71">
        <w:rPr>
          <w:rFonts w:ascii="GHEA Grapalat" w:hAnsi="GHEA Grapalat" w:cs="Sylfaen"/>
          <w:sz w:val="24"/>
          <w:szCs w:val="24"/>
          <w:lang w:val="hy-AM"/>
        </w:rPr>
        <w:t xml:space="preserve">ԹՎԱԿԱՆԻ ՊԵՏԱԿԱՆ ԲՅՈՒՋԵԻ ՄԱՍԻՆ» ՕՐԵՆՔՈՒՄ </w:t>
      </w:r>
      <w:r w:rsidR="006C7865" w:rsidRPr="00C87B71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="00595735" w:rsidRPr="00C87B71">
        <w:rPr>
          <w:rFonts w:ascii="GHEA Grapalat" w:hAnsi="GHEA Grapalat" w:cs="Sylfaen"/>
          <w:sz w:val="24"/>
          <w:szCs w:val="24"/>
        </w:rPr>
        <w:t>, ՓՈՓՈԽՈՒԹՅՈՒՆՆԵՐ</w:t>
      </w:r>
      <w:r w:rsidR="006C7865" w:rsidRPr="00C87B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A39A5" w:rsidRPr="00C87B71">
        <w:rPr>
          <w:rFonts w:ascii="GHEA Grapalat" w:hAnsi="GHEA Grapalat" w:cs="Sylfaen"/>
          <w:sz w:val="24"/>
          <w:szCs w:val="24"/>
        </w:rPr>
        <w:t xml:space="preserve">ՈՒ ԼՐԱՑՈՒՄՆԵՐ </w:t>
      </w:r>
      <w:r w:rsidR="00CF0968" w:rsidRPr="00C87B71">
        <w:rPr>
          <w:rFonts w:ascii="GHEA Grapalat" w:hAnsi="GHEA Grapalat" w:cs="Sylfaen"/>
          <w:sz w:val="24"/>
          <w:szCs w:val="24"/>
          <w:lang w:val="hy-AM"/>
        </w:rPr>
        <w:t>ԵՎ ՀԱՅԱՍՏԱՆԻ ՀԱՆՐԱՊԵՏՈՒԹՅԱՆ ԿԱՌԱՎԱՐՈՒԹՅԱՆ</w:t>
      </w:r>
      <w:r w:rsidR="00200038" w:rsidRPr="00C87B71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A56DDA" w:rsidRPr="00C87B71">
        <w:rPr>
          <w:rFonts w:ascii="GHEA Grapalat" w:hAnsi="GHEA Grapalat" w:cs="Sylfaen"/>
          <w:sz w:val="24"/>
          <w:szCs w:val="24"/>
        </w:rPr>
        <w:t>2</w:t>
      </w:r>
      <w:r w:rsidR="00892CB0" w:rsidRPr="00C87B71">
        <w:rPr>
          <w:rFonts w:ascii="GHEA Grapalat" w:hAnsi="GHEA Grapalat" w:cs="Sylfaen"/>
          <w:sz w:val="24"/>
          <w:szCs w:val="24"/>
        </w:rPr>
        <w:t>1</w:t>
      </w:r>
      <w:r w:rsidR="00CF0968" w:rsidRPr="00C87B71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892CB0" w:rsidRPr="00C87B71">
        <w:rPr>
          <w:rFonts w:ascii="GHEA Grapalat" w:hAnsi="GHEA Grapalat" w:cs="Sylfaen"/>
          <w:sz w:val="24"/>
          <w:szCs w:val="24"/>
        </w:rPr>
        <w:t>2</w:t>
      </w:r>
      <w:r w:rsidR="00A56DDA" w:rsidRPr="00C87B71">
        <w:rPr>
          <w:rFonts w:ascii="GHEA Grapalat" w:hAnsi="GHEA Grapalat" w:cs="Sylfaen"/>
          <w:sz w:val="24"/>
          <w:szCs w:val="24"/>
          <w:lang w:val="hy-AM"/>
        </w:rPr>
        <w:t>3</w:t>
      </w:r>
      <w:r w:rsidR="00CF0968" w:rsidRPr="00C87B71">
        <w:rPr>
          <w:rFonts w:ascii="GHEA Grapalat" w:hAnsi="GHEA Grapalat" w:cs="Sylfaen"/>
          <w:sz w:val="24"/>
          <w:szCs w:val="24"/>
          <w:lang w:val="hy-AM"/>
        </w:rPr>
        <w:t>-Ի</w:t>
      </w:r>
      <w:r w:rsidRPr="00C87B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0038" w:rsidRPr="00C87B71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A56DDA" w:rsidRPr="00C87B71">
        <w:rPr>
          <w:rFonts w:ascii="GHEA Grapalat" w:hAnsi="GHEA Grapalat" w:cs="Sylfaen"/>
          <w:sz w:val="24"/>
          <w:szCs w:val="24"/>
        </w:rPr>
        <w:t>2</w:t>
      </w:r>
      <w:r w:rsidR="00892CB0" w:rsidRPr="00C87B71">
        <w:rPr>
          <w:rFonts w:ascii="GHEA Grapalat" w:hAnsi="GHEA Grapalat" w:cs="Sylfaen"/>
          <w:sz w:val="24"/>
          <w:szCs w:val="24"/>
        </w:rPr>
        <w:t>1</w:t>
      </w:r>
      <w:r w:rsidR="00A56DDA" w:rsidRPr="00C87B71">
        <w:rPr>
          <w:rFonts w:ascii="GHEA Grapalat" w:hAnsi="GHEA Grapalat" w:cs="Sylfaen"/>
          <w:sz w:val="24"/>
          <w:szCs w:val="24"/>
        </w:rPr>
        <w:t>21</w:t>
      </w:r>
      <w:r w:rsidR="00CF0968" w:rsidRPr="00C87B71">
        <w:rPr>
          <w:rFonts w:ascii="GHEA Grapalat" w:hAnsi="GHEA Grapalat" w:cs="Sylfaen"/>
          <w:sz w:val="24"/>
          <w:szCs w:val="24"/>
          <w:lang w:val="hy-AM"/>
        </w:rPr>
        <w:t>-Ն ՈՐՈՇՄԱՆ ՄԵՋ</w:t>
      </w:r>
      <w:r w:rsidR="00A7479F" w:rsidRPr="00C87B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6F4" w:rsidRPr="00C87B71">
        <w:rPr>
          <w:rFonts w:ascii="GHEA Grapalat" w:hAnsi="GHEA Grapalat" w:cs="Sylfaen"/>
          <w:sz w:val="24"/>
          <w:szCs w:val="24"/>
          <w:lang w:val="hy-AM"/>
        </w:rPr>
        <w:t>ՓՈՓՈԽՈՒԹՅՈՒՆՆԵՐ ՈՒ Լ</w:t>
      </w:r>
      <w:bookmarkStart w:id="0" w:name="_GoBack"/>
      <w:bookmarkEnd w:id="0"/>
      <w:r w:rsidR="007576F4" w:rsidRPr="00C87B71">
        <w:rPr>
          <w:rFonts w:ascii="GHEA Grapalat" w:hAnsi="GHEA Grapalat" w:cs="Sylfaen"/>
          <w:sz w:val="24"/>
          <w:szCs w:val="24"/>
          <w:lang w:val="hy-AM"/>
        </w:rPr>
        <w:t>ՐԱ</w:t>
      </w:r>
      <w:r w:rsidR="007576F4" w:rsidRPr="00C87B71">
        <w:rPr>
          <w:rFonts w:ascii="GHEA Grapalat" w:hAnsi="GHEA Grapalat" w:cs="Sylfaen"/>
          <w:sz w:val="24"/>
          <w:szCs w:val="24"/>
          <w:lang w:val="hy-AM"/>
        </w:rPr>
        <w:softHyphen/>
        <w:t>ՑՈՒՄՆԵՐ ԿԱՏԱՐԵԼՈՒ</w:t>
      </w:r>
      <w:r w:rsidR="005C4FE4" w:rsidRPr="00C87B71">
        <w:rPr>
          <w:rFonts w:ascii="GHEA Grapalat" w:hAnsi="GHEA Grapalat" w:cs="Sylfaen"/>
          <w:sz w:val="24"/>
          <w:szCs w:val="24"/>
          <w:lang w:val="hy-AM"/>
        </w:rPr>
        <w:t xml:space="preserve"> ՄԱՍԻՆ </w:t>
      </w:r>
    </w:p>
    <w:p w14:paraId="3918D419" w14:textId="41B01559" w:rsidR="00CF0968" w:rsidRPr="00C87B71" w:rsidRDefault="005C4FE4" w:rsidP="00C87B71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C87B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C87B71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14:paraId="396E3691" w14:textId="7A58CB70" w:rsidR="00CF0968" w:rsidRPr="00C87B71" w:rsidRDefault="009B5203" w:rsidP="00C87B71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 մասին» օրենքի 23-րդ հոդված</w:t>
      </w:r>
      <w:r w:rsidR="000D10FC" w:rsidRPr="00C87B71">
        <w:rPr>
          <w:rFonts w:ascii="GHEA Grapalat" w:hAnsi="GHEA Grapalat" w:cs="Sylfaen"/>
          <w:sz w:val="24"/>
          <w:szCs w:val="24"/>
          <w:lang w:val="hy-AM" w:eastAsia="en-US"/>
        </w:rPr>
        <w:t>ի 3-րդ մաս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9F6461" w:rsidRPr="00C87B71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r w:rsidR="009F6461" w:rsidRPr="00C87B71">
        <w:rPr>
          <w:rFonts w:ascii="GHEA Grapalat" w:hAnsi="GHEA Grapalat" w:cs="Sylfaen"/>
          <w:sz w:val="24"/>
          <w:szCs w:val="24"/>
          <w:lang w:val="hy-AM" w:eastAsia="en-US"/>
        </w:rPr>
        <w:t>«Գնումների մասին» օրենքի 23-րդ հոդվածի 1-ին մասի 2-րդ կետը, Հայաստանի Հանրապետության կառավարության 2017 թվականի մայիսի 4-ի N 526-Ն որոշման N 1 հավելվածով հաստատված գնումների գործընթացի կազմակերպման կարգի 3-րդ կետը և 23-րդ կետի 5-րդ ենթակետի «բ» պարբերության պահանջները</w:t>
      </w:r>
      <w:r w:rsidR="000F6BF4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850DF6" w:rsidRPr="00C87B71">
        <w:rPr>
          <w:rFonts w:ascii="GHEA Grapalat" w:hAnsi="GHEA Grapalat" w:cs="Sylfaen"/>
          <w:sz w:val="24"/>
          <w:szCs w:val="24"/>
          <w:lang w:val="hy-AM" w:eastAsia="en-US"/>
        </w:rPr>
        <w:t>ինչպես նաև «Նորմատիվ իրավական ակտերի մասին» օրենքի 33-րդ հոդվածը</w:t>
      </w:r>
      <w:r w:rsidR="00021376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և 34-րդ հոդվածի 1-ին մասը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C87B71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C87B71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C87B71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C87B71">
        <w:rPr>
          <w:rFonts w:ascii="GHEA Grapalat" w:hAnsi="GHEA Grapalat" w:cs="Sylfaen"/>
          <w:sz w:val="24"/>
          <w:szCs w:val="24"/>
          <w:lang w:val="hy-AM" w:eastAsia="en-US"/>
        </w:rPr>
        <w:t>տության կառա</w:t>
      </w:r>
      <w:r w:rsidR="00021376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C87B71">
        <w:rPr>
          <w:rFonts w:ascii="GHEA Grapalat" w:hAnsi="GHEA Grapalat" w:cs="Sylfaen"/>
          <w:sz w:val="24"/>
          <w:szCs w:val="24"/>
          <w:lang w:val="hy-AM" w:eastAsia="en-US"/>
        </w:rPr>
        <w:t>վա</w:t>
      </w:r>
      <w:r w:rsidR="00021376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C87B71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CF0968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C87B71">
        <w:rPr>
          <w:rFonts w:ascii="GHEA Grapalat" w:hAnsi="GHEA Grapalat" w:cs="Sylfaen"/>
          <w:sz w:val="24"/>
          <w:szCs w:val="24"/>
          <w:lang w:eastAsia="en-US"/>
        </w:rPr>
        <w:t xml:space="preserve">   </w:t>
      </w:r>
      <w:r w:rsidR="008C72B9" w:rsidRPr="00C87B71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C87B71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C87B71">
        <w:rPr>
          <w:rFonts w:ascii="GHEA Grapalat" w:hAnsi="GHEA Grapalat" w:cs="Sylfaen"/>
          <w:b/>
          <w:i/>
          <w:sz w:val="24"/>
          <w:szCs w:val="24"/>
          <w:lang w:eastAsia="en-US"/>
        </w:rPr>
        <w:t xml:space="preserve"> </w:t>
      </w:r>
      <w:r w:rsidR="00CF0968" w:rsidRPr="00C87B71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C87B71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0AE76ADE" w:rsidR="00CF0968" w:rsidRPr="00C87B71" w:rsidRDefault="00CF0968" w:rsidP="00C87B7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C87B71">
        <w:rPr>
          <w:rFonts w:ascii="GHEA Grapalat" w:hAnsi="GHEA Grapalat"/>
          <w:sz w:val="24"/>
          <w:szCs w:val="24"/>
          <w:lang w:val="hy-AM" w:eastAsia="en-US"/>
        </w:rPr>
        <w:t>«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C87B7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C87B71">
        <w:rPr>
          <w:rFonts w:ascii="GHEA Grapalat" w:hAnsi="GHEA Grapalat"/>
          <w:sz w:val="24"/>
          <w:szCs w:val="24"/>
          <w:lang w:val="hy-AM" w:eastAsia="en-US"/>
        </w:rPr>
        <w:t xml:space="preserve"> 202</w:t>
      </w:r>
      <w:r w:rsidR="00892CB0" w:rsidRPr="00C87B71">
        <w:rPr>
          <w:rFonts w:ascii="GHEA Grapalat" w:hAnsi="GHEA Grapalat"/>
          <w:sz w:val="24"/>
          <w:szCs w:val="24"/>
          <w:lang w:eastAsia="en-US"/>
        </w:rPr>
        <w:t>2</w:t>
      </w:r>
      <w:r w:rsidRPr="00C87B7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C87B7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C87B7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C87B7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C87B71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13914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021376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13914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5C1996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տանի</w:t>
      </w:r>
      <w:r w:rsidRPr="00C87B7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Հանրապետության </w:t>
      </w:r>
      <w:r w:rsidR="00732AD3" w:rsidRPr="00C87B71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="00732AD3" w:rsidRPr="00C87B71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732AD3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732AD3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խում</w:t>
      </w:r>
      <w:r w:rsidR="00595735" w:rsidRPr="00C87B71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r w:rsidR="00595735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N 1 հավելվածի N 3 աղյուսակում </w:t>
      </w:r>
      <w:r w:rsidR="00595735" w:rsidRPr="00C87B71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r w:rsidR="00EA39A5" w:rsidRPr="00C87B71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և Հայաստանի Հան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</w:t>
      </w:r>
      <w:r w:rsidR="009B3DF7" w:rsidRPr="00C87B71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C87B71">
        <w:rPr>
          <w:rFonts w:ascii="GHEA Grapalat" w:hAnsi="GHEA Grapalat" w:cs="Sylfaen"/>
          <w:sz w:val="24"/>
          <w:szCs w:val="24"/>
          <w:lang w:eastAsia="en-US"/>
        </w:rPr>
        <w:t>1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892CB0" w:rsidRPr="00C87B71">
        <w:rPr>
          <w:rFonts w:ascii="GHEA Grapalat" w:hAnsi="GHEA Grapalat" w:cs="Sylfaen"/>
          <w:sz w:val="24"/>
          <w:szCs w:val="24"/>
          <w:lang w:eastAsia="en-US"/>
        </w:rPr>
        <w:t>2</w:t>
      </w:r>
      <w:r w:rsidR="009B3DF7" w:rsidRPr="00C87B71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-ի «Հայաստանի Հան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թյան 202</w:t>
      </w:r>
      <w:r w:rsidR="00892CB0" w:rsidRPr="00C87B71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C87B71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թվականի պե</w:t>
      </w:r>
      <w:r w:rsidR="00732AD3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կան բյուջեի կատարումն ապահովող միջոցառումների մա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սին» N </w:t>
      </w:r>
      <w:r w:rsidR="009B3DF7" w:rsidRPr="00C87B71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C87B71">
        <w:rPr>
          <w:rFonts w:ascii="GHEA Grapalat" w:hAnsi="GHEA Grapalat" w:cs="Sylfaen"/>
          <w:sz w:val="24"/>
          <w:szCs w:val="24"/>
          <w:lang w:eastAsia="en-US"/>
        </w:rPr>
        <w:t>1</w:t>
      </w:r>
      <w:r w:rsidR="009B3DF7" w:rsidRPr="00C87B71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C87B71">
        <w:rPr>
          <w:rFonts w:ascii="GHEA Grapalat" w:hAnsi="GHEA Grapalat" w:cs="Sylfaen"/>
          <w:sz w:val="24"/>
          <w:szCs w:val="24"/>
          <w:lang w:eastAsia="en-US"/>
        </w:rPr>
        <w:t>1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հավելվածներում կատարել փոփոխություններ</w:t>
      </w:r>
      <w:r w:rsidR="00986C20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 w:rsidR="00595735" w:rsidRPr="00C87B71">
        <w:rPr>
          <w:rFonts w:ascii="GHEA Grapalat" w:hAnsi="GHEA Grapalat" w:cs="Sylfaen"/>
          <w:sz w:val="24"/>
          <w:szCs w:val="24"/>
          <w:lang w:eastAsia="en-US"/>
        </w:rPr>
        <w:t>, 4, 5</w:t>
      </w:r>
      <w:r w:rsidR="00F32D98" w:rsidRPr="00C87B71">
        <w:rPr>
          <w:rFonts w:ascii="GHEA Grapalat" w:hAnsi="GHEA Grapalat" w:cs="Sylfaen"/>
          <w:sz w:val="24"/>
          <w:szCs w:val="24"/>
          <w:lang w:eastAsia="en-US"/>
        </w:rPr>
        <w:t>, 6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B74C21" w:rsidRPr="00C87B71">
        <w:rPr>
          <w:rFonts w:ascii="GHEA Grapalat" w:hAnsi="GHEA Grapalat" w:cs="Sylfaen"/>
          <w:sz w:val="24"/>
          <w:szCs w:val="24"/>
          <w:lang w:eastAsia="en-US"/>
        </w:rPr>
        <w:t>7</w:t>
      </w:r>
      <w:r w:rsidR="00793B88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14:paraId="79AF9AB2" w14:textId="4BDD0202" w:rsidR="00093D0D" w:rsidRPr="00C87B71" w:rsidRDefault="00093D0D" w:rsidP="00C87B7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C87B71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Թույլատրել Հայաստանի Հանրապետության պետական եկամուտների կոմիտեին Հա</w:t>
      </w:r>
      <w:r w:rsidR="00972C90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յաստանի Հանրապետության քաղաքացի Ալիկ Հովհաննեսի Սարգսյանից (անձնագիր՝</w:t>
      </w:r>
      <w:r w:rsidR="00FA6229" w:rsidRPr="00C87B71">
        <w:rPr>
          <w:rFonts w:ascii="GHEA Grapalat" w:hAnsi="GHEA Grapalat" w:cs="Sylfaen"/>
          <w:sz w:val="24"/>
          <w:szCs w:val="24"/>
          <w:lang w:eastAsia="en-US"/>
        </w:rPr>
        <w:t xml:space="preserve"> AP0584980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, տրված՝ </w:t>
      </w:r>
      <w:r w:rsidR="00FA6229" w:rsidRPr="00C87B71">
        <w:rPr>
          <w:rFonts w:ascii="GHEA Grapalat" w:hAnsi="GHEA Grapalat" w:cs="Sylfaen"/>
          <w:sz w:val="24"/>
          <w:szCs w:val="24"/>
          <w:lang w:eastAsia="en-US"/>
        </w:rPr>
        <w:t>027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-ի կողմից, </w:t>
      </w:r>
      <w:r w:rsidR="00FA6229" w:rsidRPr="00C87B71">
        <w:rPr>
          <w:rFonts w:ascii="GHEA Grapalat" w:hAnsi="GHEA Grapalat" w:cs="Sylfaen"/>
          <w:sz w:val="24"/>
          <w:szCs w:val="24"/>
          <w:lang w:eastAsia="en-US"/>
        </w:rPr>
        <w:t>27.09.2016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թ.) մեկ անձից գնման ընթացակարգով ձեռքբե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րել Հայաստանի Հան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  <w:t>պե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  <w:t>տության Սյունիքի մարզի Մեղրի համայնքի Կ</w:t>
      </w:r>
      <w:r w:rsidR="00B847A6" w:rsidRPr="00C87B71">
        <w:rPr>
          <w:rFonts w:ascii="GHEA Grapalat" w:hAnsi="GHEA Grapalat" w:cs="Sylfaen"/>
          <w:sz w:val="24"/>
          <w:szCs w:val="24"/>
          <w:lang w:val="hy-AM" w:eastAsia="en-US"/>
        </w:rPr>
        <w:t>արճևան գյու</w:t>
      </w:r>
      <w:r w:rsidR="00772F01" w:rsidRPr="00C87B7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847A6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ղում </w:t>
      </w:r>
      <w:r w:rsidR="00E006CF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գտնվող՝ </w:t>
      </w:r>
      <w:r w:rsidR="00631679" w:rsidRPr="00C87B71">
        <w:rPr>
          <w:rFonts w:ascii="GHEA Grapalat" w:hAnsi="GHEA Grapalat" w:cs="Sylfaen"/>
          <w:sz w:val="24"/>
          <w:szCs w:val="24"/>
          <w:lang w:eastAsia="en-US"/>
        </w:rPr>
        <w:t>0,</w:t>
      </w:r>
      <w:r w:rsidR="00E006CF" w:rsidRPr="00C87B71">
        <w:rPr>
          <w:rFonts w:ascii="GHEA Grapalat" w:hAnsi="GHEA Grapalat" w:cs="Sylfaen"/>
          <w:sz w:val="24"/>
          <w:szCs w:val="24"/>
          <w:lang w:val="hy-AM" w:eastAsia="en-US"/>
        </w:rPr>
        <w:t>14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48</w:t>
      </w:r>
      <w:r w:rsidR="00E006CF" w:rsidRPr="00C87B71">
        <w:rPr>
          <w:rFonts w:ascii="GHEA Grapalat" w:hAnsi="GHEA Grapalat" w:cs="Sylfaen"/>
          <w:sz w:val="24"/>
          <w:szCs w:val="24"/>
          <w:lang w:eastAsia="en-US"/>
        </w:rPr>
        <w:t>4</w:t>
      </w:r>
      <w:r w:rsidR="00631679"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631679" w:rsidRPr="00C87B71">
        <w:rPr>
          <w:rFonts w:ascii="GHEA Grapalat" w:hAnsi="GHEA Grapalat" w:cs="Sylfaen"/>
          <w:sz w:val="24"/>
          <w:szCs w:val="24"/>
          <w:lang w:eastAsia="en-US"/>
        </w:rPr>
        <w:t>հա</w:t>
      </w:r>
      <w:r w:rsidRPr="00C87B71">
        <w:rPr>
          <w:rFonts w:ascii="GHEA Grapalat" w:hAnsi="GHEA Grapalat" w:cs="Sylfaen"/>
          <w:sz w:val="24"/>
          <w:szCs w:val="24"/>
          <w:lang w:val="hy-AM" w:eastAsia="en-US"/>
        </w:rPr>
        <w:t xml:space="preserve"> մակերեսով հողամասը:</w:t>
      </w:r>
    </w:p>
    <w:p w14:paraId="585939DA" w14:textId="003D197B" w:rsidR="00CF3294" w:rsidRPr="00C87B71" w:rsidRDefault="002E5C84" w:rsidP="00C87B7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C87B71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CF3294" w:rsidRPr="00C87B71" w:rsidSect="00C87B71">
      <w:footerReference w:type="default" r:id="rId8"/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10EC2" w14:textId="77777777" w:rsidR="00740F05" w:rsidRDefault="00740F05" w:rsidP="00FE512A">
      <w:r>
        <w:separator/>
      </w:r>
    </w:p>
  </w:endnote>
  <w:endnote w:type="continuationSeparator" w:id="0">
    <w:p w14:paraId="6FF4FCCE" w14:textId="77777777" w:rsidR="00740F05" w:rsidRDefault="00740F05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7393E" w14:textId="77777777" w:rsidR="00AD0E69" w:rsidRDefault="00AD0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6F76F" w14:textId="77777777" w:rsidR="00740F05" w:rsidRDefault="00740F05" w:rsidP="00FE512A">
      <w:r>
        <w:separator/>
      </w:r>
    </w:p>
  </w:footnote>
  <w:footnote w:type="continuationSeparator" w:id="0">
    <w:p w14:paraId="0367CF74" w14:textId="77777777" w:rsidR="00740F05" w:rsidRDefault="00740F05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21376"/>
    <w:rsid w:val="00026722"/>
    <w:rsid w:val="00054B7D"/>
    <w:rsid w:val="0005739E"/>
    <w:rsid w:val="00077BFE"/>
    <w:rsid w:val="00093D0D"/>
    <w:rsid w:val="000A5D1D"/>
    <w:rsid w:val="000C40B3"/>
    <w:rsid w:val="000D10FC"/>
    <w:rsid w:val="000F6BF4"/>
    <w:rsid w:val="001222C8"/>
    <w:rsid w:val="0013103F"/>
    <w:rsid w:val="001346AE"/>
    <w:rsid w:val="00134726"/>
    <w:rsid w:val="00144A95"/>
    <w:rsid w:val="001538A8"/>
    <w:rsid w:val="0019165C"/>
    <w:rsid w:val="001B4601"/>
    <w:rsid w:val="001C38CE"/>
    <w:rsid w:val="00200038"/>
    <w:rsid w:val="002114FE"/>
    <w:rsid w:val="0025477C"/>
    <w:rsid w:val="00273509"/>
    <w:rsid w:val="00293F73"/>
    <w:rsid w:val="002A7A96"/>
    <w:rsid w:val="002B0BA0"/>
    <w:rsid w:val="002C15EA"/>
    <w:rsid w:val="002C1E18"/>
    <w:rsid w:val="002C56AC"/>
    <w:rsid w:val="002E5C84"/>
    <w:rsid w:val="002F75FC"/>
    <w:rsid w:val="00304045"/>
    <w:rsid w:val="00322968"/>
    <w:rsid w:val="0034346F"/>
    <w:rsid w:val="0037597A"/>
    <w:rsid w:val="003B5319"/>
    <w:rsid w:val="003C7D52"/>
    <w:rsid w:val="00413914"/>
    <w:rsid w:val="00417B9D"/>
    <w:rsid w:val="00435503"/>
    <w:rsid w:val="00454AFD"/>
    <w:rsid w:val="00456FFB"/>
    <w:rsid w:val="00462872"/>
    <w:rsid w:val="004738CB"/>
    <w:rsid w:val="00474B32"/>
    <w:rsid w:val="00492731"/>
    <w:rsid w:val="00492AF7"/>
    <w:rsid w:val="00494834"/>
    <w:rsid w:val="004B19A6"/>
    <w:rsid w:val="005131CF"/>
    <w:rsid w:val="00516E1B"/>
    <w:rsid w:val="00541BA7"/>
    <w:rsid w:val="00552BDD"/>
    <w:rsid w:val="00554170"/>
    <w:rsid w:val="005678FB"/>
    <w:rsid w:val="005846EE"/>
    <w:rsid w:val="00585FF2"/>
    <w:rsid w:val="00595735"/>
    <w:rsid w:val="005B0CBF"/>
    <w:rsid w:val="005B0D67"/>
    <w:rsid w:val="005C1996"/>
    <w:rsid w:val="005C4FE4"/>
    <w:rsid w:val="005D55D6"/>
    <w:rsid w:val="005E2B97"/>
    <w:rsid w:val="005F4145"/>
    <w:rsid w:val="00606773"/>
    <w:rsid w:val="00631679"/>
    <w:rsid w:val="00652FBA"/>
    <w:rsid w:val="006540BE"/>
    <w:rsid w:val="006540C8"/>
    <w:rsid w:val="00654252"/>
    <w:rsid w:val="00663E29"/>
    <w:rsid w:val="00667EEF"/>
    <w:rsid w:val="006A60F7"/>
    <w:rsid w:val="006C7865"/>
    <w:rsid w:val="006E31A6"/>
    <w:rsid w:val="00706273"/>
    <w:rsid w:val="00711A4E"/>
    <w:rsid w:val="0071593D"/>
    <w:rsid w:val="0072213B"/>
    <w:rsid w:val="00732AD3"/>
    <w:rsid w:val="00740F05"/>
    <w:rsid w:val="00744E99"/>
    <w:rsid w:val="00744F81"/>
    <w:rsid w:val="0075121C"/>
    <w:rsid w:val="007576F4"/>
    <w:rsid w:val="00767D20"/>
    <w:rsid w:val="00770370"/>
    <w:rsid w:val="00772F01"/>
    <w:rsid w:val="007757B1"/>
    <w:rsid w:val="007826C4"/>
    <w:rsid w:val="00793B88"/>
    <w:rsid w:val="007B1784"/>
    <w:rsid w:val="007C4118"/>
    <w:rsid w:val="007D16F6"/>
    <w:rsid w:val="007F36CE"/>
    <w:rsid w:val="007F563C"/>
    <w:rsid w:val="0084245E"/>
    <w:rsid w:val="00850DF6"/>
    <w:rsid w:val="00856C55"/>
    <w:rsid w:val="00886B64"/>
    <w:rsid w:val="00892CB0"/>
    <w:rsid w:val="008A503B"/>
    <w:rsid w:val="008C72B9"/>
    <w:rsid w:val="008E123A"/>
    <w:rsid w:val="008F2D30"/>
    <w:rsid w:val="00907F48"/>
    <w:rsid w:val="009155F3"/>
    <w:rsid w:val="00936824"/>
    <w:rsid w:val="00937577"/>
    <w:rsid w:val="00946494"/>
    <w:rsid w:val="00972C90"/>
    <w:rsid w:val="0098033F"/>
    <w:rsid w:val="00986C20"/>
    <w:rsid w:val="009B1D86"/>
    <w:rsid w:val="009B3DF7"/>
    <w:rsid w:val="009B5203"/>
    <w:rsid w:val="009D17A6"/>
    <w:rsid w:val="009D2D5D"/>
    <w:rsid w:val="009F6461"/>
    <w:rsid w:val="00A141DD"/>
    <w:rsid w:val="00A308E8"/>
    <w:rsid w:val="00A41619"/>
    <w:rsid w:val="00A5136E"/>
    <w:rsid w:val="00A56DDA"/>
    <w:rsid w:val="00A5726D"/>
    <w:rsid w:val="00A65900"/>
    <w:rsid w:val="00A7479F"/>
    <w:rsid w:val="00A872C0"/>
    <w:rsid w:val="00A9463A"/>
    <w:rsid w:val="00AC1C6D"/>
    <w:rsid w:val="00AC4084"/>
    <w:rsid w:val="00AC41F3"/>
    <w:rsid w:val="00AD0E69"/>
    <w:rsid w:val="00AD617B"/>
    <w:rsid w:val="00AE5259"/>
    <w:rsid w:val="00B172C4"/>
    <w:rsid w:val="00B35945"/>
    <w:rsid w:val="00B42E36"/>
    <w:rsid w:val="00B46FD3"/>
    <w:rsid w:val="00B57471"/>
    <w:rsid w:val="00B74C21"/>
    <w:rsid w:val="00B77678"/>
    <w:rsid w:val="00B814BD"/>
    <w:rsid w:val="00B847A6"/>
    <w:rsid w:val="00B84CC2"/>
    <w:rsid w:val="00B9286C"/>
    <w:rsid w:val="00B96736"/>
    <w:rsid w:val="00B96DC4"/>
    <w:rsid w:val="00BB08A3"/>
    <w:rsid w:val="00C03717"/>
    <w:rsid w:val="00C2590C"/>
    <w:rsid w:val="00C87B71"/>
    <w:rsid w:val="00C938DB"/>
    <w:rsid w:val="00CB0266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613F3"/>
    <w:rsid w:val="00D71D4A"/>
    <w:rsid w:val="00D75721"/>
    <w:rsid w:val="00DB20FC"/>
    <w:rsid w:val="00DD4BC0"/>
    <w:rsid w:val="00E006CF"/>
    <w:rsid w:val="00E07DE2"/>
    <w:rsid w:val="00E31EF3"/>
    <w:rsid w:val="00E37E6F"/>
    <w:rsid w:val="00E73BE0"/>
    <w:rsid w:val="00E82A45"/>
    <w:rsid w:val="00E84608"/>
    <w:rsid w:val="00E9328D"/>
    <w:rsid w:val="00EA39A5"/>
    <w:rsid w:val="00EA3A45"/>
    <w:rsid w:val="00EE14FB"/>
    <w:rsid w:val="00EF4FD1"/>
    <w:rsid w:val="00F04157"/>
    <w:rsid w:val="00F04A00"/>
    <w:rsid w:val="00F32D98"/>
    <w:rsid w:val="00F33B7F"/>
    <w:rsid w:val="00F724A3"/>
    <w:rsid w:val="00FA6229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AE666-BF19-4772-BC74-818750E28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32</cp:revision>
  <cp:lastPrinted>2020-02-27T14:38:00Z</cp:lastPrinted>
  <dcterms:created xsi:type="dcterms:W3CDTF">2022-01-27T08:45:00Z</dcterms:created>
  <dcterms:modified xsi:type="dcterms:W3CDTF">2022-03-25T09:56:00Z</dcterms:modified>
</cp:coreProperties>
</file>