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B9" w:rsidRDefault="00DA31B9" w:rsidP="00206B53">
      <w:pPr>
        <w:jc w:val="center"/>
      </w:pPr>
      <w:r w:rsidRPr="00DF480F">
        <w:rPr>
          <w:noProof/>
          <w:lang w:eastAsia="en-US"/>
        </w:rPr>
        <w:drawing>
          <wp:inline distT="0" distB="0" distL="0" distR="0">
            <wp:extent cx="1371600" cy="1280160"/>
            <wp:effectExtent l="0" t="0" r="0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B9" w:rsidRDefault="00DA31B9" w:rsidP="00206B53">
      <w:pPr>
        <w:jc w:val="center"/>
      </w:pPr>
    </w:p>
    <w:p w:rsidR="00DA31B9" w:rsidRDefault="00DA31B9" w:rsidP="00206B53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DA31B9" w:rsidRDefault="00DA31B9" w:rsidP="00206B53">
      <w:pPr>
        <w:pStyle w:val="mechtex"/>
        <w:rPr>
          <w:rFonts w:ascii="GHEA Mariam" w:hAnsi="GHEA Mariam"/>
          <w:b/>
        </w:rPr>
      </w:pPr>
    </w:p>
    <w:p w:rsidR="00DA31B9" w:rsidRDefault="00DA31B9" w:rsidP="00206B53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DA31B9" w:rsidRPr="008E1B5A" w:rsidRDefault="00DA31B9" w:rsidP="00206B53">
      <w:pPr>
        <w:jc w:val="center"/>
        <w:rPr>
          <w:rFonts w:ascii="GHEA Mariam" w:hAnsi="GHEA Mariam"/>
          <w:sz w:val="24"/>
          <w:szCs w:val="24"/>
        </w:rPr>
      </w:pPr>
    </w:p>
    <w:p w:rsidR="00DA31B9" w:rsidRPr="008E1B5A" w:rsidRDefault="00DA31B9" w:rsidP="00206B53">
      <w:pPr>
        <w:jc w:val="center"/>
        <w:rPr>
          <w:rFonts w:ascii="GHEA Mariam" w:hAnsi="GHEA Mariam"/>
          <w:sz w:val="24"/>
          <w:szCs w:val="24"/>
        </w:rPr>
      </w:pPr>
    </w:p>
    <w:p w:rsidR="00DA31B9" w:rsidRPr="008E1B5A" w:rsidRDefault="00DA31B9" w:rsidP="00206B53">
      <w:pPr>
        <w:jc w:val="center"/>
        <w:rPr>
          <w:rFonts w:ascii="GHEA Mariam" w:hAnsi="GHEA Mariam"/>
          <w:sz w:val="24"/>
          <w:szCs w:val="24"/>
        </w:rPr>
      </w:pPr>
    </w:p>
    <w:p w:rsidR="00DA31B9" w:rsidRPr="00000A81" w:rsidRDefault="00DA31B9" w:rsidP="00206B53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24</w:t>
      </w:r>
      <w:r w:rsidRPr="00000A81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մարտի</w:t>
      </w:r>
      <w:r>
        <w:rPr>
          <w:rFonts w:ascii="GHEA Mariam" w:hAnsi="GHEA Mariam"/>
          <w:sz w:val="24"/>
          <w:szCs w:val="24"/>
        </w:rPr>
        <w:t xml:space="preserve"> 2022</w:t>
      </w:r>
      <w:r w:rsidRPr="00000A81">
        <w:rPr>
          <w:rFonts w:ascii="GHEA Mariam" w:hAnsi="GHEA Mariam"/>
          <w:sz w:val="24"/>
          <w:szCs w:val="24"/>
        </w:rPr>
        <w:t xml:space="preserve"> </w:t>
      </w:r>
      <w:r w:rsidRPr="00000A81">
        <w:rPr>
          <w:rFonts w:ascii="GHEA Mariam" w:hAnsi="GHEA Mariam" w:cs="Sylfaen"/>
          <w:sz w:val="24"/>
          <w:szCs w:val="24"/>
        </w:rPr>
        <w:t>թվականի</w:t>
      </w:r>
      <w:r>
        <w:rPr>
          <w:rFonts w:ascii="GHEA Mariam" w:hAnsi="GHEA Mariam"/>
          <w:sz w:val="24"/>
          <w:szCs w:val="24"/>
        </w:rPr>
        <w:t xml:space="preserve">  N              - Ա</w:t>
      </w:r>
    </w:p>
    <w:p w:rsidR="00DA31B9" w:rsidRPr="00000A81" w:rsidRDefault="00DA31B9" w:rsidP="00206B53">
      <w:pPr>
        <w:jc w:val="center"/>
        <w:rPr>
          <w:rFonts w:ascii="GHEA Mariam" w:hAnsi="GHEA Mariam"/>
          <w:sz w:val="24"/>
          <w:szCs w:val="24"/>
        </w:rPr>
      </w:pPr>
    </w:p>
    <w:p w:rsidR="00DA31B9" w:rsidRPr="00000A81" w:rsidRDefault="00DA31B9" w:rsidP="00206B53">
      <w:pPr>
        <w:jc w:val="center"/>
        <w:rPr>
          <w:rFonts w:ascii="GHEA Mariam" w:hAnsi="GHEA Mariam"/>
          <w:sz w:val="24"/>
          <w:szCs w:val="24"/>
        </w:rPr>
      </w:pPr>
    </w:p>
    <w:p w:rsidR="00DA31B9" w:rsidRPr="008E1B5A" w:rsidRDefault="00DA31B9" w:rsidP="00206B53">
      <w:pPr>
        <w:jc w:val="center"/>
        <w:rPr>
          <w:rFonts w:ascii="GHEA Mariam" w:hAnsi="GHEA Mariam"/>
          <w:sz w:val="24"/>
          <w:szCs w:val="24"/>
        </w:rPr>
      </w:pPr>
    </w:p>
    <w:p w:rsidR="00DA31B9" w:rsidRPr="00DA31B9" w:rsidRDefault="00DA31B9" w:rsidP="00DA31B9">
      <w:pPr>
        <w:pStyle w:val="mechtex"/>
        <w:rPr>
          <w:rFonts w:ascii="GHEA Mariam" w:hAnsi="GHEA Mariam"/>
          <w:sz w:val="24"/>
        </w:rPr>
      </w:pPr>
      <w:r w:rsidRPr="00DA31B9">
        <w:rPr>
          <w:rFonts w:ascii="GHEA Mariam" w:hAnsi="GHEA Mariam" w:cs="Arial"/>
          <w:sz w:val="24"/>
        </w:rPr>
        <w:t>ՄՐՑԱԿՑՈՒԹՅԱՆ</w:t>
      </w:r>
      <w:r w:rsidRPr="00DA31B9">
        <w:rPr>
          <w:rFonts w:ascii="GHEA Mariam" w:hAnsi="GHEA Mariam"/>
          <w:sz w:val="24"/>
        </w:rPr>
        <w:t xml:space="preserve"> </w:t>
      </w:r>
      <w:r w:rsidRPr="00DA31B9">
        <w:rPr>
          <w:rFonts w:ascii="GHEA Mariam" w:hAnsi="GHEA Mariam" w:cs="Arial"/>
          <w:sz w:val="24"/>
        </w:rPr>
        <w:t>ՊԱՇՏՊԱՆՈՒԹՅԱՆ</w:t>
      </w:r>
      <w:r w:rsidRPr="00DA31B9">
        <w:rPr>
          <w:rFonts w:ascii="GHEA Mariam" w:hAnsi="GHEA Mariam"/>
          <w:sz w:val="24"/>
        </w:rPr>
        <w:t xml:space="preserve"> </w:t>
      </w:r>
      <w:r w:rsidRPr="00DA31B9">
        <w:rPr>
          <w:rFonts w:ascii="GHEA Mariam" w:hAnsi="GHEA Mariam" w:cs="Arial"/>
          <w:sz w:val="24"/>
        </w:rPr>
        <w:t>ՀԱՆՁՆԱԺՈՂՈՎԻ</w:t>
      </w:r>
      <w:r w:rsidRPr="00DA31B9">
        <w:rPr>
          <w:rFonts w:ascii="GHEA Mariam" w:hAnsi="GHEA Mariam"/>
          <w:sz w:val="24"/>
        </w:rPr>
        <w:t xml:space="preserve"> </w:t>
      </w:r>
      <w:r w:rsidRPr="00DA31B9">
        <w:rPr>
          <w:rFonts w:ascii="GHEA Mariam" w:hAnsi="GHEA Mariam" w:cs="Arial"/>
          <w:sz w:val="24"/>
        </w:rPr>
        <w:t>ԱՆԴԱՄ</w:t>
      </w:r>
      <w:r w:rsidRPr="00DA31B9">
        <w:rPr>
          <w:rFonts w:ascii="GHEA Mariam" w:hAnsi="GHEA Mariam" w:cs="Arial"/>
          <w:sz w:val="24"/>
          <w:lang w:val="ru-RU"/>
        </w:rPr>
        <w:t>Ի</w:t>
      </w:r>
      <w:r w:rsidRPr="00DA31B9">
        <w:rPr>
          <w:rFonts w:ascii="GHEA Mariam" w:hAnsi="GHEA Mariam"/>
          <w:sz w:val="24"/>
        </w:rPr>
        <w:t xml:space="preserve"> </w:t>
      </w:r>
      <w:r w:rsidRPr="00DA31B9">
        <w:rPr>
          <w:rFonts w:ascii="GHEA Mariam" w:hAnsi="GHEA Mariam" w:cs="Arial"/>
          <w:sz w:val="24"/>
        </w:rPr>
        <w:t>ՊԱՇՏՈՆՈՒՄ</w:t>
      </w:r>
      <w:r w:rsidRPr="00DA31B9">
        <w:rPr>
          <w:rFonts w:ascii="Calibri" w:hAnsi="Calibri" w:cs="Calibri"/>
          <w:sz w:val="24"/>
        </w:rPr>
        <w:t> </w:t>
      </w:r>
      <w:r w:rsidRPr="00DA31B9">
        <w:rPr>
          <w:rFonts w:ascii="GHEA Mariam" w:hAnsi="GHEA Mariam" w:cs="Arial"/>
          <w:sz w:val="24"/>
          <w:lang w:val="ru-RU"/>
        </w:rPr>
        <w:t>ԹԵԿՆԱԾՈՒ</w:t>
      </w:r>
      <w:r w:rsidRPr="00DA31B9">
        <w:rPr>
          <w:rFonts w:ascii="GHEA Mariam" w:hAnsi="GHEA Mariam" w:cs="Calibri"/>
          <w:sz w:val="24"/>
        </w:rPr>
        <w:t xml:space="preserve"> </w:t>
      </w:r>
      <w:r w:rsidRPr="00DA31B9">
        <w:rPr>
          <w:rFonts w:ascii="GHEA Mariam" w:hAnsi="GHEA Mariam" w:cs="Arial"/>
          <w:sz w:val="24"/>
          <w:lang w:val="ru-RU"/>
        </w:rPr>
        <w:t>ԱՌԱՋԱԴՐԵԼՈՒ</w:t>
      </w:r>
      <w:r w:rsidRPr="00DA31B9">
        <w:rPr>
          <w:rFonts w:ascii="GHEA Mariam" w:hAnsi="GHEA Mariam"/>
          <w:sz w:val="24"/>
        </w:rPr>
        <w:t xml:space="preserve"> </w:t>
      </w:r>
      <w:r w:rsidRPr="00DA31B9">
        <w:rPr>
          <w:rFonts w:ascii="GHEA Mariam" w:hAnsi="GHEA Mariam" w:cs="Arial"/>
          <w:sz w:val="24"/>
        </w:rPr>
        <w:t>ՄԱՍԻՆ</w:t>
      </w:r>
    </w:p>
    <w:p w:rsidR="00DA31B9" w:rsidRPr="00DA31B9" w:rsidRDefault="00DA31B9" w:rsidP="00DA31B9">
      <w:pPr>
        <w:pStyle w:val="mechtex"/>
        <w:rPr>
          <w:rFonts w:ascii="GHEA Mariam" w:hAnsi="GHEA Mariam"/>
          <w:sz w:val="24"/>
        </w:rPr>
      </w:pPr>
      <w:r w:rsidRPr="00DA31B9">
        <w:rPr>
          <w:rFonts w:ascii="GHEA Mariam" w:hAnsi="GHEA Mariam"/>
          <w:sz w:val="24"/>
        </w:rPr>
        <w:t>------------------------------------------------------------------------------------------------------</w:t>
      </w:r>
    </w:p>
    <w:p w:rsidR="00DA31B9" w:rsidRDefault="00DA31B9" w:rsidP="00DA31B9">
      <w:pPr>
        <w:pStyle w:val="mechtex"/>
        <w:rPr>
          <w:rFonts w:ascii="Calibri" w:hAnsi="Calibri" w:cs="Calibri"/>
          <w:sz w:val="24"/>
          <w:shd w:val="clear" w:color="auto" w:fill="FFFFFF"/>
        </w:rPr>
      </w:pPr>
    </w:p>
    <w:p w:rsidR="00DA31B9" w:rsidRPr="00DA31B9" w:rsidRDefault="00DA31B9" w:rsidP="00DA31B9">
      <w:pPr>
        <w:pStyle w:val="mechtex"/>
        <w:rPr>
          <w:rFonts w:ascii="GHEA Mariam" w:hAnsi="GHEA Mariam"/>
          <w:sz w:val="24"/>
          <w:shd w:val="clear" w:color="auto" w:fill="FFFFFF"/>
        </w:rPr>
      </w:pPr>
      <w:r w:rsidRPr="00DA31B9">
        <w:rPr>
          <w:rFonts w:ascii="Calibri" w:hAnsi="Calibri" w:cs="Calibri"/>
          <w:sz w:val="24"/>
          <w:shd w:val="clear" w:color="auto" w:fill="FFFFFF"/>
        </w:rPr>
        <w:t> </w:t>
      </w:r>
    </w:p>
    <w:p w:rsidR="00DA31B9" w:rsidRPr="008E1B5A" w:rsidRDefault="00DA31B9" w:rsidP="008E1B5A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DA31B9">
        <w:rPr>
          <w:rFonts w:ascii="Calibri" w:hAnsi="Calibri" w:cs="Calibri"/>
          <w:sz w:val="24"/>
          <w:shd w:val="clear" w:color="auto" w:fill="FFFFFF"/>
        </w:rPr>
        <w:t> </w:t>
      </w:r>
      <w:r w:rsidRPr="00DA31B9">
        <w:rPr>
          <w:rFonts w:ascii="GHEA Mariam" w:hAnsi="GHEA Mariam" w:cs="Arial"/>
          <w:sz w:val="24"/>
          <w:shd w:val="clear" w:color="auto" w:fill="FFFFFF"/>
        </w:rPr>
        <w:t>Ղեկավարվելով</w:t>
      </w:r>
      <w:r w:rsidRPr="00DA31B9">
        <w:rPr>
          <w:rFonts w:ascii="GHEA Mariam" w:hAnsi="GHEA Mariam"/>
          <w:sz w:val="24"/>
          <w:shd w:val="clear" w:color="auto" w:fill="FFFFFF"/>
        </w:rPr>
        <w:t xml:space="preserve"> «</w:t>
      </w:r>
      <w:r w:rsidRPr="00DA31B9">
        <w:rPr>
          <w:rFonts w:ascii="GHEA Mariam" w:hAnsi="GHEA Mariam" w:cs="Arial"/>
          <w:sz w:val="24"/>
          <w:shd w:val="clear" w:color="auto" w:fill="FFFFFF"/>
        </w:rPr>
        <w:t>Տնտեսական</w:t>
      </w:r>
      <w:r w:rsidRPr="00DA31B9">
        <w:rPr>
          <w:rFonts w:ascii="GHEA Mariam" w:hAnsi="GHEA Mariam"/>
          <w:sz w:val="24"/>
          <w:shd w:val="clear" w:color="auto" w:fill="FFFFFF"/>
        </w:rPr>
        <w:t xml:space="preserve"> </w:t>
      </w:r>
      <w:r w:rsidRPr="00DA31B9">
        <w:rPr>
          <w:rFonts w:ascii="GHEA Mariam" w:hAnsi="GHEA Mariam" w:cs="Arial"/>
          <w:sz w:val="24"/>
          <w:shd w:val="clear" w:color="auto" w:fill="FFFFFF"/>
        </w:rPr>
        <w:t>մրցակցության</w:t>
      </w:r>
      <w:r w:rsidRPr="00DA31B9">
        <w:rPr>
          <w:rFonts w:ascii="GHEA Mariam" w:hAnsi="GHEA Mariam"/>
          <w:sz w:val="24"/>
          <w:shd w:val="clear" w:color="auto" w:fill="FFFFFF"/>
        </w:rPr>
        <w:t xml:space="preserve"> </w:t>
      </w:r>
      <w:r w:rsidRPr="00DA31B9">
        <w:rPr>
          <w:rFonts w:ascii="GHEA Mariam" w:hAnsi="GHEA Mariam" w:cs="Arial"/>
          <w:sz w:val="24"/>
          <w:shd w:val="clear" w:color="auto" w:fill="FFFFFF"/>
        </w:rPr>
        <w:t>պաշտպանության</w:t>
      </w:r>
      <w:r w:rsidRPr="00DA31B9">
        <w:rPr>
          <w:rFonts w:ascii="GHEA Mariam" w:hAnsi="GHEA Mariam"/>
          <w:sz w:val="24"/>
          <w:shd w:val="clear" w:color="auto" w:fill="FFFFFF"/>
        </w:rPr>
        <w:t xml:space="preserve"> </w:t>
      </w:r>
      <w:r w:rsidRPr="00DA31B9">
        <w:rPr>
          <w:rFonts w:ascii="GHEA Mariam" w:hAnsi="GHEA Mariam" w:cs="Arial"/>
          <w:sz w:val="24"/>
          <w:shd w:val="clear" w:color="auto" w:fill="FFFFFF"/>
        </w:rPr>
        <w:t>մասին</w:t>
      </w:r>
      <w:r w:rsidRPr="00DA31B9">
        <w:rPr>
          <w:rFonts w:ascii="GHEA Mariam" w:hAnsi="GHEA Mariam"/>
          <w:sz w:val="24"/>
          <w:shd w:val="clear" w:color="auto" w:fill="FFFFFF"/>
          <w:lang w:val="hy-AM"/>
        </w:rPr>
        <w:t>»</w:t>
      </w:r>
      <w:r w:rsidRPr="00DA31B9">
        <w:rPr>
          <w:rFonts w:ascii="GHEA Mariam" w:hAnsi="GHEA Mariam"/>
          <w:sz w:val="24"/>
          <w:shd w:val="clear" w:color="auto" w:fill="FFFFFF"/>
        </w:rPr>
        <w:t xml:space="preserve"> </w:t>
      </w:r>
      <w:r w:rsidRPr="00DA31B9">
        <w:rPr>
          <w:rFonts w:ascii="GHEA Mariam" w:hAnsi="GHEA Mariam" w:cs="Arial"/>
          <w:sz w:val="24"/>
          <w:shd w:val="clear" w:color="auto" w:fill="FFFFFF"/>
        </w:rPr>
        <w:t>օրենքի</w:t>
      </w:r>
      <w:r w:rsidRPr="00DA31B9">
        <w:rPr>
          <w:rFonts w:ascii="GHEA Mariam" w:hAnsi="GHEA Mariam"/>
          <w:sz w:val="24"/>
          <w:shd w:val="clear" w:color="auto" w:fill="FFFFFF"/>
        </w:rPr>
        <w:t xml:space="preserve"> 29-</w:t>
      </w:r>
      <w:r w:rsidRPr="00DA31B9">
        <w:rPr>
          <w:rFonts w:ascii="GHEA Mariam" w:hAnsi="GHEA Mariam" w:cs="Arial"/>
          <w:sz w:val="24"/>
          <w:shd w:val="clear" w:color="auto" w:fill="FFFFFF"/>
        </w:rPr>
        <w:t>րդ</w:t>
      </w:r>
      <w:r w:rsidRPr="00DA31B9">
        <w:rPr>
          <w:rFonts w:ascii="GHEA Mariam" w:hAnsi="GHEA Mariam"/>
          <w:sz w:val="24"/>
          <w:shd w:val="clear" w:color="auto" w:fill="FFFFFF"/>
        </w:rPr>
        <w:t xml:space="preserve"> </w:t>
      </w:r>
      <w:r w:rsidRPr="00DA31B9">
        <w:rPr>
          <w:rFonts w:ascii="GHEA Mariam" w:hAnsi="GHEA Mariam" w:cs="Arial"/>
          <w:sz w:val="24"/>
          <w:shd w:val="clear" w:color="auto" w:fill="FFFFFF"/>
        </w:rPr>
        <w:t>հոդվածի</w:t>
      </w:r>
      <w:r w:rsidRPr="00DA31B9">
        <w:rPr>
          <w:rFonts w:ascii="GHEA Mariam" w:hAnsi="GHEA Mariam"/>
          <w:sz w:val="24"/>
          <w:shd w:val="clear" w:color="auto" w:fill="FFFFFF"/>
        </w:rPr>
        <w:t xml:space="preserve"> 4-</w:t>
      </w:r>
      <w:r w:rsidRPr="00DA31B9">
        <w:rPr>
          <w:rFonts w:ascii="GHEA Mariam" w:hAnsi="GHEA Mariam" w:cs="Arial"/>
          <w:sz w:val="24"/>
          <w:shd w:val="clear" w:color="auto" w:fill="FFFFFF"/>
        </w:rPr>
        <w:t>րդ</w:t>
      </w:r>
      <w:r w:rsidRPr="00DA31B9">
        <w:rPr>
          <w:rFonts w:ascii="GHEA Mariam" w:hAnsi="GHEA Mariam"/>
          <w:sz w:val="24"/>
          <w:shd w:val="clear" w:color="auto" w:fill="FFFFFF"/>
        </w:rPr>
        <w:t xml:space="preserve"> </w:t>
      </w:r>
      <w:r w:rsidRPr="00DA31B9">
        <w:rPr>
          <w:rFonts w:ascii="GHEA Mariam" w:hAnsi="GHEA Mariam" w:cs="Arial"/>
          <w:sz w:val="24"/>
          <w:shd w:val="clear" w:color="auto" w:fill="FFFFFF"/>
        </w:rPr>
        <w:t>և</w:t>
      </w:r>
      <w:r w:rsidRPr="00DA31B9">
        <w:rPr>
          <w:rFonts w:ascii="GHEA Mariam" w:hAnsi="GHEA Mariam"/>
          <w:sz w:val="24"/>
          <w:shd w:val="clear" w:color="auto" w:fill="FFFFFF"/>
        </w:rPr>
        <w:t xml:space="preserve"> </w:t>
      </w:r>
      <w:r w:rsidRPr="00DA31B9">
        <w:rPr>
          <w:rFonts w:ascii="GHEA Mariam" w:hAnsi="GHEA Mariam"/>
          <w:sz w:val="24"/>
          <w:shd w:val="clear" w:color="auto" w:fill="FFFFFF"/>
          <w:lang w:val="hy-AM"/>
        </w:rPr>
        <w:t>5-</w:t>
      </w:r>
      <w:r w:rsidRPr="00DA31B9">
        <w:rPr>
          <w:rFonts w:ascii="GHEA Mariam" w:hAnsi="GHEA Mariam" w:cs="Arial"/>
          <w:sz w:val="24"/>
          <w:shd w:val="clear" w:color="auto" w:fill="FFFFFF"/>
          <w:lang w:val="hy-AM"/>
        </w:rPr>
        <w:t>րդ</w:t>
      </w:r>
      <w:r w:rsidRPr="00DA31B9">
        <w:rPr>
          <w:rFonts w:ascii="GHEA Mariam" w:hAnsi="GHEA Mariam"/>
          <w:sz w:val="24"/>
          <w:shd w:val="clear" w:color="auto" w:fill="FFFFFF"/>
        </w:rPr>
        <w:t xml:space="preserve"> </w:t>
      </w:r>
      <w:r w:rsidRPr="00DA31B9">
        <w:rPr>
          <w:rFonts w:ascii="GHEA Mariam" w:hAnsi="GHEA Mariam" w:cs="Arial"/>
          <w:sz w:val="24"/>
          <w:shd w:val="clear" w:color="auto" w:fill="FFFFFF"/>
        </w:rPr>
        <w:t>մասերով</w:t>
      </w:r>
      <w:r w:rsidRPr="00DA31B9">
        <w:rPr>
          <w:rFonts w:ascii="GHEA Mariam" w:hAnsi="GHEA Mariam"/>
          <w:sz w:val="24"/>
          <w:shd w:val="clear" w:color="auto" w:fill="FFFFFF"/>
        </w:rPr>
        <w:t xml:space="preserve">` </w:t>
      </w:r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DA31B9" w:rsidRDefault="00DA31B9" w:rsidP="00DA31B9">
      <w:pPr>
        <w:pStyle w:val="norm"/>
        <w:spacing w:line="360" w:lineRule="auto"/>
        <w:rPr>
          <w:rFonts w:ascii="GHEA Mariam" w:hAnsi="GHEA Mariam"/>
          <w:sz w:val="24"/>
          <w:shd w:val="clear" w:color="auto" w:fill="FFFFFF"/>
        </w:rPr>
      </w:pPr>
      <w:r w:rsidRPr="00DA31B9">
        <w:rPr>
          <w:rFonts w:ascii="GHEA Mariam" w:hAnsi="GHEA Mariam" w:cs="Arial"/>
          <w:bCs/>
          <w:sz w:val="24"/>
          <w:lang w:val="hy-AM"/>
        </w:rPr>
        <w:t>Մ</w:t>
      </w:r>
      <w:r w:rsidRPr="00DA31B9">
        <w:rPr>
          <w:rFonts w:ascii="GHEA Mariam" w:hAnsi="GHEA Mariam" w:cs="Arial"/>
          <w:bCs/>
          <w:sz w:val="24"/>
        </w:rPr>
        <w:t>րցակցության</w:t>
      </w:r>
      <w:r w:rsidRPr="00DA31B9">
        <w:rPr>
          <w:rFonts w:ascii="GHEA Mariam" w:hAnsi="GHEA Mariam"/>
          <w:bCs/>
          <w:sz w:val="24"/>
        </w:rPr>
        <w:t xml:space="preserve"> </w:t>
      </w:r>
      <w:r w:rsidRPr="00DA31B9">
        <w:rPr>
          <w:rFonts w:ascii="GHEA Mariam" w:hAnsi="GHEA Mariam" w:cs="Arial"/>
          <w:bCs/>
          <w:sz w:val="24"/>
        </w:rPr>
        <w:t>պաշտպանության</w:t>
      </w:r>
      <w:r w:rsidRPr="00DA31B9">
        <w:rPr>
          <w:rFonts w:ascii="GHEA Mariam" w:hAnsi="GHEA Mariam"/>
          <w:bCs/>
          <w:sz w:val="24"/>
        </w:rPr>
        <w:t xml:space="preserve"> </w:t>
      </w:r>
      <w:r w:rsidRPr="00DA31B9">
        <w:rPr>
          <w:rFonts w:ascii="GHEA Mariam" w:hAnsi="GHEA Mariam" w:cs="Arial"/>
          <w:bCs/>
          <w:sz w:val="24"/>
        </w:rPr>
        <w:t>հանձնաժողովի</w:t>
      </w:r>
      <w:r w:rsidRPr="00DA31B9">
        <w:rPr>
          <w:rFonts w:ascii="GHEA Mariam" w:hAnsi="GHEA Mariam"/>
          <w:bCs/>
          <w:sz w:val="24"/>
        </w:rPr>
        <w:t xml:space="preserve"> </w:t>
      </w:r>
      <w:r w:rsidRPr="00DA31B9">
        <w:rPr>
          <w:rFonts w:ascii="GHEA Mariam" w:hAnsi="GHEA Mariam" w:cs="Arial"/>
          <w:bCs/>
          <w:sz w:val="24"/>
          <w:lang w:val="ru-RU"/>
        </w:rPr>
        <w:t>անդամի</w:t>
      </w:r>
      <w:r w:rsidRPr="00DA31B9">
        <w:rPr>
          <w:rFonts w:ascii="GHEA Mariam" w:hAnsi="GHEA Mariam"/>
          <w:bCs/>
          <w:sz w:val="24"/>
        </w:rPr>
        <w:t xml:space="preserve"> </w:t>
      </w:r>
      <w:r w:rsidRPr="00DA31B9">
        <w:rPr>
          <w:rFonts w:ascii="GHEA Mariam" w:hAnsi="GHEA Mariam" w:cs="Arial"/>
          <w:bCs/>
          <w:sz w:val="24"/>
        </w:rPr>
        <w:t>պաշտոնում</w:t>
      </w:r>
      <w:r w:rsidRPr="00DA31B9">
        <w:rPr>
          <w:rFonts w:ascii="GHEA Mariam" w:hAnsi="GHEA Mariam"/>
          <w:bCs/>
          <w:sz w:val="24"/>
        </w:rPr>
        <w:t xml:space="preserve"> </w:t>
      </w:r>
      <w:r w:rsidRPr="00DA31B9">
        <w:rPr>
          <w:rFonts w:ascii="GHEA Mariam" w:hAnsi="GHEA Mariam" w:cs="Arial"/>
          <w:bCs/>
          <w:sz w:val="24"/>
          <w:lang w:val="ru-RU"/>
        </w:rPr>
        <w:t>առաջադրել</w:t>
      </w:r>
      <w:r w:rsidRPr="00DA31B9">
        <w:rPr>
          <w:rFonts w:ascii="GHEA Mariam" w:hAnsi="GHEA Mariam"/>
          <w:sz w:val="24"/>
          <w:shd w:val="clear" w:color="auto" w:fill="FFFFFF"/>
        </w:rPr>
        <w:t xml:space="preserve"> </w:t>
      </w:r>
      <w:r w:rsidRPr="00DA31B9">
        <w:rPr>
          <w:rFonts w:ascii="GHEA Mariam" w:hAnsi="GHEA Mariam" w:cs="Arial"/>
          <w:sz w:val="24"/>
          <w:shd w:val="clear" w:color="auto" w:fill="FFFFFF"/>
          <w:lang w:val="hy-AM"/>
        </w:rPr>
        <w:t>Տիգրան</w:t>
      </w:r>
      <w:r w:rsidRPr="00DA31B9">
        <w:rPr>
          <w:rFonts w:ascii="GHEA Mariam" w:hAnsi="GHEA Mariam"/>
          <w:sz w:val="24"/>
          <w:shd w:val="clear" w:color="auto" w:fill="FFFFFF"/>
          <w:lang w:val="hy-AM"/>
        </w:rPr>
        <w:t xml:space="preserve"> </w:t>
      </w:r>
      <w:r w:rsidRPr="00DA31B9">
        <w:rPr>
          <w:rFonts w:ascii="GHEA Mariam" w:hAnsi="GHEA Mariam" w:cs="Arial"/>
          <w:sz w:val="24"/>
          <w:shd w:val="clear" w:color="auto" w:fill="FFFFFF"/>
          <w:lang w:val="hy-AM"/>
        </w:rPr>
        <w:t>Մարկոսյա</w:t>
      </w:r>
      <w:bookmarkStart w:id="0" w:name="_GoBack"/>
      <w:bookmarkEnd w:id="0"/>
      <w:r w:rsidRPr="00DA31B9">
        <w:rPr>
          <w:rFonts w:ascii="GHEA Mariam" w:hAnsi="GHEA Mariam" w:cs="Arial"/>
          <w:sz w:val="24"/>
          <w:shd w:val="clear" w:color="auto" w:fill="FFFFFF"/>
          <w:lang w:val="hy-AM"/>
        </w:rPr>
        <w:t>ն</w:t>
      </w:r>
      <w:r w:rsidRPr="00DA31B9">
        <w:rPr>
          <w:rFonts w:ascii="GHEA Mariam" w:hAnsi="GHEA Mariam" w:cs="Arial"/>
          <w:sz w:val="24"/>
          <w:shd w:val="clear" w:color="auto" w:fill="FFFFFF"/>
        </w:rPr>
        <w:t>ի</w:t>
      </w:r>
      <w:r w:rsidRPr="00DA31B9">
        <w:rPr>
          <w:rFonts w:ascii="GHEA Mariam" w:hAnsi="GHEA Mariam"/>
          <w:sz w:val="24"/>
          <w:shd w:val="clear" w:color="auto" w:fill="FFFFFF"/>
        </w:rPr>
        <w:t xml:space="preserve"> </w:t>
      </w:r>
      <w:r w:rsidRPr="00DA31B9">
        <w:rPr>
          <w:rFonts w:ascii="GHEA Mariam" w:hAnsi="GHEA Mariam" w:cs="Arial"/>
          <w:sz w:val="24"/>
          <w:shd w:val="clear" w:color="auto" w:fill="FFFFFF"/>
          <w:lang w:val="ru-RU"/>
        </w:rPr>
        <w:t>թեկնածությունը</w:t>
      </w:r>
      <w:r w:rsidRPr="00DA31B9">
        <w:rPr>
          <w:rFonts w:ascii="GHEA Mariam" w:hAnsi="GHEA Mariam"/>
          <w:sz w:val="24"/>
          <w:shd w:val="clear" w:color="auto" w:fill="FFFFFF"/>
        </w:rPr>
        <w:t>:</w:t>
      </w:r>
    </w:p>
    <w:p w:rsidR="00DA31B9" w:rsidRDefault="00DA31B9" w:rsidP="00DA31B9">
      <w:pPr>
        <w:pStyle w:val="norm"/>
        <w:spacing w:line="360" w:lineRule="auto"/>
        <w:rPr>
          <w:rFonts w:ascii="GHEA Mariam" w:hAnsi="GHEA Mariam"/>
          <w:sz w:val="24"/>
          <w:shd w:val="clear" w:color="auto" w:fill="FFFFFF"/>
        </w:rPr>
      </w:pPr>
    </w:p>
    <w:p w:rsidR="00B929A5" w:rsidRDefault="00B929A5" w:rsidP="00DA31B9">
      <w:pPr>
        <w:pStyle w:val="norm"/>
        <w:spacing w:line="360" w:lineRule="auto"/>
        <w:rPr>
          <w:rFonts w:ascii="GHEA Mariam" w:hAnsi="GHEA Mariam"/>
          <w:sz w:val="24"/>
          <w:shd w:val="clear" w:color="auto" w:fill="FFFFFF"/>
        </w:rPr>
      </w:pPr>
    </w:p>
    <w:p w:rsidR="00DA31B9" w:rsidRPr="00FC14D1" w:rsidRDefault="00DA31B9" w:rsidP="00DB758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FC14D1">
        <w:rPr>
          <w:rFonts w:ascii="GHEA Mariam" w:hAnsi="GHEA Mariam" w:cs="Arial Armenian"/>
          <w:sz w:val="24"/>
          <w:szCs w:val="24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</w:p>
    <w:p w:rsidR="00DA31B9" w:rsidRPr="00FC14D1" w:rsidRDefault="00DA31B9" w:rsidP="00DB758E">
      <w:pPr>
        <w:pStyle w:val="norm"/>
        <w:spacing w:line="240" w:lineRule="auto"/>
        <w:rPr>
          <w:rFonts w:ascii="GHEA Mariam" w:hAnsi="GHEA Mariam" w:cs="Sylfaen"/>
          <w:sz w:val="24"/>
          <w:szCs w:val="24"/>
        </w:rPr>
      </w:pPr>
      <w:r w:rsidRPr="00FC14D1">
        <w:rPr>
          <w:rFonts w:ascii="GHEA Mariam" w:hAnsi="GHEA Mariam"/>
          <w:sz w:val="24"/>
          <w:szCs w:val="24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  <w:t xml:space="preserve">         Ն</w:t>
      </w:r>
      <w:r w:rsidRPr="00FC14D1">
        <w:rPr>
          <w:rFonts w:ascii="GHEA Mariam" w:hAnsi="GHEA Mariam" w:cs="Sylfaen"/>
          <w:sz w:val="24"/>
          <w:szCs w:val="24"/>
        </w:rPr>
        <w:t>.</w:t>
      </w:r>
      <w:r w:rsidRPr="00FC14D1">
        <w:rPr>
          <w:rFonts w:ascii="GHEA Mariam" w:hAnsi="GHEA Mariam" w:cs="Arial Armenian"/>
          <w:sz w:val="24"/>
          <w:szCs w:val="24"/>
        </w:rPr>
        <w:t xml:space="preserve"> 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DA31B9" w:rsidRPr="00FC14D1" w:rsidRDefault="00DA31B9" w:rsidP="00DB758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1F225D" w:rsidRPr="00DA31B9" w:rsidRDefault="00DA31B9" w:rsidP="00DA31B9">
      <w:pPr>
        <w:pStyle w:val="norm"/>
        <w:spacing w:line="240" w:lineRule="auto"/>
        <w:ind w:firstLine="0"/>
        <w:rPr>
          <w:rFonts w:ascii="GHEA Mariam" w:hAnsi="GHEA Mariam" w:cs="Arial"/>
          <w:sz w:val="24"/>
        </w:rPr>
      </w:pPr>
      <w:r w:rsidRPr="00FC14D1">
        <w:rPr>
          <w:rFonts w:ascii="GHEA Mariam" w:hAnsi="GHEA Mariam" w:cs="Arial"/>
          <w:sz w:val="24"/>
          <w:szCs w:val="24"/>
        </w:rPr>
        <w:t xml:space="preserve">          Երևան</w:t>
      </w:r>
    </w:p>
    <w:sectPr w:rsidR="001F225D" w:rsidRPr="00DA31B9" w:rsidSect="008F3F17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5E" w:rsidRDefault="005A275E">
      <w:r>
        <w:separator/>
      </w:r>
    </w:p>
  </w:endnote>
  <w:endnote w:type="continuationSeparator" w:id="0">
    <w:p w:rsidR="005A275E" w:rsidRDefault="005A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929A5">
      <w:rPr>
        <w:noProof/>
        <w:sz w:val="18"/>
      </w:rPr>
      <w:t>voroshumMK-045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929A5">
      <w:rPr>
        <w:noProof/>
        <w:sz w:val="18"/>
      </w:rPr>
      <w:t>voroshumMK-045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5E" w:rsidRDefault="005A275E">
      <w:r>
        <w:separator/>
      </w:r>
    </w:p>
  </w:footnote>
  <w:footnote w:type="continuationSeparator" w:id="0">
    <w:p w:rsidR="005A275E" w:rsidRDefault="005A2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B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275E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9A5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1B9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B67D7-2FC5-481F-91F3-03242EC0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DA31B9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uiPriority w:val="99"/>
    <w:unhideWhenUsed/>
    <w:rsid w:val="00DA31B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locked/>
    <w:rsid w:val="00DA31B9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DA31B9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DA31B9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B92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29A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/>
  <dc:description/>
  <cp:lastModifiedBy>Elmira Mnatsakanyan</cp:lastModifiedBy>
  <cp:revision>2</cp:revision>
  <cp:lastPrinted>2022-03-23T13:05:00Z</cp:lastPrinted>
  <dcterms:created xsi:type="dcterms:W3CDTF">2022-03-23T13:04:00Z</dcterms:created>
  <dcterms:modified xsi:type="dcterms:W3CDTF">2022-03-23T13:05:00Z</dcterms:modified>
</cp:coreProperties>
</file>