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8A3" w:rsidRPr="000061F1" w:rsidRDefault="007D58A3" w:rsidP="007D58A3">
      <w:pPr>
        <w:spacing w:after="12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0061F1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7D58A3" w:rsidRPr="000061F1" w:rsidRDefault="007D58A3" w:rsidP="007D58A3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1F1">
        <w:rPr>
          <w:rFonts w:ascii="GHEA Grapalat" w:hAnsi="GHEA Grapalat"/>
          <w:b/>
          <w:sz w:val="24"/>
          <w:szCs w:val="24"/>
          <w:lang w:val="hy-AM"/>
        </w:rPr>
        <w:t>«2022 ԹՎԱԿԱՆԻ ՊԵՏԱԿԱՆ ՍՏԱՆԴԱՐՏԱՑՄԱՆ ԾՐԱԳԻՐԸ,  2022 ԹՎԱԿԱՆԻ ՍՏԱՆԴԱՐՏԱՑՄԱՆ ԱՇԽԱՏԱՆՔՆԵՐԻ ՑԱՆԿԸ ՀԱՍՏԱՏԵԼՈՒ ՄԱՍԻՆ»</w:t>
      </w:r>
    </w:p>
    <w:p w:rsidR="007D58A3" w:rsidRPr="000061F1" w:rsidRDefault="007D58A3" w:rsidP="007D58A3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1F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</w:t>
      </w:r>
    </w:p>
    <w:p w:rsidR="007D58A3" w:rsidRPr="000061F1" w:rsidRDefault="007D58A3" w:rsidP="007D58A3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7D58A3" w:rsidRPr="000061F1" w:rsidRDefault="007D58A3" w:rsidP="007D58A3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7D58A3" w:rsidRPr="000061F1" w:rsidRDefault="007D58A3" w:rsidP="007D58A3">
      <w:pPr>
        <w:spacing w:line="276" w:lineRule="auto"/>
        <w:ind w:left="720" w:firstLine="35"/>
        <w:rPr>
          <w:rFonts w:ascii="GHEA Grapalat" w:hAnsi="GHEA Grapalat"/>
          <w:b/>
          <w:sz w:val="24"/>
          <w:szCs w:val="24"/>
          <w:lang w:val="hy-AM"/>
        </w:rPr>
      </w:pPr>
      <w:r w:rsidRPr="000061F1">
        <w:rPr>
          <w:rFonts w:ascii="GHEA Grapalat" w:hAnsi="GHEA Grapalat"/>
          <w:b/>
          <w:sz w:val="24"/>
          <w:szCs w:val="24"/>
          <w:lang w:val="hy-AM"/>
        </w:rPr>
        <w:t>1</w:t>
      </w:r>
      <w:r w:rsidRPr="000061F1">
        <w:rPr>
          <w:rFonts w:ascii="Cambria Math" w:hAnsi="Cambria Math" w:cs="Cambria Math"/>
          <w:b/>
          <w:sz w:val="24"/>
          <w:szCs w:val="24"/>
          <w:lang w:val="hy-AM"/>
        </w:rPr>
        <w:t xml:space="preserve">․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Անհրաժեշտություն</w:t>
      </w:r>
      <w:r w:rsidRPr="000061F1">
        <w:rPr>
          <w:rFonts w:ascii="GHEA Grapalat" w:hAnsi="GHEA Grapalat"/>
          <w:b/>
          <w:sz w:val="24"/>
          <w:szCs w:val="24"/>
          <w:lang w:val="hy-AM"/>
        </w:rPr>
        <w:t>ը</w:t>
      </w:r>
    </w:p>
    <w:p w:rsidR="007D58A3" w:rsidRPr="000061F1" w:rsidRDefault="007D58A3" w:rsidP="007D58A3">
      <w:pPr>
        <w:spacing w:line="276" w:lineRule="auto"/>
        <w:ind w:left="720" w:firstLine="35"/>
        <w:rPr>
          <w:rFonts w:ascii="GHEA Grapalat" w:hAnsi="GHEA Grapalat"/>
          <w:b/>
          <w:sz w:val="24"/>
          <w:szCs w:val="24"/>
          <w:lang w:val="hy-AM"/>
        </w:rPr>
      </w:pPr>
    </w:p>
    <w:p w:rsidR="007D58A3" w:rsidRPr="000061F1" w:rsidRDefault="007D58A3" w:rsidP="007D58A3">
      <w:pPr>
        <w:spacing w:line="360" w:lineRule="auto"/>
        <w:ind w:left="-540" w:firstLine="755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պայմանավորված է «Ստանդարտների մշակման ծառայություններ» պետական ծրագրի շրջանակներում իրականացվող ստանդարտացման աշխատանքների 2022 թվականի աշխատանքների դրույթով և ապահովում է ստանդարտացման բնագավառի զարգացումը: Նշված ծրագրի շրջանակներում կատարվելիք աշխատանքների համար բյուջեով նախատեսվել է 14123.4 հազ. դրամ:</w:t>
      </w:r>
    </w:p>
    <w:p w:rsidR="007D58A3" w:rsidRPr="000061F1" w:rsidRDefault="007D58A3" w:rsidP="007D58A3">
      <w:pPr>
        <w:spacing w:line="360" w:lineRule="auto"/>
        <w:ind w:left="-540" w:firstLine="755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Սույն որոշման նախագիծը մշակվել է հիմք ընդունելով «Ստանդարտացման մասին» Հայաստանի Հանրապետության օրենքը, «Նորմատիվ իրավական ակտերի մասին» Հայաստանի Հանրապետության օրենքը,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տնտեսական միությանն անդամակցելու պայմանագիրը:</w:t>
      </w:r>
    </w:p>
    <w:p w:rsidR="007D58A3" w:rsidRPr="000061F1" w:rsidRDefault="007D58A3" w:rsidP="007D58A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1F1">
        <w:rPr>
          <w:rFonts w:ascii="GHEA Grapalat" w:hAnsi="GHEA Grapalat"/>
          <w:b/>
          <w:sz w:val="24"/>
          <w:szCs w:val="24"/>
          <w:lang w:val="hy-AM"/>
        </w:rPr>
        <w:t>2</w:t>
      </w:r>
      <w:r w:rsidRPr="000061F1">
        <w:rPr>
          <w:rFonts w:ascii="Cambria Math" w:hAnsi="Cambria Math" w:cs="Cambria Math"/>
          <w:b/>
          <w:sz w:val="24"/>
          <w:szCs w:val="24"/>
          <w:lang w:val="hy-AM"/>
        </w:rPr>
        <w:t xml:space="preserve">․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Ընթացիկ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իրավիճակը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խնդիրները</w:t>
      </w:r>
    </w:p>
    <w:p w:rsidR="000061F1" w:rsidRDefault="007D58A3" w:rsidP="000061F1">
      <w:pPr>
        <w:tabs>
          <w:tab w:val="left" w:pos="270"/>
        </w:tabs>
        <w:spacing w:line="360" w:lineRule="auto"/>
        <w:ind w:left="-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61F1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ab/>
        <w:t xml:space="preserve">2021 թվականին </w:t>
      </w:r>
      <w:r w:rsidRPr="000061F1">
        <w:rPr>
          <w:rFonts w:ascii="GHEA Grapalat" w:hAnsi="GHEA Grapalat" w:cs="GHEA Grapalat"/>
          <w:sz w:val="24"/>
          <w:szCs w:val="24"/>
          <w:lang w:val="hy-AM"/>
        </w:rPr>
        <w:t>նախատեսված է</w:t>
      </w:r>
      <w:r w:rsidRPr="000061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D04FD" w:rsidRPr="000061F1">
        <w:rPr>
          <w:rFonts w:ascii="GHEA Grapalat" w:hAnsi="GHEA Grapalat" w:cs="Sylfaen"/>
          <w:sz w:val="24"/>
          <w:szCs w:val="24"/>
          <w:lang w:val="hy-AM"/>
        </w:rPr>
        <w:t xml:space="preserve">եղել </w:t>
      </w:r>
      <w:r w:rsidRPr="000061F1">
        <w:rPr>
          <w:rFonts w:ascii="GHEA Grapalat" w:hAnsi="GHEA Grapalat" w:cs="Sylfaen"/>
          <w:sz w:val="24"/>
          <w:szCs w:val="24"/>
          <w:lang w:val="hy-AM"/>
        </w:rPr>
        <w:t xml:space="preserve">մշակել միջազգային և </w:t>
      </w:r>
      <w:proofErr w:type="spellStart"/>
      <w:r w:rsidRPr="000061F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0061F1">
        <w:rPr>
          <w:rFonts w:ascii="GHEA Grapalat" w:hAnsi="GHEA Grapalat" w:cs="Sylfaen"/>
          <w:sz w:val="24"/>
          <w:szCs w:val="24"/>
          <w:lang w:val="hy-AM"/>
        </w:rPr>
        <w:t xml:space="preserve"> ստանդարտներին ներդաշնակ 30</w:t>
      </w:r>
      <w:r w:rsidRPr="000061F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ազգային ստանդարտ</w:t>
      </w:r>
      <w:r w:rsidR="003D04FD" w:rsidRPr="000061F1">
        <w:rPr>
          <w:rFonts w:ascii="GHEA Grapalat" w:hAnsi="GHEA Grapalat" w:cs="Sylfaen"/>
          <w:sz w:val="24"/>
          <w:szCs w:val="24"/>
          <w:lang w:val="hy-AM"/>
        </w:rPr>
        <w:t>, որոնք ընդունվել</w:t>
      </w:r>
      <w:r w:rsidRPr="000061F1">
        <w:rPr>
          <w:rFonts w:ascii="GHEA Grapalat" w:hAnsi="GHEA Grapalat" w:cs="Sylfaen"/>
          <w:sz w:val="24"/>
          <w:szCs w:val="24"/>
          <w:lang w:val="hy-AM"/>
        </w:rPr>
        <w:t xml:space="preserve"> են Հայաստանի</w:t>
      </w:r>
      <w:r w:rsidRPr="000061F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sz w:val="24"/>
          <w:szCs w:val="24"/>
          <w:lang w:val="hy-AM"/>
        </w:rPr>
        <w:t xml:space="preserve">Հանրապետությունում գործող ստանդարտացման տեխնիկական հանձնաժողովների և աշխատանքային խմբերի կողմից:  </w:t>
      </w:r>
    </w:p>
    <w:p w:rsidR="007D58A3" w:rsidRPr="000061F1" w:rsidRDefault="000061F1" w:rsidP="000061F1">
      <w:pPr>
        <w:tabs>
          <w:tab w:val="left" w:pos="270"/>
        </w:tabs>
        <w:spacing w:line="360" w:lineRule="auto"/>
        <w:ind w:left="-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7D58A3" w:rsidRPr="000061F1">
        <w:rPr>
          <w:rFonts w:ascii="GHEA Grapalat" w:hAnsi="GHEA Grapalat" w:cs="Sylfaen"/>
          <w:sz w:val="24"/>
          <w:szCs w:val="24"/>
          <w:lang w:val="hy-AM"/>
        </w:rPr>
        <w:t xml:space="preserve">2021 թվականին </w:t>
      </w:r>
      <w:r w:rsidR="003D04FD" w:rsidRPr="000061F1">
        <w:rPr>
          <w:rFonts w:ascii="GHEA Grapalat" w:hAnsi="GHEA Grapalat" w:cs="Sylfaen"/>
          <w:sz w:val="24"/>
          <w:szCs w:val="24"/>
          <w:lang w:val="hy-AM"/>
        </w:rPr>
        <w:t>մշակված ստանդարտների կիրառումը ուղղված է</w:t>
      </w:r>
      <w:r w:rsidR="007D58A3" w:rsidRPr="000061F1">
        <w:rPr>
          <w:rFonts w:ascii="GHEA Grapalat" w:hAnsi="GHEA Grapalat" w:cs="Sylfaen"/>
          <w:sz w:val="24"/>
          <w:szCs w:val="24"/>
          <w:lang w:val="hy-AM"/>
        </w:rPr>
        <w:t xml:space="preserve"> ռազմական արդյունաբերության արտադրանքի որակի և մրցունակության բարձրացմանը, արտադրանքի անվտանգության ապահովմանը սպառողական շուկայում, արտադրանքի որակի և մրցունակության բարձրացմանը, հայրենական արտադրանքի արտահանման խթանմանը, ինչպես նաև Հայաստանի</w:t>
      </w:r>
      <w:r w:rsidR="007D58A3" w:rsidRPr="000061F1">
        <w:rPr>
          <w:rFonts w:ascii="GHEA Grapalat" w:hAnsi="GHEA Grapalat" w:cs="Sylfaen"/>
          <w:spacing w:val="-10"/>
          <w:sz w:val="24"/>
          <w:szCs w:val="24"/>
          <w:lang w:val="hy-AM"/>
        </w:rPr>
        <w:t xml:space="preserve"> Հանրապետությունում գործող տեխնիկական </w:t>
      </w:r>
      <w:proofErr w:type="spellStart"/>
      <w:r w:rsidR="007D58A3" w:rsidRPr="000061F1">
        <w:rPr>
          <w:rFonts w:ascii="GHEA Grapalat" w:hAnsi="GHEA Grapalat" w:cs="Sylfaen"/>
          <w:spacing w:val="-10"/>
          <w:sz w:val="24"/>
          <w:szCs w:val="24"/>
          <w:lang w:val="hy-AM"/>
        </w:rPr>
        <w:t>կանոնակարգերի</w:t>
      </w:r>
      <w:proofErr w:type="spellEnd"/>
      <w:r w:rsidR="007D58A3" w:rsidRPr="000061F1">
        <w:rPr>
          <w:rFonts w:ascii="GHEA Grapalat" w:hAnsi="GHEA Grapalat" w:cs="Sylfaen"/>
          <w:spacing w:val="-10"/>
          <w:sz w:val="24"/>
          <w:szCs w:val="24"/>
          <w:lang w:val="hy-AM"/>
        </w:rPr>
        <w:t xml:space="preserve"> պահանջների կատարմանը։ </w:t>
      </w:r>
      <w:r w:rsidR="007D58A3" w:rsidRPr="000061F1">
        <w:rPr>
          <w:rFonts w:ascii="GHEA Grapalat" w:hAnsi="GHEA Grapalat" w:cs="Sylfaen"/>
          <w:sz w:val="24"/>
          <w:szCs w:val="24"/>
          <w:lang w:val="hy-AM"/>
        </w:rPr>
        <w:t xml:space="preserve">Ազգային ստանդարտները մշակվել են տնտեսության </w:t>
      </w:r>
      <w:proofErr w:type="spellStart"/>
      <w:r w:rsidR="007D58A3" w:rsidRPr="000061F1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="007D58A3" w:rsidRPr="000061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7D58A3" w:rsidRPr="000061F1">
        <w:rPr>
          <w:rFonts w:ascii="GHEA Grapalat" w:hAnsi="GHEA Grapalat" w:cs="Sylfaen"/>
          <w:spacing w:val="-6"/>
          <w:sz w:val="24"/>
          <w:szCs w:val="24"/>
          <w:lang w:val="hy-AM"/>
        </w:rPr>
        <w:t>գերակայող</w:t>
      </w:r>
      <w:proofErr w:type="spellEnd"/>
      <w:r w:rsidR="007D58A3" w:rsidRPr="000061F1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ոլորտներում՝ ռազմարդյունաբերության, </w:t>
      </w:r>
      <w:proofErr w:type="spellStart"/>
      <w:r w:rsidR="007D58A3" w:rsidRPr="000061F1">
        <w:rPr>
          <w:rFonts w:ascii="GHEA Grapalat" w:hAnsi="GHEA Grapalat" w:cs="Sylfaen"/>
          <w:spacing w:val="-6"/>
          <w:sz w:val="24"/>
          <w:szCs w:val="24"/>
          <w:lang w:val="hy-AM"/>
        </w:rPr>
        <w:t>էներգախնայողության</w:t>
      </w:r>
      <w:proofErr w:type="spellEnd"/>
      <w:r w:rsidR="007D58A3" w:rsidRPr="000061F1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և </w:t>
      </w:r>
      <w:proofErr w:type="spellStart"/>
      <w:r w:rsidR="007D58A3" w:rsidRPr="000061F1">
        <w:rPr>
          <w:rFonts w:ascii="GHEA Grapalat" w:hAnsi="GHEA Grapalat" w:cs="Sylfaen"/>
          <w:spacing w:val="-6"/>
          <w:sz w:val="24"/>
          <w:szCs w:val="24"/>
          <w:lang w:val="hy-AM"/>
        </w:rPr>
        <w:lastRenderedPageBreak/>
        <w:t>էներգաարդյունավետության</w:t>
      </w:r>
      <w:proofErr w:type="spellEnd"/>
      <w:r w:rsidR="007D58A3" w:rsidRPr="000061F1">
        <w:rPr>
          <w:rFonts w:ascii="GHEA Grapalat" w:hAnsi="GHEA Grapalat" w:cs="Sylfaen"/>
          <w:spacing w:val="-6"/>
          <w:sz w:val="24"/>
          <w:szCs w:val="24"/>
          <w:lang w:val="hy-AM"/>
        </w:rPr>
        <w:t>, բարձր տեխնոլոգիաների, հողի որակի, բնապահպանության, առողջապահության</w:t>
      </w:r>
      <w:r w:rsidR="007D58A3" w:rsidRPr="000061F1">
        <w:rPr>
          <w:rFonts w:ascii="GHEA Grapalat" w:hAnsi="GHEA Grapalat" w:cs="Sylfaen"/>
          <w:sz w:val="24"/>
          <w:szCs w:val="24"/>
          <w:lang w:val="hy-AM"/>
        </w:rPr>
        <w:t>, սննդամթերքի։</w:t>
      </w:r>
    </w:p>
    <w:p w:rsidR="007D58A3" w:rsidRPr="000061F1" w:rsidRDefault="007D58A3" w:rsidP="007D58A3">
      <w:pPr>
        <w:tabs>
          <w:tab w:val="left" w:pos="270"/>
        </w:tabs>
        <w:spacing w:line="360" w:lineRule="auto"/>
        <w:ind w:left="-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61F1">
        <w:rPr>
          <w:rFonts w:ascii="GHEA Grapalat" w:hAnsi="GHEA Grapalat" w:cs="Sylfaen"/>
          <w:sz w:val="24"/>
          <w:szCs w:val="24"/>
          <w:lang w:val="hy-AM"/>
        </w:rPr>
        <w:tab/>
      </w:r>
      <w:r w:rsidRPr="000061F1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մարմինը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2021 թվականին իրականացրել է 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>աշխատանքներ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միջազգային, միջպետական ստանդար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 xml:space="preserve">տացման և համագործակցության ոլորտում: Մասնավորապես, կազմակերպվել են միջազգային և միջպետական 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>ստանդարտների նախագծերի էլեկտրոնային քվեարկության աշխատանքներ, որի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 xml:space="preserve"> ընթացքում ներկայացված մշակվող ստանդարտների նախագծերն անցել են փորձաքննություն և համաձայնեցվել </w:t>
      </w:r>
      <w:r w:rsidRPr="000061F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0061F1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z w:val="24"/>
          <w:szCs w:val="24"/>
          <w:lang w:val="hy-AM"/>
        </w:rPr>
        <w:t>Հանրապետություն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>ում բոլոր շահագրգիռ կազմակերպությունների հետ։</w:t>
      </w:r>
    </w:p>
    <w:p w:rsidR="007D58A3" w:rsidRPr="000061F1" w:rsidRDefault="007D58A3" w:rsidP="007D58A3">
      <w:pPr>
        <w:tabs>
          <w:tab w:val="left" w:pos="270"/>
        </w:tabs>
        <w:spacing w:line="360" w:lineRule="auto"/>
        <w:ind w:left="-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61F1">
        <w:rPr>
          <w:rFonts w:ascii="GHEA Grapalat" w:hAnsi="GHEA Grapalat" w:cs="Sylfaen"/>
          <w:sz w:val="24"/>
          <w:szCs w:val="24"/>
          <w:lang w:val="hy-AM"/>
        </w:rPr>
        <w:tab/>
      </w:r>
      <w:r w:rsidR="007B197E" w:rsidRPr="000061F1">
        <w:rPr>
          <w:rFonts w:ascii="GHEA Grapalat" w:hAnsi="GHEA Grapalat" w:cs="Sylfaen"/>
          <w:sz w:val="24"/>
          <w:szCs w:val="24"/>
          <w:lang w:val="hy-AM"/>
        </w:rPr>
        <w:t xml:space="preserve">2022 թվականի ընթացքում </w:t>
      </w:r>
      <w:r w:rsidRPr="000061F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Հայաստանի Հանրապետության գործատուների և 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>մասնագետների համար սպառիչ տեղեկատվություն ապահովելու նպատակով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 xml:space="preserve"> նախատեսվ</w:t>
      </w:r>
      <w:r w:rsidR="007B197E" w:rsidRPr="000061F1">
        <w:rPr>
          <w:rFonts w:ascii="GHEA Grapalat" w:hAnsi="GHEA Grapalat"/>
          <w:bCs/>
          <w:sz w:val="24"/>
          <w:szCs w:val="24"/>
          <w:lang w:val="hy-AM"/>
        </w:rPr>
        <w:t>ում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 xml:space="preserve"> է հրատարակել «Ստանդարտներ և տեխնիկական պայմաններ» 4</w:t>
      </w:r>
      <w:r w:rsidRPr="000061F1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  <w:proofErr w:type="spellStart"/>
      <w:r w:rsidRPr="000061F1">
        <w:rPr>
          <w:rFonts w:ascii="GHEA Grapalat" w:hAnsi="GHEA Grapalat"/>
          <w:bCs/>
          <w:sz w:val="24"/>
          <w:szCs w:val="24"/>
          <w:lang w:val="hy-AM"/>
        </w:rPr>
        <w:t>տեղեկատուները</w:t>
      </w:r>
      <w:proofErr w:type="spellEnd"/>
      <w:r w:rsidRPr="000061F1">
        <w:rPr>
          <w:rFonts w:ascii="GHEA Grapalat" w:hAnsi="GHEA Grapalat"/>
          <w:bCs/>
          <w:sz w:val="24"/>
          <w:szCs w:val="24"/>
          <w:lang w:val="hy-AM"/>
        </w:rPr>
        <w:t xml:space="preserve">, և </w:t>
      </w:r>
      <w:r w:rsidRPr="000061F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0061F1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Հանրապետության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կազմակերպությունների համար 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>նախա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>պատրաստվելու է</w:t>
      </w:r>
      <w:r w:rsidRPr="000061F1">
        <w:rPr>
          <w:rFonts w:ascii="GHEA Grapalat" w:hAnsi="GHEA Grapalat"/>
          <w:bCs/>
          <w:color w:val="FF0000"/>
          <w:spacing w:val="-8"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>12</w:t>
      </w:r>
      <w:r w:rsidRPr="000061F1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>տեղեկատվական թերթիկ ազգային ֆոնդում համալրված բոլոր ստանդարտների վերաբերյալ, որոնք կտրամադրվեն տրամադրել</w:t>
      </w:r>
      <w:r w:rsidRPr="000061F1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 xml:space="preserve"> ստանդարտացման ազգային մարմնի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 xml:space="preserve"> բոլոր բաժանորդներին։</w:t>
      </w:r>
    </w:p>
    <w:p w:rsidR="007D58A3" w:rsidRPr="000061F1" w:rsidRDefault="007D58A3" w:rsidP="007D58A3">
      <w:pPr>
        <w:tabs>
          <w:tab w:val="left" w:pos="270"/>
        </w:tabs>
        <w:spacing w:line="360" w:lineRule="auto"/>
        <w:ind w:left="-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61F1">
        <w:rPr>
          <w:rFonts w:ascii="GHEA Grapalat" w:hAnsi="GHEA Grapalat" w:cs="Sylfaen"/>
          <w:sz w:val="24"/>
          <w:szCs w:val="24"/>
          <w:lang w:val="hy-AM"/>
        </w:rPr>
        <w:tab/>
      </w:r>
      <w:r w:rsidRPr="000061F1">
        <w:rPr>
          <w:rFonts w:ascii="GHEA Grapalat" w:hAnsi="GHEA Grapalat"/>
          <w:bCs/>
          <w:sz w:val="24"/>
          <w:szCs w:val="24"/>
          <w:lang w:val="hy-AM"/>
        </w:rPr>
        <w:t>202</w:t>
      </w:r>
      <w:r w:rsidR="003D04FD" w:rsidRPr="000061F1">
        <w:rPr>
          <w:rFonts w:ascii="GHEA Grapalat" w:hAnsi="GHEA Grapalat"/>
          <w:bCs/>
          <w:sz w:val="24"/>
          <w:szCs w:val="24"/>
          <w:lang w:val="hy-AM"/>
        </w:rPr>
        <w:t>2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z w:val="24"/>
          <w:szCs w:val="24"/>
          <w:lang w:val="hy-AM"/>
        </w:rPr>
        <w:t>թվականին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մարմնի</w:t>
      </w:r>
      <w:r w:rsidRPr="000061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0061F1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z w:val="24"/>
          <w:szCs w:val="24"/>
          <w:lang w:val="hy-AM"/>
        </w:rPr>
        <w:t>Հանրա</w:t>
      </w:r>
      <w:r w:rsidRPr="000061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պետության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պետական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բյուջեից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ֆինանսավորումը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նախատեսված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է</w:t>
      </w:r>
      <w:r w:rsidRPr="000061F1">
        <w:rPr>
          <w:rFonts w:ascii="GHEA Grapalat" w:hAnsi="GHEA Grapalat"/>
          <w:bCs/>
          <w:color w:val="FF0000"/>
          <w:spacing w:val="-8"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>14123.4</w:t>
      </w:r>
      <w:r w:rsidRPr="000061F1">
        <w:rPr>
          <w:rFonts w:ascii="GHEA Grapalat" w:hAnsi="GHEA Grapalat"/>
          <w:b/>
          <w:bCs/>
          <w:i/>
          <w:spacing w:val="-8"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հազ</w:t>
      </w:r>
      <w:r w:rsidRPr="000061F1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. </w:t>
      </w:r>
      <w:r w:rsidRPr="000061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դրամ:</w:t>
      </w:r>
      <w:r w:rsidRPr="000061F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/>
          <w:sz w:val="24"/>
          <w:szCs w:val="24"/>
          <w:lang w:val="hy-AM"/>
        </w:rPr>
        <w:t>Ծրագրի նախագիծը նախապատրաստվել է Հայաստանի Հանրապետության պետական կառավարման մարմինների առաջարկությունների հիման վրա:</w:t>
      </w:r>
    </w:p>
    <w:p w:rsidR="007D58A3" w:rsidRPr="000061F1" w:rsidRDefault="007D58A3" w:rsidP="007D58A3">
      <w:pPr>
        <w:tabs>
          <w:tab w:val="left" w:pos="270"/>
        </w:tabs>
        <w:spacing w:line="360" w:lineRule="auto"/>
        <w:ind w:left="-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61F1">
        <w:rPr>
          <w:rFonts w:ascii="GHEA Grapalat" w:hAnsi="GHEA Grapalat" w:cs="Sylfaen"/>
          <w:sz w:val="24"/>
          <w:szCs w:val="24"/>
          <w:lang w:val="hy-AM"/>
        </w:rPr>
        <w:tab/>
      </w:r>
      <w:r w:rsidRPr="000061F1">
        <w:rPr>
          <w:rFonts w:ascii="GHEA Grapalat" w:hAnsi="GHEA Grapalat"/>
          <w:sz w:val="24"/>
          <w:szCs w:val="24"/>
          <w:lang w:val="hy-AM"/>
        </w:rPr>
        <w:t>Ս</w:t>
      </w:r>
      <w:r w:rsidRPr="000061F1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տանդարտացման ազգային մարմնին</w:t>
      </w:r>
      <w:r w:rsidRPr="000061F1">
        <w:rPr>
          <w:rFonts w:ascii="GHEA Grapalat" w:hAnsi="GHEA Grapalat"/>
          <w:sz w:val="24"/>
          <w:szCs w:val="24"/>
          <w:lang w:val="hy-AM"/>
        </w:rPr>
        <w:t xml:space="preserve"> նախատեսվում է պետական աջակցություն ներքոհիշյալ աշխատանքների իրականացման համար`</w:t>
      </w:r>
    </w:p>
    <w:p w:rsidR="007D58A3" w:rsidRPr="000061F1" w:rsidRDefault="007D58A3" w:rsidP="007D58A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>ա)</w:t>
      </w:r>
      <w:r w:rsidRPr="000061F1">
        <w:rPr>
          <w:rFonts w:ascii="GHEA Grapalat" w:hAnsi="GHEA Grapalat"/>
          <w:sz w:val="24"/>
          <w:szCs w:val="24"/>
          <w:lang w:val="hy-AM"/>
        </w:rPr>
        <w:tab/>
        <w:t>ազգային ստանդարտների մշակման աշխատանքներ.</w:t>
      </w:r>
    </w:p>
    <w:p w:rsidR="007D58A3" w:rsidRPr="000061F1" w:rsidRDefault="007D58A3" w:rsidP="007D58A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>բ)</w:t>
      </w:r>
      <w:r w:rsidRPr="000061F1">
        <w:rPr>
          <w:rFonts w:ascii="GHEA Grapalat" w:hAnsi="GHEA Grapalat"/>
          <w:sz w:val="24"/>
          <w:szCs w:val="24"/>
          <w:lang w:val="hy-AM"/>
        </w:rPr>
        <w:tab/>
        <w:t xml:space="preserve">միջպետական,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և միջազգային ստանդարտացման աշխատանքներ.</w:t>
      </w:r>
    </w:p>
    <w:p w:rsidR="007D58A3" w:rsidRPr="000061F1" w:rsidRDefault="007D58A3" w:rsidP="007D58A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>գ)</w:t>
      </w:r>
      <w:r w:rsidRPr="000061F1">
        <w:rPr>
          <w:rFonts w:ascii="GHEA Grapalat" w:hAnsi="GHEA Grapalat"/>
          <w:sz w:val="24"/>
          <w:szCs w:val="24"/>
          <w:lang w:val="hy-AM"/>
        </w:rPr>
        <w:tab/>
        <w:t xml:space="preserve">ստանդարտների ազգային ֆոնդի վարման և տեղեկատվական սպասարկման աշխատանքներ: </w:t>
      </w:r>
    </w:p>
    <w:p w:rsidR="007D58A3" w:rsidRPr="000061F1" w:rsidRDefault="007D58A3" w:rsidP="007D58A3">
      <w:pPr>
        <w:spacing w:line="360" w:lineRule="auto"/>
        <w:ind w:left="-450" w:firstLine="117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Համաձայն «Ստանդարտացման մասին» Հայաստանի Հանրապետության օրենքի 19-րդ հոդվածի 1-ին կետի` պարտադիր պետական ֆինանսավորման ենթակա են Հայաստանի Հանրապետության պետական ստանդարտացման ամենամյա ծրագրում նախատեսված </w:t>
      </w:r>
      <w:r w:rsidRPr="000061F1">
        <w:rPr>
          <w:rFonts w:ascii="GHEA Grapalat" w:hAnsi="GHEA Grapalat"/>
          <w:sz w:val="24"/>
          <w:szCs w:val="24"/>
          <w:lang w:val="hy-AM"/>
        </w:rPr>
        <w:lastRenderedPageBreak/>
        <w:t xml:space="preserve">ազգային ստանդարտների մշակումը, Հայաստանի Հանրապետության օրենսդրությամբ սահմանված կարգով վավերացված միջազգային, տարածաշրջանային, միջպետական ստանդարտացման կազմակերպությունների աշխատանքներին մասնակցելու համար ստանդարտացման նորմատիվ փաստաթղթերի ազգային ֆոնդի արդիականացումը և վարումը` ԵԱՏՄ-ի տեխնիկական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պահանջների ապահովման նպատակով։</w:t>
      </w:r>
    </w:p>
    <w:p w:rsidR="007D58A3" w:rsidRPr="000061F1" w:rsidRDefault="007D58A3" w:rsidP="007D58A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1F1">
        <w:rPr>
          <w:rFonts w:ascii="GHEA Grapalat" w:hAnsi="GHEA Grapalat"/>
          <w:b/>
          <w:sz w:val="24"/>
          <w:szCs w:val="24"/>
          <w:lang w:val="hy-AM"/>
        </w:rPr>
        <w:t>3</w:t>
      </w:r>
      <w:r w:rsidRPr="000061F1">
        <w:rPr>
          <w:rFonts w:ascii="Cambria Math" w:hAnsi="Cambria Math" w:cs="Cambria Math"/>
          <w:b/>
          <w:sz w:val="24"/>
          <w:szCs w:val="24"/>
          <w:lang w:val="hy-AM"/>
        </w:rPr>
        <w:t xml:space="preserve">․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Տվյալ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բնագավառում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իրականացվող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քաղաքականությունը</w:t>
      </w:r>
    </w:p>
    <w:p w:rsidR="007D58A3" w:rsidRPr="000061F1" w:rsidRDefault="007D58A3" w:rsidP="007D58A3">
      <w:pPr>
        <w:spacing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Ստանդարտացման բնագավառում քաղաքականությունը սահմանվում է լիազորված պետական մարմնի` ՀՀ </w:t>
      </w:r>
      <w:r w:rsidRPr="000061F1"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 w:rsidRPr="000061F1">
        <w:rPr>
          <w:rFonts w:ascii="GHEA Grapalat" w:hAnsi="GHEA Grapalat"/>
          <w:sz w:val="24"/>
          <w:szCs w:val="24"/>
          <w:lang w:val="hy-AM"/>
        </w:rPr>
        <w:t xml:space="preserve"> նախարարության կողմից, որը բխում է «Ստանդարտացման մասին» ՀՀ օրենքի և ստանդարտացման միջազգային ու տարածաշրջանային կազմակերպությունների հետ կնքված միջազգային ու միջպետական համաձայնագրերով ստանձնած պարտավորություններից:</w:t>
      </w:r>
    </w:p>
    <w:p w:rsidR="007D58A3" w:rsidRPr="000061F1" w:rsidRDefault="007D58A3" w:rsidP="007D58A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1F1">
        <w:rPr>
          <w:rFonts w:ascii="GHEA Grapalat" w:hAnsi="GHEA Grapalat"/>
          <w:b/>
          <w:sz w:val="24"/>
          <w:szCs w:val="24"/>
          <w:lang w:val="hy-AM"/>
        </w:rPr>
        <w:t>4</w:t>
      </w:r>
      <w:r w:rsidRPr="000061F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բնույթը</w:t>
      </w:r>
    </w:p>
    <w:p w:rsidR="007D58A3" w:rsidRPr="000061F1" w:rsidRDefault="007D58A3" w:rsidP="007D58A3">
      <w:pPr>
        <w:spacing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Ազգային ստանդարտների մշակման ծառայությունների ծրագրի հիմնական նպատակն է Հայաստանի Հանրապետությունում տնտեսության ճյուղերի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ինովացիոն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զարգացման համար ստեղծել միջազգային և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ստանդարտներին ներդաշնակ ազգային ստանդարտների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արդիականացված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ֆոնդ, ինչպես նաև ապահովել ԵԱՏՄ-ի տեխնիկական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պահանջների կատարումը:</w:t>
      </w:r>
    </w:p>
    <w:p w:rsidR="007D58A3" w:rsidRPr="000061F1" w:rsidRDefault="007D58A3" w:rsidP="007D58A3">
      <w:pPr>
        <w:spacing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Ծրագրի նպատակն է նաև ռազմարդյունաբերության,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էներգախնայողության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էներգաարդյունավետության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>, սննդամթերքի, բարձր տեխնոլոգիաների, առողջապահության, բնապահպանության, հողի որակի, ռազմարդյունաբերության, ոլորտներում աջակցել աշխատանքների կարգավորմանը և արդյունավետության բարձրացմանը:</w:t>
      </w:r>
    </w:p>
    <w:p w:rsidR="007D58A3" w:rsidRPr="000061F1" w:rsidRDefault="007D58A3" w:rsidP="007D58A3">
      <w:pPr>
        <w:spacing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Ծրագրի իրականացումը կապահովի իրատեսական նախադրյալներ` համաշխարհային շուկայի հետ Հայաստանի Հանրապետության տնտեսության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ինտեգրման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7D58A3" w:rsidRPr="000061F1" w:rsidRDefault="007D58A3" w:rsidP="007D58A3">
      <w:pPr>
        <w:spacing w:line="360" w:lineRule="auto"/>
        <w:ind w:left="-27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     ա) տնտեսության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գերակայող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ճյուղերում ժամանակակից տեխնիկայի և տեխնոլոգիայի ներդրման, </w:t>
      </w:r>
    </w:p>
    <w:p w:rsidR="007D58A3" w:rsidRPr="000061F1" w:rsidRDefault="007D58A3" w:rsidP="007D58A3">
      <w:pPr>
        <w:spacing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բ) սպառողական շուկայում արտադրանքի անվտանգության ապահովման, </w:t>
      </w:r>
    </w:p>
    <w:p w:rsidR="007D58A3" w:rsidRPr="000061F1" w:rsidRDefault="007D58A3" w:rsidP="007D58A3">
      <w:pPr>
        <w:spacing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>գ) որակի և մրցունակության բարձրացման,</w:t>
      </w:r>
    </w:p>
    <w:p w:rsidR="007D58A3" w:rsidRPr="000061F1" w:rsidRDefault="007D58A3" w:rsidP="007D58A3">
      <w:pPr>
        <w:spacing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lastRenderedPageBreak/>
        <w:t xml:space="preserve">դ) Հայաստանի Հանրապետությունում գործող ԵՏՄ-ի տեխնիկական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պահանջների կատարման համար:</w:t>
      </w:r>
    </w:p>
    <w:p w:rsidR="007D58A3" w:rsidRPr="000061F1" w:rsidRDefault="007D58A3" w:rsidP="007D58A3">
      <w:pPr>
        <w:spacing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Ծրագրի հիմնական խնդիրն է` համապատասխանեցնել գործող ազգային ստանդարտների ֆոնդը Հայաստանի Հանրապետության տնտեսության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գերակայող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ճյուղերի արդի պահանջներին:</w:t>
      </w:r>
    </w:p>
    <w:p w:rsidR="00083F37" w:rsidRPr="000061F1" w:rsidRDefault="007D58A3" w:rsidP="007D58A3">
      <w:pPr>
        <w:spacing w:line="360" w:lineRule="auto"/>
        <w:ind w:left="-360"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Ծրագրի իրականացման ժամանակ` կիրառելով միջազգային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գործելակարգում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ընդունված ստանդարտացման հիմնական սկզբունքը, և ազգային ստանդարտների մշակման համար որպես հիմք ընդունելով միջազգային ստանդարտները, կստեղծվեն բարենպաստ պայմաններ</w:t>
      </w:r>
      <w:r w:rsidR="00083F37" w:rsidRPr="000061F1">
        <w:rPr>
          <w:rFonts w:ascii="Cambria Math" w:hAnsi="Cambria Math"/>
          <w:sz w:val="24"/>
          <w:szCs w:val="24"/>
          <w:lang w:val="hy-AM"/>
        </w:rPr>
        <w:t>․</w:t>
      </w:r>
    </w:p>
    <w:p w:rsidR="00083F37" w:rsidRPr="000061F1" w:rsidRDefault="007D58A3" w:rsidP="007D58A3">
      <w:pPr>
        <w:spacing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 ա) դեպի միջազգային և տարածաշրջանային շուկաներ (այդ թվում ԵԱՏՄ տարածք) Հայաստանի Հանրապետության կազմակերպությունների ապրանքների (աշխատանքների, ծառայությունների) ազատ մուտքի համար, </w:t>
      </w:r>
    </w:p>
    <w:p w:rsidR="007D58A3" w:rsidRPr="000061F1" w:rsidRDefault="007D58A3" w:rsidP="007D58A3">
      <w:pPr>
        <w:spacing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բ) համաշխարհային շուկայում տեխնիկական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և ազգային ստանդարտների պահանջներին արտադրանքի համապատասխանության հավաստման (գնահատման) արդյունքների ճանաչման համար, որը կնվազեցնի տեխնիկական խոչընդոտները միջազգային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առևտրում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>:</w:t>
      </w:r>
    </w:p>
    <w:p w:rsidR="007D58A3" w:rsidRPr="000061F1" w:rsidRDefault="007D58A3" w:rsidP="007D58A3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1F1">
        <w:rPr>
          <w:rFonts w:ascii="GHEA Grapalat" w:hAnsi="GHEA Grapalat"/>
          <w:b/>
          <w:sz w:val="24"/>
          <w:szCs w:val="24"/>
          <w:lang w:val="hy-AM"/>
        </w:rPr>
        <w:t>5</w:t>
      </w:r>
      <w:r w:rsidRPr="000061F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0061F1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7D58A3" w:rsidRPr="000061F1" w:rsidRDefault="007D58A3" w:rsidP="007D58A3">
      <w:pPr>
        <w:spacing w:line="360" w:lineRule="auto"/>
        <w:ind w:lef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մարմնի</w:t>
      </w:r>
      <w:r w:rsidRPr="000061F1">
        <w:rPr>
          <w:rFonts w:ascii="GHEA Grapalat" w:hAnsi="GHEA Grapalat"/>
          <w:sz w:val="24"/>
          <w:szCs w:val="24"/>
          <w:lang w:val="hy-AM"/>
        </w:rPr>
        <w:t xml:space="preserve"> համակարգման համատարած և համակողմանի հարցում է անցկացվել շահագրգիռ բոլոր կողմերի շրջանում, այդ թվում` ՀՀ պետական կառավարման մարմիններ, կազմակերպություններ, ստանդարտացման տեխնիկական հանձնաժողովներ: Ներկայացված բոլոր առաջարկությունների, առկա պետական քաղաքականության և տնտեսական գերակայությունների հիման վրա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ձևավորվել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է նախագծով առաջարկվող Ծրագիրը:</w:t>
      </w:r>
    </w:p>
    <w:p w:rsidR="007D58A3" w:rsidRPr="000061F1" w:rsidRDefault="007D58A3" w:rsidP="007D58A3">
      <w:pPr>
        <w:spacing w:line="360" w:lineRule="auto"/>
        <w:ind w:firstLine="63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0061F1">
        <w:rPr>
          <w:rFonts w:ascii="GHEA Grapalat" w:hAnsi="GHEA Grapalat"/>
          <w:b/>
          <w:noProof/>
          <w:sz w:val="24"/>
          <w:szCs w:val="24"/>
          <w:lang w:val="hy-AM"/>
        </w:rPr>
        <w:t>6</w:t>
      </w:r>
      <w:r w:rsidRPr="000061F1">
        <w:rPr>
          <w:rFonts w:ascii="Cambria Math" w:hAnsi="Cambria Math" w:cs="Cambria Math"/>
          <w:b/>
          <w:noProof/>
          <w:sz w:val="24"/>
          <w:szCs w:val="24"/>
          <w:lang w:val="hy-AM"/>
        </w:rPr>
        <w:t>․</w:t>
      </w:r>
      <w:r w:rsidRPr="000061F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noProof/>
          <w:sz w:val="24"/>
          <w:szCs w:val="24"/>
          <w:lang w:val="hy-AM"/>
        </w:rPr>
        <w:t>Այլ</w:t>
      </w:r>
      <w:r w:rsidRPr="000061F1">
        <w:rPr>
          <w:rFonts w:ascii="GHEA Grapalat" w:hAnsi="GHEA Grapalat"/>
          <w:b/>
          <w:noProof/>
          <w:sz w:val="24"/>
          <w:szCs w:val="24"/>
          <w:lang w:val="hy-AM"/>
        </w:rPr>
        <w:t xml:space="preserve"> տեղեկություններ (եթե այդպիսիք առկա են)</w:t>
      </w:r>
    </w:p>
    <w:p w:rsidR="007D58A3" w:rsidRPr="000061F1" w:rsidRDefault="007D58A3" w:rsidP="007D58A3">
      <w:pPr>
        <w:pStyle w:val="NoSpacing"/>
        <w:spacing w:line="360" w:lineRule="auto"/>
        <w:ind w:left="-27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իրազեկումն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իրականացվում է Ստանդարտացման ազգային մարմնի պաշտոնական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, ինչպես նաև իրավական ակտերի նախագծերի հրապարակման միասնական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`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հղումներով </w:t>
      </w:r>
      <w:hyperlink r:id="rId4" w:history="1">
        <w:r w:rsidRPr="000061F1">
          <w:rPr>
            <w:rStyle w:val="Hyperlink"/>
            <w:rFonts w:ascii="GHEA Grapalat" w:hAnsi="GHEA Grapalat"/>
            <w:i/>
            <w:sz w:val="24"/>
            <w:szCs w:val="24"/>
            <w:lang w:val="hy-AM"/>
          </w:rPr>
          <w:t>www.sarm.am</w:t>
        </w:r>
      </w:hyperlink>
      <w:r w:rsidRPr="000061F1">
        <w:rPr>
          <w:rFonts w:ascii="GHEA Grapalat" w:hAnsi="GHEA Grapalat"/>
          <w:sz w:val="24"/>
          <w:szCs w:val="24"/>
          <w:lang w:val="hy-AM"/>
        </w:rPr>
        <w:t xml:space="preserve">, </w:t>
      </w:r>
      <w:hyperlink r:id="rId5" w:history="1">
        <w:r w:rsidRPr="000061F1">
          <w:rPr>
            <w:rStyle w:val="Hyperlink"/>
            <w:rFonts w:ascii="GHEA Grapalat" w:hAnsi="GHEA Grapalat"/>
            <w:i/>
            <w:sz w:val="24"/>
            <w:szCs w:val="24"/>
            <w:lang w:val="hy-AM"/>
          </w:rPr>
          <w:t>www.e-draft.am</w:t>
        </w:r>
      </w:hyperlink>
      <w:r w:rsidRPr="000061F1">
        <w:rPr>
          <w:rFonts w:ascii="GHEA Grapalat" w:hAnsi="GHEA Grapalat"/>
          <w:sz w:val="24"/>
          <w:szCs w:val="24"/>
          <w:lang w:val="hy-AM"/>
        </w:rPr>
        <w:t xml:space="preserve"> տեղադրելու միջոցով։</w:t>
      </w:r>
    </w:p>
    <w:p w:rsidR="007D58A3" w:rsidRPr="000061F1" w:rsidRDefault="007D58A3" w:rsidP="007D58A3">
      <w:pPr>
        <w:spacing w:line="360" w:lineRule="auto"/>
        <w:ind w:left="-27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lastRenderedPageBreak/>
        <w:t xml:space="preserve">Հասարակության մասնակցությունը Որոշման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նախագծմանը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և/կամ քննարկումներին իրականացվում է շահագրգիռ կազմակերպությունների և ֆիզիկական անձանց առաջարկությունների և դիտողությունների ներկայացմամբ ՀՀ էկոնոմիկայի նախարարություն և/կամ «Ստանդարտացման և չափագիտության ազգային մարմին»:</w:t>
      </w:r>
    </w:p>
    <w:p w:rsidR="007D58A3" w:rsidRPr="000061F1" w:rsidRDefault="007D58A3" w:rsidP="007D58A3">
      <w:pPr>
        <w:spacing w:line="360" w:lineRule="auto"/>
        <w:ind w:left="-180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061F1">
        <w:rPr>
          <w:rFonts w:ascii="GHEA Grapalat" w:hAnsi="GHEA Grapalat"/>
          <w:noProof/>
          <w:sz w:val="24"/>
          <w:szCs w:val="24"/>
          <w:lang w:val="hy-AM"/>
        </w:rPr>
        <w:t>Նախագծի ընդունումն այլ օրենքների ընդունման անհրաժեշտություն չի առաջացնում, կամ</w:t>
      </w:r>
      <w:r w:rsidRPr="000061F1">
        <w:rPr>
          <w:rFonts w:ascii="GHEA Grapalat" w:hAnsi="GHEA Grapalat"/>
          <w:sz w:val="24"/>
          <w:szCs w:val="24"/>
          <w:lang w:val="hy-AM"/>
        </w:rPr>
        <w:t xml:space="preserve"> այլ իրավական ակտերում փոփոխությունների և/կամ լրացումների անհրաժեշտություն չկա։</w:t>
      </w:r>
    </w:p>
    <w:p w:rsidR="007D58A3" w:rsidRPr="000061F1" w:rsidRDefault="007D58A3" w:rsidP="007D58A3">
      <w:pPr>
        <w:spacing w:line="360" w:lineRule="auto"/>
        <w:ind w:left="-180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061F1">
        <w:rPr>
          <w:rFonts w:ascii="GHEA Grapalat" w:hAnsi="GHEA Grapalat"/>
          <w:noProof/>
          <w:sz w:val="24"/>
          <w:szCs w:val="24"/>
          <w:lang w:val="hy-AM"/>
        </w:rPr>
        <w:t xml:space="preserve">Նախագծի ընդունման կապակցությամբ Հայաստանի Հանրապետության պետական բյուջեի եկամուտների էական ավելացում կամ նվազեցում չի առաջանում։ </w:t>
      </w:r>
    </w:p>
    <w:p w:rsidR="007D58A3" w:rsidRPr="000061F1" w:rsidRDefault="007D58A3" w:rsidP="007D58A3">
      <w:pPr>
        <w:spacing w:line="360" w:lineRule="auto"/>
        <w:ind w:firstLine="720"/>
        <w:jc w:val="both"/>
        <w:rPr>
          <w:rFonts w:ascii="GHEA Grapalat" w:eastAsia="Calibri" w:hAnsi="GHEA Grapalat" w:cs="Cambria Math"/>
          <w:b/>
          <w:bCs/>
          <w:noProof/>
          <w:sz w:val="24"/>
          <w:szCs w:val="24"/>
          <w:lang w:val="hy-AM" w:eastAsia="en-US"/>
        </w:rPr>
      </w:pPr>
      <w:r w:rsidRPr="000061F1">
        <w:rPr>
          <w:rFonts w:ascii="GHEA Grapalat" w:hAnsi="GHEA Grapalat"/>
          <w:noProof/>
          <w:sz w:val="24"/>
          <w:szCs w:val="24"/>
          <w:lang w:val="hy-AM"/>
        </w:rPr>
        <w:t>7</w:t>
      </w:r>
      <w:r w:rsidRPr="000061F1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0061F1">
        <w:rPr>
          <w:rFonts w:ascii="GHEA Grapalat" w:eastAsia="Calibri" w:hAnsi="GHEA Grapalat"/>
          <w:b/>
          <w:bCs/>
          <w:noProof/>
          <w:sz w:val="24"/>
          <w:szCs w:val="24"/>
          <w:lang w:val="hy-AM" w:eastAsia="en-US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0061F1">
        <w:rPr>
          <w:rFonts w:ascii="Cambria Math" w:eastAsia="Calibri" w:hAnsi="Cambria Math" w:cs="Cambria Math"/>
          <w:b/>
          <w:bCs/>
          <w:noProof/>
          <w:sz w:val="24"/>
          <w:szCs w:val="24"/>
          <w:lang w:val="hy-AM" w:eastAsia="en-US"/>
        </w:rPr>
        <w:t>․</w:t>
      </w:r>
    </w:p>
    <w:p w:rsidR="007D58A3" w:rsidRPr="000061F1" w:rsidRDefault="007D58A3" w:rsidP="007D58A3">
      <w:pPr>
        <w:spacing w:line="360" w:lineRule="auto"/>
        <w:ind w:firstLine="720"/>
        <w:jc w:val="both"/>
        <w:rPr>
          <w:rFonts w:ascii="GHEA Grapalat" w:eastAsia="Calibri" w:hAnsi="GHEA Grapalat" w:cs="Cambria Math"/>
          <w:b/>
          <w:bCs/>
          <w:noProof/>
          <w:sz w:val="24"/>
          <w:szCs w:val="24"/>
          <w:lang w:val="hy-AM" w:eastAsia="en-US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Նախագիծը բխում է ՀՀ կառավարության </w:t>
      </w:r>
      <w:r w:rsidR="00083F37" w:rsidRPr="000061F1">
        <w:rPr>
          <w:rFonts w:ascii="GHEA Grapalat" w:hAnsi="GHEA Grapalat"/>
          <w:sz w:val="24"/>
          <w:szCs w:val="24"/>
          <w:lang w:val="hy-AM"/>
        </w:rPr>
        <w:t>դեկտեմբերի 23-ի</w:t>
      </w:r>
      <w:r w:rsidRPr="000061F1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</w:t>
      </w:r>
      <w:r w:rsidR="00083F37" w:rsidRPr="000061F1">
        <w:rPr>
          <w:rFonts w:ascii="GHEA Grapalat" w:hAnsi="GHEA Grapalat"/>
          <w:sz w:val="24"/>
          <w:szCs w:val="24"/>
          <w:lang w:val="hy-AM"/>
        </w:rPr>
        <w:t>2022 թվականի պետական բյուջեի կատարումն ապահովող միջոցառումների մասին</w:t>
      </w:r>
      <w:r w:rsidRPr="000061F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83F37" w:rsidRPr="000061F1">
        <w:rPr>
          <w:rFonts w:ascii="GHEA Grapalat" w:hAnsi="GHEA Grapalat"/>
          <w:sz w:val="24"/>
          <w:szCs w:val="24"/>
          <w:lang w:val="hy-AM"/>
        </w:rPr>
        <w:t>N 2121</w:t>
      </w:r>
      <w:r w:rsidRPr="000061F1">
        <w:rPr>
          <w:rFonts w:ascii="GHEA Grapalat" w:hAnsi="GHEA Grapalat"/>
          <w:sz w:val="24"/>
          <w:szCs w:val="24"/>
          <w:lang w:val="hy-AM"/>
        </w:rPr>
        <w:t>-</w:t>
      </w:r>
      <w:r w:rsidR="00083F37" w:rsidRPr="000061F1">
        <w:rPr>
          <w:rFonts w:ascii="GHEA Grapalat" w:hAnsi="GHEA Grapalat"/>
          <w:sz w:val="24"/>
          <w:szCs w:val="24"/>
          <w:lang w:val="hy-AM"/>
        </w:rPr>
        <w:t>Ն</w:t>
      </w:r>
      <w:r w:rsidRPr="000061F1"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="00083F37" w:rsidRPr="000061F1">
        <w:rPr>
          <w:rFonts w:ascii="GHEA Grapalat" w:hAnsi="GHEA Grapalat"/>
          <w:sz w:val="24"/>
          <w:szCs w:val="24"/>
          <w:lang w:val="hy-AM"/>
        </w:rPr>
        <w:t xml:space="preserve"> 11-րդ կետի 2-րդ ենթակետից</w:t>
      </w:r>
      <w:r w:rsidRPr="000061F1">
        <w:rPr>
          <w:rFonts w:ascii="GHEA Grapalat" w:hAnsi="GHEA Grapalat"/>
          <w:sz w:val="24"/>
          <w:szCs w:val="24"/>
          <w:lang w:val="hy-AM"/>
        </w:rPr>
        <w:t>, ինչպես նաև «Ստանդարտացման մասին» 2021 թվականի փետրվարի 8-ի ՀՕ-21-Ն օրենքի 9-րդ հոդվածի 1-ին մասի 3-րդ կետից։</w:t>
      </w:r>
    </w:p>
    <w:p w:rsidR="007D58A3" w:rsidRPr="000061F1" w:rsidRDefault="007D58A3" w:rsidP="007D58A3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/>
          <w:b/>
          <w:sz w:val="24"/>
          <w:szCs w:val="24"/>
          <w:lang w:val="hy-AM"/>
        </w:rPr>
        <w:tab/>
        <w:t>8</w:t>
      </w:r>
      <w:r w:rsidRPr="000061F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0061F1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Ակնկալվող</w:t>
      </w:r>
      <w:r w:rsidRPr="000061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061F1">
        <w:rPr>
          <w:rFonts w:ascii="GHEA Grapalat" w:hAnsi="GHEA Grapalat" w:cs="GHEA Grapalat"/>
          <w:b/>
          <w:sz w:val="24"/>
          <w:szCs w:val="24"/>
          <w:lang w:val="hy-AM"/>
        </w:rPr>
        <w:t>արդյունքը</w:t>
      </w:r>
    </w:p>
    <w:p w:rsidR="007D58A3" w:rsidRPr="000061F1" w:rsidRDefault="007D58A3" w:rsidP="007D58A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1F1">
        <w:rPr>
          <w:rFonts w:ascii="GHEA Grapalat" w:hAnsi="GHEA Grapalat"/>
          <w:sz w:val="24"/>
          <w:szCs w:val="24"/>
          <w:lang w:val="hy-AM"/>
        </w:rPr>
        <w:t xml:space="preserve">Ծրագրի իրականացման արդյունքում տնտեսության ճյուղերում կստեղծվեն բարենպաստ պայմաններ որակի և մրցունակության բարձրացման համար, ինչպես նաև կապահովի ԵԱՏՄ տեխնիկական </w:t>
      </w:r>
      <w:proofErr w:type="spellStart"/>
      <w:r w:rsidRPr="000061F1"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 w:rsidRPr="000061F1">
        <w:rPr>
          <w:rFonts w:ascii="GHEA Grapalat" w:hAnsi="GHEA Grapalat"/>
          <w:sz w:val="24"/>
          <w:szCs w:val="24"/>
          <w:lang w:val="hy-AM"/>
        </w:rPr>
        <w:t xml:space="preserve"> պահանջների կատարումը: Կընդլայնվի Հայաստանի Հանրապետության համագործակցությունը միջազգային և տարածաշրջանային ստանդարտացման մարմինների հետ:</w:t>
      </w:r>
    </w:p>
    <w:p w:rsidR="00AA1B0C" w:rsidRPr="000061F1" w:rsidRDefault="00AA1B0C">
      <w:pPr>
        <w:rPr>
          <w:lang w:val="hy-AM"/>
        </w:rPr>
      </w:pPr>
    </w:p>
    <w:sectPr w:rsidR="00AA1B0C" w:rsidRPr="000061F1" w:rsidSect="007D58A3">
      <w:pgSz w:w="12240" w:h="15840"/>
      <w:pgMar w:top="5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MU">
    <w:charset w:val="00"/>
    <w:family w:val="swiss"/>
    <w:pitch w:val="variable"/>
    <w:sig w:usb0="800006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279"/>
    <w:rsid w:val="000061F1"/>
    <w:rsid w:val="00083F37"/>
    <w:rsid w:val="00307279"/>
    <w:rsid w:val="003D04FD"/>
    <w:rsid w:val="0061491F"/>
    <w:rsid w:val="007B197E"/>
    <w:rsid w:val="007D58A3"/>
    <w:rsid w:val="009D1343"/>
    <w:rsid w:val="00AA1B0C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DF616-771D-4354-BE96-9D4E994C2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8A3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7D58A3"/>
    <w:rPr>
      <w:color w:val="0000FF"/>
      <w:u w:val="single"/>
    </w:rPr>
  </w:style>
  <w:style w:type="paragraph" w:styleId="NoSpacing">
    <w:name w:val="No Spacing"/>
    <w:uiPriority w:val="1"/>
    <w:qFormat/>
    <w:rsid w:val="007D58A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hyperlink" Target="http://www.sarm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1190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https:/mul2-mineconomy.gov.am/tasks/294577/oneclick/himnavorum-standartacman1.docx?token=32bf7979ed4ddac22d87d3149828ab73</cp:keywords>
  <dc:description/>
  <cp:lastModifiedBy>Araks H. Kurghinyan</cp:lastModifiedBy>
  <cp:revision>2</cp:revision>
  <dcterms:created xsi:type="dcterms:W3CDTF">2022-03-16T11:24:00Z</dcterms:created>
  <dcterms:modified xsi:type="dcterms:W3CDTF">2022-03-16T11:24:00Z</dcterms:modified>
</cp:coreProperties>
</file>