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8BDB" w14:textId="77777777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>ՀԻՄՆԱՎՈՐՈՒՄ</w:t>
      </w:r>
    </w:p>
    <w:p w14:paraId="070012B9" w14:textId="65AF5F0C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>20</w:t>
      </w:r>
      <w:r w:rsidR="009E749B" w:rsidRPr="009E749B">
        <w:rPr>
          <w:rFonts w:ascii="GHEA Grapalat" w:hAnsi="GHEA Grapalat"/>
          <w:lang w:val="hy-AM"/>
        </w:rPr>
        <w:t>22</w:t>
      </w:r>
      <w:r w:rsidRPr="00C27BF1">
        <w:rPr>
          <w:rFonts w:ascii="GHEA Grapalat" w:hAnsi="GHEA Grapalat"/>
          <w:lang w:val="hy-AM"/>
        </w:rPr>
        <w:t xml:space="preserve"> ԹՎԱԿԱՆԻ ԸՆԹԱՑՔՈՒՄ ՀԱՅԱՍՏԱՆԻ ՀԱՆՐԱՊԵՏՈՒԹՅԱՆ ՏԱՐԱԾՔ ՎԻԵՏՆԱՄԻ ՍՈՑԻԱԼԻՍՏԱԿԱՆ ՀԱՆՐԱՊԵՏՈՒԹՅԱՆ ԾԱԳՈՒՄ ՈՒՆԵՑՈՂ ԵՐԿԱՐԱՀԱՏԻԿ ԲՐՆՁԻ ՆԿԱՏՄԱՄԲ ՍԱԿԱԳՆԱՅԻՆ ՔՎՈՏԱ ՍԱՀՄԱՆԵԼՈՒ, ՆԵՐՄՈՒԾՄԱՆ ԼԻՑԵՆԶԻԱՅԻ ԸՆԹԱՑԱԿԱՐԳԸ, ՄԵԿԱՆԳԱՄՅԱ ԵՎ ԳԼԽԱՎՈՐ ԼԻՑԵՆԶԻԱՆԵՐԻ ՁԵՎԵՐԸ ՀԱՍՏԱՏԵԼՈՒ ՄԱՍԻՆ ՀԱՅԱՍՏԱՆԻ ՀԱՆՐԱՊԵՏՈՒԹՅԱՆ ԿԱՌԱՎԱՐՈՒԹՅԱՆ ՈՐՈՇՄԱՆ ԸՆԴՈՒՆՄԱՆ ՄԱՍԻՆ</w:t>
      </w:r>
    </w:p>
    <w:p w14:paraId="28DB0598" w14:textId="77777777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75726F82" w14:textId="77777777" w:rsidR="00011116" w:rsidRPr="00C27BF1" w:rsidRDefault="00011116" w:rsidP="000111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7BF1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</w:p>
    <w:p w14:paraId="422CBF85" w14:textId="36A5BF41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 w:cs="Sylfaen"/>
          <w:lang w:val="hy-AM"/>
        </w:rPr>
      </w:pPr>
      <w:r w:rsidRPr="00C27BF1">
        <w:rPr>
          <w:rFonts w:ascii="GHEA Grapalat" w:hAnsi="GHEA Grapalat" w:cs="Sylfaen"/>
          <w:lang w:val="hy-AM"/>
        </w:rPr>
        <w:t>202</w:t>
      </w:r>
      <w:r w:rsidR="009E749B" w:rsidRPr="009E749B">
        <w:rPr>
          <w:rFonts w:ascii="GHEA Grapalat" w:hAnsi="GHEA Grapalat" w:cs="Sylfaen"/>
          <w:lang w:val="hy-AM"/>
        </w:rPr>
        <w:t>2</w:t>
      </w:r>
      <w:r w:rsidRPr="00C27BF1">
        <w:rPr>
          <w:rFonts w:ascii="GHEA Grapalat" w:hAnsi="GHEA Grapalat" w:cs="Sylfaen"/>
          <w:lang w:val="hy-AM"/>
        </w:rPr>
        <w:t xml:space="preserve"> թվականի ընթացքում Հայաստանի Հանրապետության տարածք Վիետնամի Սոցիալիստական Հանրապետության ծագում ունեցող երկարահատիկ բրնձի նկատմամբ սակագնային քվոտա սահմանելու, ներմուծման լիցենզիայի ընթացակարգը, մեկանգամյա և գլխավոր լիցենզիաների ձևերը հաստատելու մասին Հայաստանի Հանրապետության կառավարության որոշման նախագծի (այսուհետ` Նախագիծ) մշակումը պայմանավորված է «Եվրասիական տնտեսական միության և դրա անդամ պետությունների միջև՝ մի կողմից, և Վիետնամի Սոցիալիստական Հանրապետության միջև՝ մյուս կողմից, ազատ առևտրի մասին» 2015 թվականի մայիսի 29-ի համաձայնագրի 2-րդ գլխի և  </w:t>
      </w:r>
      <w:r w:rsidRPr="00C27BF1">
        <w:rPr>
          <w:rFonts w:ascii="GHEA Grapalat" w:hAnsi="GHEA Grapalat"/>
          <w:lang w:val="hy-AM"/>
        </w:rPr>
        <w:t>Եվրասիական տնտեսական հանձնաժողովի Կոլեգիայի 202</w:t>
      </w:r>
      <w:r w:rsidR="009E749B" w:rsidRPr="009E749B">
        <w:rPr>
          <w:rFonts w:ascii="GHEA Grapalat" w:hAnsi="GHEA Grapalat"/>
          <w:lang w:val="hy-AM"/>
        </w:rPr>
        <w:t>1</w:t>
      </w:r>
      <w:r w:rsidRPr="00C27BF1">
        <w:rPr>
          <w:rFonts w:ascii="GHEA Grapalat" w:hAnsi="GHEA Grapalat"/>
          <w:lang w:val="hy-AM"/>
        </w:rPr>
        <w:t xml:space="preserve"> թվականի  </w:t>
      </w:r>
      <w:r w:rsidR="009E749B">
        <w:rPr>
          <w:rFonts w:ascii="GHEA Grapalat" w:hAnsi="GHEA Grapalat"/>
          <w:lang w:val="hy-AM"/>
        </w:rPr>
        <w:t>հոկտեմբերի 26-ի</w:t>
      </w:r>
      <w:r w:rsidRPr="00C27BF1">
        <w:rPr>
          <w:rFonts w:ascii="GHEA Grapalat" w:hAnsi="GHEA Grapalat"/>
          <w:lang w:val="hy-AM"/>
        </w:rPr>
        <w:t xml:space="preserve">  N</w:t>
      </w:r>
      <w:r w:rsidR="009E749B">
        <w:rPr>
          <w:rFonts w:ascii="GHEA Grapalat" w:hAnsi="GHEA Grapalat"/>
          <w:lang w:val="hy-AM"/>
        </w:rPr>
        <w:t xml:space="preserve"> </w:t>
      </w:r>
      <w:r w:rsidRPr="00C27BF1">
        <w:rPr>
          <w:rFonts w:ascii="GHEA Grapalat" w:hAnsi="GHEA Grapalat"/>
          <w:lang w:val="hy-AM"/>
        </w:rPr>
        <w:t>1</w:t>
      </w:r>
      <w:r w:rsidR="009E749B">
        <w:rPr>
          <w:rFonts w:ascii="GHEA Grapalat" w:hAnsi="GHEA Grapalat"/>
          <w:lang w:val="hy-AM"/>
        </w:rPr>
        <w:t>43</w:t>
      </w:r>
      <w:r w:rsidRPr="00C27BF1">
        <w:rPr>
          <w:rFonts w:ascii="GHEA Grapalat" w:hAnsi="GHEA Grapalat"/>
          <w:lang w:val="hy-AM"/>
        </w:rPr>
        <w:t xml:space="preserve"> որոշմամբ Հայաստանի Հանրապետությանը հատկացված ներմուծման թույլատրելի ծավալի սպառման ապահովման </w:t>
      </w:r>
      <w:r w:rsidRPr="00C27BF1">
        <w:rPr>
          <w:rFonts w:ascii="GHEA Grapalat" w:hAnsi="GHEA Grapalat" w:cs="Sylfaen"/>
          <w:lang w:val="hy-AM"/>
        </w:rPr>
        <w:t>անհրաժեշտությամբ:</w:t>
      </w:r>
    </w:p>
    <w:p w14:paraId="49BC1D5E" w14:textId="77777777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 w:cs="Sylfaen"/>
          <w:lang w:val="hy-AM"/>
        </w:rPr>
      </w:pPr>
    </w:p>
    <w:p w14:paraId="50BF8700" w14:textId="77777777" w:rsidR="00011116" w:rsidRPr="00C27BF1" w:rsidRDefault="00011116" w:rsidP="000111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7BF1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C27BF1">
        <w:rPr>
          <w:rFonts w:ascii="GHEA Grapalat" w:hAnsi="GHEA Grapalat"/>
          <w:sz w:val="24"/>
          <w:szCs w:val="24"/>
          <w:lang w:val="hy-AM"/>
        </w:rPr>
        <w:t xml:space="preserve"> ԻՐԱՎԻՃԱԿԸ ԵՎ ԽՆԴԻՐՆԵՐԸ</w:t>
      </w:r>
    </w:p>
    <w:p w14:paraId="5EAADB66" w14:textId="77777777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 xml:space="preserve">«Եվրասիական տնտեսական միության և դրա անդամ պետությունների միջև՝ մի կողմից, և Վիետնամի Սոցիալիստական Հանրապետության միջև՝ մյուս կողմից, ազատ առևտրի մասին» 2015 թվականի մայիսի 29-ի համաձայնագրի դրույթներին համապատասխան հաստատված է Վիետնամի Սոցիալիստական Հանրապետությունից Եվրասիական տնտեսական միության տարածք երկարահատիկ բրնձի (ԵԱՏՄ ԱՏԳ ԱԱ 1006 30 670 1 և 1006 30 980 1) ներմուծման սակագնային քվոտա` տարեկան 10000 տոննա ծավալով, որը կիրառվել է 2016 թվականի հունվարի 1-ից: 2016-2018 թվականներին Հայաստանի Հանրապետությունը չի օգտվել ներմուծման սակագնային քվոտայից, քանի որ նշված </w:t>
      </w:r>
      <w:r w:rsidRPr="00C27BF1">
        <w:rPr>
          <w:rFonts w:ascii="GHEA Grapalat" w:hAnsi="GHEA Grapalat"/>
          <w:lang w:val="hy-AM"/>
        </w:rPr>
        <w:lastRenderedPageBreak/>
        <w:t>երկարահատիկ բրնձի առանձին տեսակներն արդեն իսկ ներառված էին Հայաստանի Հանրապետության` Եվրասիական տնտեսական միության մասին 2014 թվականի մայիսի 29-ի Պայմանագրին միանալու մասին Պայմանագրին կից 4-րդ հավելվածում, և որոնց նկատմամբ մինչև 2019 թվականի հունվարի 1-ը երրորդ երկրներից Հայաստանի Հանրապետություն ներմուծման ժամանակ կիրառվել են ԵԱՏՄ միասնական մաքսային սակագներից տարբերվող` ցածր ներմուծման մաքսատուրքերի դրույքաչափեր:</w:t>
      </w:r>
    </w:p>
    <w:p w14:paraId="5BAFAE12" w14:textId="5235E56D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>Հաշվի առնելով, որ 2019 և 2020  թվականների հունվարի 1-ից  Հայաստանի Հանրապետություն երրորդ երկրներից երկարահատիկ բրնձի առանձին տեսակների ներմուծման ժամանակ գանձվում է 3 տոկոս մաքսատուրքի դրույքաչափ, իսկ 2021 թվականի հունվարի 1-ից գանձվում է 8 տոկոս մաքսատուրքի դրույքաչափ, ինչպես նաև հիմք ընդունելով Եվրասիական տնտեսական հանձնաժողովի Կոլեգիայի 202</w:t>
      </w:r>
      <w:r w:rsidR="002A42D1">
        <w:rPr>
          <w:rFonts w:ascii="GHEA Grapalat" w:hAnsi="GHEA Grapalat"/>
          <w:lang w:val="hy-AM"/>
        </w:rPr>
        <w:t>1</w:t>
      </w:r>
      <w:r w:rsidRPr="00C27BF1">
        <w:rPr>
          <w:rFonts w:ascii="GHEA Grapalat" w:hAnsi="GHEA Grapalat"/>
          <w:lang w:val="hy-AM"/>
        </w:rPr>
        <w:t xml:space="preserve"> թվականի  </w:t>
      </w:r>
      <w:r w:rsidR="002A42D1">
        <w:rPr>
          <w:rFonts w:ascii="GHEA Grapalat" w:hAnsi="GHEA Grapalat"/>
          <w:lang w:val="hy-AM"/>
        </w:rPr>
        <w:t>հոկտեմբերի 26</w:t>
      </w:r>
      <w:r w:rsidRPr="00C27BF1">
        <w:rPr>
          <w:rFonts w:ascii="GHEA Grapalat" w:hAnsi="GHEA Grapalat"/>
          <w:lang w:val="hy-AM"/>
        </w:rPr>
        <w:t>-ի N</w:t>
      </w:r>
      <w:r w:rsidR="002A42D1">
        <w:rPr>
          <w:rFonts w:ascii="GHEA Grapalat" w:hAnsi="GHEA Grapalat"/>
          <w:lang w:val="hy-AM"/>
        </w:rPr>
        <w:t xml:space="preserve"> 143</w:t>
      </w:r>
      <w:r w:rsidRPr="00C27BF1">
        <w:rPr>
          <w:rFonts w:ascii="GHEA Grapalat" w:hAnsi="GHEA Grapalat"/>
          <w:lang w:val="hy-AM"/>
        </w:rPr>
        <w:t xml:space="preserve"> որոշման 3-րդ կետը անհրաժեշտություն է առաջացել մշակել արտաքին տնտեսական գործունեության մասնակիցների միջև երկարահատիկ բրնձի առանձին տեսակների (ԵԱՏՄ ԱՏԳ ԱԱ 1006 30 670 1 և 1006 30 980 1) Հայաստանի Հանրապետություն ներմուծման քվոտայի ծավալների բաշխման ընթացակարգը:</w:t>
      </w:r>
    </w:p>
    <w:p w14:paraId="7DB5D675" w14:textId="77777777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43F13240" w14:textId="77777777" w:rsidR="00011116" w:rsidRPr="00C27BF1" w:rsidRDefault="00011116" w:rsidP="00011116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C27BF1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C27BF1">
        <w:rPr>
          <w:rFonts w:ascii="GHEA Grapalat" w:hAnsi="GHEA Grapalat"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1721A2E2" w14:textId="77777777" w:rsidR="00011116" w:rsidRPr="00C27BF1" w:rsidRDefault="00011116" w:rsidP="00011116">
      <w:pPr>
        <w:spacing w:line="360" w:lineRule="auto"/>
        <w:ind w:left="360"/>
        <w:jc w:val="both"/>
        <w:rPr>
          <w:rFonts w:ascii="GHEA Grapalat" w:hAnsi="GHEA Grapalat"/>
          <w:lang w:val="en-US"/>
        </w:rPr>
      </w:pPr>
      <w:r w:rsidRPr="00C27BF1">
        <w:rPr>
          <w:rFonts w:ascii="GHEA Grapalat" w:hAnsi="GHEA Grapalat"/>
          <w:lang w:val="hy-AM"/>
        </w:rPr>
        <w:t>Սակագնային կարգավորման ոլորտի քաղաքականություն</w:t>
      </w:r>
    </w:p>
    <w:p w14:paraId="00728595" w14:textId="77777777" w:rsidR="00011116" w:rsidRPr="00C27BF1" w:rsidRDefault="00011116" w:rsidP="00011116">
      <w:pPr>
        <w:spacing w:line="360" w:lineRule="auto"/>
        <w:ind w:left="360"/>
        <w:jc w:val="both"/>
        <w:rPr>
          <w:rFonts w:ascii="GHEA Grapalat" w:hAnsi="GHEA Grapalat"/>
          <w:lang w:val="en-US"/>
        </w:rPr>
      </w:pPr>
    </w:p>
    <w:p w14:paraId="447B5190" w14:textId="77777777" w:rsidR="00011116" w:rsidRPr="00C27BF1" w:rsidRDefault="00011116" w:rsidP="000111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7BF1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C27BF1">
        <w:rPr>
          <w:rFonts w:ascii="GHEA Grapalat" w:hAnsi="GHEA Grapalat"/>
          <w:sz w:val="24"/>
          <w:szCs w:val="24"/>
          <w:lang w:val="hy-AM"/>
        </w:rPr>
        <w:t xml:space="preserve"> ՆՊԱՏԱԿԸ ԵՎ ԲՆՈՒՅԹԸ</w:t>
      </w:r>
    </w:p>
    <w:p w14:paraId="49F4D023" w14:textId="41BA412F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>«Եվրասիական տնտեսական միության և դրա անդամ պետությունների միջև՝ մի կողմից, և Վիետնամի Սոցիալիստական Հանրապետության միջև՝ մյուս կողմից, ազատ առևտրի մասին» 2015 թվականի մայիսի 29-ի համաձայնագրի 2-րդ գլխի և  Եվրասիական տնտեսական հանձնաժողովի Կոլեգիայի 202</w:t>
      </w:r>
      <w:r w:rsidR="002A42D1">
        <w:rPr>
          <w:rFonts w:ascii="GHEA Grapalat" w:hAnsi="GHEA Grapalat"/>
          <w:lang w:val="hy-AM"/>
        </w:rPr>
        <w:t>1</w:t>
      </w:r>
      <w:r w:rsidRPr="00C27BF1">
        <w:rPr>
          <w:rFonts w:ascii="GHEA Grapalat" w:hAnsi="GHEA Grapalat"/>
          <w:lang w:val="hy-AM"/>
        </w:rPr>
        <w:t xml:space="preserve"> թվականի  </w:t>
      </w:r>
      <w:r w:rsidR="002A42D1">
        <w:rPr>
          <w:rFonts w:ascii="GHEA Grapalat" w:hAnsi="GHEA Grapalat"/>
          <w:lang w:val="hy-AM"/>
        </w:rPr>
        <w:t>հոկտեմբերի 26</w:t>
      </w:r>
      <w:r w:rsidRPr="00C27BF1">
        <w:rPr>
          <w:rFonts w:ascii="GHEA Grapalat" w:hAnsi="GHEA Grapalat"/>
          <w:lang w:val="hy-AM"/>
        </w:rPr>
        <w:t>-ի N</w:t>
      </w:r>
      <w:r w:rsidR="002A42D1">
        <w:rPr>
          <w:rFonts w:ascii="GHEA Grapalat" w:hAnsi="GHEA Grapalat"/>
          <w:lang w:val="hy-AM"/>
        </w:rPr>
        <w:t xml:space="preserve"> </w:t>
      </w:r>
      <w:r w:rsidRPr="00C27BF1">
        <w:rPr>
          <w:rFonts w:ascii="GHEA Grapalat" w:hAnsi="GHEA Grapalat"/>
          <w:lang w:val="hy-AM"/>
        </w:rPr>
        <w:t>1</w:t>
      </w:r>
      <w:r w:rsidR="002A42D1">
        <w:rPr>
          <w:rFonts w:ascii="GHEA Grapalat" w:hAnsi="GHEA Grapalat"/>
          <w:lang w:val="hy-AM"/>
        </w:rPr>
        <w:t>43</w:t>
      </w:r>
      <w:r w:rsidRPr="00C27BF1">
        <w:rPr>
          <w:rFonts w:ascii="GHEA Grapalat" w:hAnsi="GHEA Grapalat"/>
          <w:lang w:val="hy-AM"/>
        </w:rPr>
        <w:t xml:space="preserve"> որոշման 3-րդ կետի ապահովում, գործարար միջավայրի բարելավում: </w:t>
      </w:r>
    </w:p>
    <w:p w14:paraId="4FE1B750" w14:textId="77777777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214267C8" w14:textId="77777777" w:rsidR="00011116" w:rsidRPr="00C27BF1" w:rsidRDefault="00011116" w:rsidP="000111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7BF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C27BF1">
        <w:rPr>
          <w:rFonts w:ascii="GHEA Grapalat" w:hAnsi="GHEA Grapalat"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0B9436D5" w14:textId="77777777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>Նախագիծը մշակվել է ՀՀ էկոնոմիկայի նախարարության ԵԱՏՄ և արտաքին առևտրի վարչության կողմից:</w:t>
      </w:r>
    </w:p>
    <w:p w14:paraId="50082E51" w14:textId="77777777" w:rsidR="00011116" w:rsidRPr="00C27BF1" w:rsidRDefault="00011116" w:rsidP="00011116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37753A12" w14:textId="77777777" w:rsidR="00011116" w:rsidRPr="00264756" w:rsidRDefault="00011116" w:rsidP="00011116">
      <w:pPr>
        <w:numPr>
          <w:ilvl w:val="0"/>
          <w:numId w:val="1"/>
        </w:numPr>
        <w:spacing w:line="360" w:lineRule="auto"/>
        <w:contextualSpacing/>
        <w:jc w:val="both"/>
        <w:rPr>
          <w:rFonts w:ascii="GHEA Grapalat" w:hAnsi="GHEA Grapalat"/>
          <w:lang w:val="hy-AM"/>
        </w:rPr>
      </w:pPr>
      <w:bookmarkStart w:id="0" w:name="_Hlk98165267"/>
      <w:r w:rsidRPr="00264756">
        <w:rPr>
          <w:rFonts w:ascii="GHEA Grapalat" w:hAnsi="GHEA Grapalat" w:cs="Sylfaen"/>
          <w:lang w:val="hy-AM"/>
        </w:rPr>
        <w:lastRenderedPageBreak/>
        <w:t>ԿԱՊԸ ՌԱԶՄԱՎԱՐԱԿԱՆ ՓԱՍՏԱԹՂԹԵՐԻ ՀԵՏ, ՀԱՅԱՍՏԱՆԻ ՎԵՐԱՓՈԽՄԱՆ ՌԱԶՄԱՎԱՐՈՒԹՅՈՒՆ 2050, ԿԱՌԱՎԱՐՈՒԹՅԱՆ 2021 – 2026ԹԹ. ԾՐԱԳԻՐ, ՈԼՈՐՏԱՅԻՆ ԵՎ/ԿԱՄ ԱՅԼ ՌԱԶՄԱՎԱՐՈՒԹՅՈՒՆՆԵՐ</w:t>
      </w:r>
    </w:p>
    <w:p w14:paraId="274196D0" w14:textId="77777777" w:rsidR="00011116" w:rsidRPr="00264756" w:rsidRDefault="00011116" w:rsidP="00011116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264756">
        <w:rPr>
          <w:rFonts w:ascii="GHEA Grapalat" w:hAnsi="GHEA Grapalat"/>
          <w:lang w:val="hy-AM"/>
        </w:rPr>
        <w:t>Նախագիծը չի բխում</w:t>
      </w:r>
      <w:r w:rsidRPr="00264756">
        <w:rPr>
          <w:rFonts w:ascii="Calibri" w:hAnsi="Calibri" w:cs="Calibri"/>
          <w:lang w:val="hy-AM"/>
        </w:rPr>
        <w:t> </w:t>
      </w:r>
      <w:r w:rsidRPr="00264756">
        <w:rPr>
          <w:rFonts w:ascii="GHEA Grapalat" w:hAnsi="GHEA Grapalat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264756">
        <w:rPr>
          <w:rFonts w:ascii="Calibri" w:hAnsi="Calibri" w:cs="Calibri"/>
          <w:lang w:val="hy-AM"/>
        </w:rPr>
        <w:t>  </w:t>
      </w:r>
      <w:r w:rsidRPr="00264756">
        <w:rPr>
          <w:rFonts w:ascii="GHEA Grapalat" w:hAnsi="GHEA Grapalat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bookmarkEnd w:id="0"/>
    <w:p w14:paraId="1A436DFA" w14:textId="77777777" w:rsidR="00011116" w:rsidRPr="00264756" w:rsidRDefault="00011116" w:rsidP="00011116">
      <w:pPr>
        <w:spacing w:line="360" w:lineRule="auto"/>
        <w:rPr>
          <w:rFonts w:ascii="GHEA Grapalat" w:hAnsi="GHEA Grapalat"/>
          <w:lang w:val="hy-AM"/>
        </w:rPr>
      </w:pPr>
    </w:p>
    <w:p w14:paraId="1F3E7865" w14:textId="77777777" w:rsidR="00011116" w:rsidRPr="00011116" w:rsidRDefault="00011116" w:rsidP="00011116">
      <w:pPr>
        <w:rPr>
          <w:lang w:val="hy-AM"/>
        </w:rPr>
      </w:pPr>
    </w:p>
    <w:p w14:paraId="428DBC8A" w14:textId="77777777" w:rsidR="00011116" w:rsidRPr="00C27BF1" w:rsidRDefault="00011116" w:rsidP="00011116">
      <w:pPr>
        <w:spacing w:line="360" w:lineRule="auto"/>
        <w:rPr>
          <w:rFonts w:ascii="GHEA Grapalat" w:hAnsi="GHEA Grapalat"/>
          <w:lang w:val="hy-AM"/>
        </w:rPr>
      </w:pPr>
    </w:p>
    <w:p w14:paraId="5286E4E8" w14:textId="77777777" w:rsidR="00011116" w:rsidRPr="00C27BF1" w:rsidRDefault="00011116" w:rsidP="00011116">
      <w:pPr>
        <w:spacing w:line="360" w:lineRule="auto"/>
        <w:rPr>
          <w:rFonts w:ascii="GHEA Grapalat" w:hAnsi="GHEA Grapalat"/>
          <w:lang w:val="hy-AM"/>
        </w:rPr>
      </w:pPr>
    </w:p>
    <w:p w14:paraId="1C086BE7" w14:textId="77777777" w:rsidR="00011116" w:rsidRPr="00C27BF1" w:rsidRDefault="00011116" w:rsidP="00011116">
      <w:pPr>
        <w:spacing w:line="360" w:lineRule="auto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 xml:space="preserve">ՀԱՅԱՍՏԱՆԻ ՀԱՆՐԱՊԵՏՈՒԹՅԱՆ   </w:t>
      </w:r>
    </w:p>
    <w:p w14:paraId="0A204BAC" w14:textId="77777777" w:rsidR="00011116" w:rsidRPr="00C27BF1" w:rsidRDefault="00011116" w:rsidP="00011116">
      <w:pPr>
        <w:spacing w:line="360" w:lineRule="auto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 xml:space="preserve">   ԷԿՈՆՈՄԻԿԱՅԻ ՆԱԽԱՐԱՐ                                                           ՎԱՀԱՆ ՔԵՐՈԲՅԱՆ</w:t>
      </w:r>
    </w:p>
    <w:p w14:paraId="1403B54B" w14:textId="77777777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6D4EAD60" w14:textId="77777777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7E5E1F60" w14:textId="77777777" w:rsidR="00011116" w:rsidRPr="00C27BF1" w:rsidRDefault="00011116" w:rsidP="00011116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7BE6AE77" w14:textId="77777777" w:rsidR="00011116" w:rsidRPr="00C27BF1" w:rsidRDefault="00011116" w:rsidP="00011116">
      <w:pPr>
        <w:spacing w:after="200"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5BC01087" w14:textId="77777777" w:rsidR="00011116" w:rsidRPr="00C27BF1" w:rsidRDefault="00011116" w:rsidP="00011116">
      <w:pPr>
        <w:spacing w:after="200"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7246EA46" w14:textId="77777777" w:rsidR="00011116" w:rsidRPr="00C27BF1" w:rsidRDefault="00011116" w:rsidP="00011116">
      <w:pPr>
        <w:spacing w:after="200"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7228EBEF" w14:textId="77777777" w:rsidR="00EF6848" w:rsidRPr="00011116" w:rsidRDefault="00EF6848">
      <w:pPr>
        <w:rPr>
          <w:lang w:val="hy-AM"/>
        </w:rPr>
      </w:pPr>
    </w:p>
    <w:sectPr w:rsidR="00EF6848" w:rsidRPr="00011116" w:rsidSect="001052C8">
      <w:pgSz w:w="11907" w:h="16840" w:code="9"/>
      <w:pgMar w:top="1135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48"/>
    <w:rsid w:val="00011116"/>
    <w:rsid w:val="002A42D1"/>
    <w:rsid w:val="009E749B"/>
    <w:rsid w:val="00E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12D4"/>
  <w15:chartTrackingRefBased/>
  <w15:docId w15:val="{D361F206-A738-4B87-A09E-5E9098AB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Emma A. Movsisyan</cp:lastModifiedBy>
  <cp:revision>4</cp:revision>
  <dcterms:created xsi:type="dcterms:W3CDTF">2022-03-14T11:45:00Z</dcterms:created>
  <dcterms:modified xsi:type="dcterms:W3CDTF">2022-03-14T12:07:00Z</dcterms:modified>
</cp:coreProperties>
</file>