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D808CC" w:rsidRDefault="00D808CC" w:rsidP="00FA376C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FA376C">
        <w:rPr>
          <w:rFonts w:ascii="GHEA Grapalat" w:hAnsi="GHEA Grapalat"/>
          <w:b/>
          <w:bCs/>
          <w:color w:val="000000"/>
          <w:shd w:val="clear" w:color="auto" w:fill="FFFFFF"/>
        </w:rPr>
        <w:t>ԳՈՒՅՔ ՓՈԽԱՆՑԵԼՈՒ</w:t>
      </w:r>
      <w:r w:rsidR="00FA376C" w:rsidRPr="00E5263C">
        <w:rPr>
          <w:rFonts w:ascii="GHEA Grapalat" w:hAnsi="GHEA Grapalat"/>
          <w:b/>
          <w:bCs/>
          <w:color w:val="000000"/>
          <w:shd w:val="clear" w:color="auto" w:fill="FFFFFF"/>
        </w:rPr>
        <w:t xml:space="preserve"> ՄԱՍԻՆ</w:t>
      </w:r>
      <w:r>
        <w:rPr>
          <w:rStyle w:val="Strong"/>
          <w:rFonts w:ascii="GHEA Grapalat" w:hAnsi="GHEA Grapalat"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</w:p>
    <w:p w:rsidR="00587644" w:rsidRDefault="00D808CC" w:rsidP="00D808CC">
      <w:pPr>
        <w:tabs>
          <w:tab w:val="left" w:pos="-180"/>
          <w:tab w:val="left" w:pos="7065"/>
        </w:tabs>
        <w:spacing w:line="276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5B408C" w:rsidRDefault="001B2BED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Պետական գույքի կառավարման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ED52EB" w:rsidRDefault="001B2BED" w:rsidP="00ED52E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ED52EB">
              <w:rPr>
                <w:rFonts w:ascii="GHEA Grapalat" w:hAnsi="GHEA Grapalat"/>
                <w:b/>
                <w:color w:val="000000"/>
                <w:lang w:val="hy-AM" w:eastAsia="en-US"/>
              </w:rPr>
              <w:t>09.</w:t>
            </w:r>
            <w:r w:rsidRPr="00ED52EB">
              <w:rPr>
                <w:rFonts w:ascii="GHEA Grapalat" w:hAnsi="GHEA Grapalat"/>
                <w:b/>
                <w:color w:val="000000"/>
                <w:lang w:val="en-US" w:eastAsia="en-US"/>
              </w:rPr>
              <w:t>0</w:t>
            </w:r>
            <w:r w:rsidR="00ED52EB" w:rsidRPr="00ED52EB">
              <w:rPr>
                <w:rFonts w:ascii="GHEA Grapalat" w:hAnsi="GHEA Grapalat"/>
                <w:b/>
                <w:color w:val="000000"/>
                <w:lang w:val="en-US" w:eastAsia="en-US"/>
              </w:rPr>
              <w:t>3</w:t>
            </w:r>
            <w:r w:rsidR="00ED52EB" w:rsidRPr="00ED52EB">
              <w:rPr>
                <w:rFonts w:ascii="GHEA Grapalat" w:hAnsi="GHEA Grapalat"/>
                <w:b/>
                <w:color w:val="000000"/>
                <w:lang w:val="hy-AM" w:eastAsia="en-US"/>
              </w:rPr>
              <w:t>.2022</w:t>
            </w:r>
            <w:r w:rsidR="00587644" w:rsidRPr="00ED52EB">
              <w:rPr>
                <w:rFonts w:ascii="GHEA Grapalat" w:hAnsi="GHEA Grapalat"/>
                <w:b/>
                <w:color w:val="000000"/>
                <w:lang w:val="hy-AM" w:eastAsia="en-US"/>
              </w:rPr>
              <w:t>թ.</w:t>
            </w:r>
          </w:p>
        </w:tc>
      </w:tr>
      <w:tr w:rsidR="00587644" w:rsidRPr="001B2BED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5B408C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ED52EB" w:rsidRDefault="00ED52EB" w:rsidP="00ED52E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N</w:t>
            </w:r>
            <w:r w:rsidRPr="00ED52EB">
              <w:rPr>
                <w:rFonts w:ascii="GHEA Grapalat" w:hAnsi="GHEA Grapalat"/>
                <w:b/>
                <w:color w:val="000000"/>
                <w:lang w:val="hy-AM"/>
              </w:rPr>
              <w:t>01/11.11/1569-2022</w:t>
            </w:r>
          </w:p>
        </w:tc>
      </w:tr>
      <w:tr w:rsidR="00587644" w:rsidRPr="001B2BED" w:rsidTr="00E15327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3387" w:rsidRDefault="00213387" w:rsidP="00213387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spacing w:line="276" w:lineRule="auto"/>
              <w:ind w:left="45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կետում «Արցախի Հանրապետությանը» բառերից հետո լրացնել այն պետական կամ ենթակա պետական մարմնի անվանումը, որը հանդես է գալու Արցախի Հանրապետության անունից,</w:t>
            </w:r>
          </w:p>
          <w:p w:rsidR="00B913EE" w:rsidRPr="00213387" w:rsidRDefault="00213387" w:rsidP="00AD25AF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spacing w:line="276" w:lineRule="auto"/>
              <w:ind w:left="45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նախատեսել դրույթ՝ Նախագծի անբաժանելի մաս համարվող հավելվածում նշված գույքը, Նախագծի 2-րդ կետով նախատեսված աշխատանքների ավարտից հետո, Հայաստանի Հանրապետության արտակարգ իրավիճակների նախարարության կողմից որոշակի ժամկետում Արցախի Հանրապետության համապատասխան պետական կամ ենթակա պետական մարմնին հանձնելու և վերջինիս կողմից ընդունելու վերաբերյալ։ 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213387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Ընդունվել է </w:t>
            </w:r>
          </w:p>
          <w:p w:rsidR="00FE7E06" w:rsidRDefault="00FE7E06" w:rsidP="004E4D6C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75" w:firstLine="180"/>
              <w:jc w:val="both"/>
              <w:rPr>
                <w:rFonts w:ascii="GHEA Grapalat" w:hAnsi="GHEA Grapalat" w:cs="Courier New"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color w:val="000000"/>
                <w:lang w:val="en-US" w:eastAsia="en-US"/>
              </w:rPr>
              <w:t>Նախագծի 1-ին կետը լրամշակվել է</w:t>
            </w:r>
            <w:r w:rsidR="004E4D6C">
              <w:rPr>
                <w:rFonts w:ascii="GHEA Grapalat" w:hAnsi="GHEA Grapalat" w:cs="Courier New"/>
                <w:color w:val="000000"/>
                <w:lang w:val="en-US" w:eastAsia="en-US"/>
              </w:rPr>
              <w:t xml:space="preserve">. հստակ նշվել է  </w:t>
            </w:r>
            <w:r w:rsidR="004E4D6C">
              <w:rPr>
                <w:rFonts w:ascii="GHEA Grapalat" w:hAnsi="GHEA Grapalat"/>
                <w:lang w:val="hy-AM"/>
              </w:rPr>
              <w:t>Արցախի Հանրապետության</w:t>
            </w:r>
            <w:r w:rsidR="004E4D6C">
              <w:rPr>
                <w:rFonts w:ascii="GHEA Grapalat" w:hAnsi="GHEA Grapalat"/>
                <w:lang w:val="en-US"/>
              </w:rPr>
              <w:t xml:space="preserve"> այն պետական մարմինը, որին հանձնվելու է գույքը:</w:t>
            </w:r>
          </w:p>
          <w:p w:rsidR="00A87BB8" w:rsidRPr="00A87BB8" w:rsidRDefault="004E4D6C" w:rsidP="00A87BB8">
            <w:pPr>
              <w:pStyle w:val="NormalWeb"/>
              <w:shd w:val="clear" w:color="auto" w:fill="FFFFFF"/>
              <w:spacing w:before="0" w:beforeAutospacing="0" w:after="0" w:afterAutospacing="0"/>
              <w:ind w:firstLine="255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 w:cs="Courier New"/>
                <w:color w:val="000000"/>
                <w:lang w:val="en-US" w:eastAsia="en-US"/>
              </w:rPr>
              <w:t>2.</w:t>
            </w:r>
            <w:r w:rsidR="00213387">
              <w:rPr>
                <w:rFonts w:ascii="GHEA Grapalat" w:hAnsi="GHEA Grapalat" w:cs="Courier New"/>
                <w:color w:val="000000"/>
                <w:lang w:val="en-US" w:eastAsia="en-US"/>
              </w:rPr>
              <w:t>Նախագ</w:t>
            </w:r>
            <w:r w:rsidR="00A87BB8">
              <w:rPr>
                <w:rFonts w:ascii="GHEA Grapalat" w:hAnsi="GHEA Grapalat" w:cs="Courier New"/>
                <w:color w:val="000000"/>
                <w:lang w:val="en-US" w:eastAsia="en-US"/>
              </w:rPr>
              <w:t>ի</w:t>
            </w:r>
            <w:r w:rsidR="00213387">
              <w:rPr>
                <w:rFonts w:ascii="GHEA Grapalat" w:hAnsi="GHEA Grapalat" w:cs="Courier New"/>
                <w:color w:val="000000"/>
                <w:lang w:val="en-US" w:eastAsia="en-US"/>
              </w:rPr>
              <w:t>ծ</w:t>
            </w:r>
            <w:r w:rsidR="00A87BB8">
              <w:rPr>
                <w:rFonts w:ascii="GHEA Grapalat" w:hAnsi="GHEA Grapalat" w:cs="Courier New"/>
                <w:color w:val="000000"/>
                <w:lang w:val="en-US" w:eastAsia="en-US"/>
              </w:rPr>
              <w:t>ը</w:t>
            </w:r>
            <w:r w:rsidR="00213387">
              <w:rPr>
                <w:rFonts w:ascii="GHEA Grapalat" w:hAnsi="GHEA Grapalat" w:cs="Courier New"/>
                <w:color w:val="000000"/>
                <w:lang w:val="en-US" w:eastAsia="en-US"/>
              </w:rPr>
              <w:t xml:space="preserve"> </w:t>
            </w:r>
            <w:r w:rsidR="00A87BB8">
              <w:rPr>
                <w:rFonts w:ascii="GHEA Grapalat" w:hAnsi="GHEA Grapalat" w:cs="Courier New"/>
                <w:color w:val="000000"/>
                <w:lang w:val="en-US" w:eastAsia="en-US"/>
              </w:rPr>
              <w:t>լրացվել է</w:t>
            </w:r>
            <w:r w:rsidR="00213387">
              <w:rPr>
                <w:rFonts w:ascii="GHEA Grapalat" w:hAnsi="GHEA Grapalat" w:cs="Courier New"/>
                <w:color w:val="000000"/>
                <w:lang w:val="en-US" w:eastAsia="en-US"/>
              </w:rPr>
              <w:t xml:space="preserve"> </w:t>
            </w:r>
            <w:r w:rsidR="00A87BB8">
              <w:rPr>
                <w:rFonts w:ascii="GHEA Grapalat" w:hAnsi="GHEA Grapalat" w:cs="Courier New"/>
                <w:color w:val="000000"/>
                <w:lang w:val="en-US" w:eastAsia="en-US"/>
              </w:rPr>
              <w:t xml:space="preserve">3-րդ կետով՝ </w:t>
            </w:r>
            <w:r w:rsidR="00A87BB8">
              <w:rPr>
                <w:rFonts w:ascii="GHEA Grapalat" w:hAnsi="GHEA Grapalat"/>
                <w:lang w:val="hy-AM"/>
              </w:rPr>
              <w:t xml:space="preserve">Հայաստանի Հանրապետության արտակարգ իրավիճակների նախարարության կողմից </w:t>
            </w:r>
            <w:r w:rsidR="00A87BB8">
              <w:rPr>
                <w:rFonts w:ascii="GHEA Grapalat" w:hAnsi="GHEA Grapalat"/>
                <w:lang w:val="en-US"/>
              </w:rPr>
              <w:t>1-ամսյա ժամկետում</w:t>
            </w:r>
            <w:r w:rsidR="00A87BB8">
              <w:rPr>
                <w:rFonts w:ascii="GHEA Grapalat" w:hAnsi="GHEA Grapalat"/>
                <w:lang w:val="hy-AM"/>
              </w:rPr>
              <w:t xml:space="preserve"> </w:t>
            </w:r>
            <w:r w:rsidR="00A87BB8" w:rsidRPr="00385F92">
              <w:rPr>
                <w:rFonts w:ascii="GHEA Grapalat" w:hAnsi="GHEA Grapalat"/>
                <w:color w:val="000000"/>
              </w:rPr>
              <w:t>ժամկետում գույքի հանձնման-ընդունման աշխատանքների իրականացում</w:t>
            </w:r>
            <w:r w:rsidR="00A87BB8">
              <w:rPr>
                <w:rFonts w:ascii="GHEA Grapalat" w:hAnsi="GHEA Grapalat"/>
                <w:color w:val="000000"/>
                <w:lang w:val="en-US"/>
              </w:rPr>
              <w:t>ն</w:t>
            </w:r>
            <w:r w:rsidR="00A87BB8" w:rsidRPr="00385F92">
              <w:rPr>
                <w:rFonts w:ascii="GHEA Grapalat" w:hAnsi="GHEA Grapalat"/>
                <w:color w:val="000000"/>
              </w:rPr>
              <w:t xml:space="preserve"> ապահովել</w:t>
            </w:r>
            <w:r w:rsidR="00A87BB8">
              <w:rPr>
                <w:rFonts w:ascii="GHEA Grapalat" w:hAnsi="GHEA Grapalat"/>
                <w:color w:val="000000"/>
                <w:lang w:val="en-US"/>
              </w:rPr>
              <w:t>ու վերաբերյալ</w:t>
            </w:r>
            <w:r w:rsidR="00B376E5"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213387" w:rsidRPr="00B913EE" w:rsidRDefault="00213387" w:rsidP="00A87BB8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914ED0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ՀՀ պետական եկամուտների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914ED0" w:rsidRDefault="00914ED0" w:rsidP="00914ED0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9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>3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5B408C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914ED0" w:rsidRDefault="00914ED0" w:rsidP="00914ED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N</w:t>
            </w:r>
            <w:r w:rsidRPr="00914ED0">
              <w:rPr>
                <w:rFonts w:ascii="GHEA Grapalat" w:hAnsi="GHEA Grapalat"/>
                <w:b/>
                <w:color w:val="000000"/>
                <w:lang w:val="hy-AM"/>
              </w:rPr>
              <w:t>01/3-2/15519-2022</w:t>
            </w:r>
          </w:p>
        </w:tc>
      </w:tr>
      <w:tr w:rsidR="00587644" w:rsidRPr="005B408C" w:rsidTr="00587644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23C8" w:rsidRPr="005D58D5" w:rsidRDefault="00CA23C8" w:rsidP="00CA23C8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1418"/>
              </w:tabs>
              <w:ind w:left="0" w:firstLine="225"/>
              <w:jc w:val="both"/>
              <w:rPr>
                <w:rFonts w:ascii="GHEA Grapalat" w:hAnsi="GHEA Grapalat" w:cs="Sylfaen"/>
                <w:lang w:val="hy-AM"/>
              </w:rPr>
            </w:pPr>
            <w:r w:rsidRPr="005D58D5">
              <w:rPr>
                <w:rFonts w:ascii="GHEA Grapalat" w:hAnsi="GHEA Grapalat" w:cs="Sylfaen"/>
                <w:lang w:val="hy-AM"/>
              </w:rPr>
              <w:t>Ն</w:t>
            </w:r>
            <w:r w:rsidRPr="005D58D5">
              <w:rPr>
                <w:rFonts w:ascii="GHEA Grapalat" w:hAnsi="GHEA Grapalat" w:cs="Sylfaen"/>
                <w:lang w:val="af-ZA"/>
              </w:rPr>
              <w:t>ախագ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ծի 1-ին կետում </w:t>
            </w:r>
            <w:r w:rsidRPr="005D58D5">
              <w:rPr>
                <w:rFonts w:ascii="GHEA Grapalat" w:hAnsi="GHEA Grapalat" w:cs="Sylfaen"/>
                <w:lang w:val="af-ZA"/>
              </w:rPr>
              <w:t>«տարանցիկ» բառ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ն </w:t>
            </w:r>
            <w:r w:rsidRPr="005D58D5">
              <w:rPr>
                <w:rFonts w:ascii="GHEA Grapalat" w:hAnsi="GHEA Grapalat" w:cs="Sylfaen"/>
                <w:lang w:val="af-ZA"/>
              </w:rPr>
              <w:t>առաջարկում ենք փոխարինել «ապրանքների» բառով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։ Միաժամանակ, նույն կետում </w:t>
            </w:r>
            <w:r w:rsidRPr="005D58D5">
              <w:rPr>
                <w:rFonts w:ascii="GHEA Grapalat" w:hAnsi="GHEA Grapalat" w:cs="Sylfaen"/>
                <w:lang w:val="af-ZA"/>
              </w:rPr>
              <w:t>թիվ 05100010/210122/0003464 ապրանքների հայտարարագր</w:t>
            </w:r>
            <w:r w:rsidRPr="005D58D5">
              <w:rPr>
                <w:rFonts w:ascii="GHEA Grapalat" w:hAnsi="GHEA Grapalat" w:cs="Sylfaen"/>
                <w:lang w:val="hy-AM"/>
              </w:rPr>
              <w:t>ով հայտարա</w:t>
            </w:r>
            <w:r w:rsidRPr="005D58D5">
              <w:rPr>
                <w:rFonts w:ascii="GHEA Grapalat" w:hAnsi="GHEA Grapalat" w:cs="Sylfaen"/>
                <w:lang w:val="hy-AM"/>
              </w:rPr>
              <w:softHyphen/>
              <w:t>րագրվել են ապրանքներ՝ 8 ապրանքային դիրքերում, իսկ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 նախագծի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 հավելվածով հաստատվող 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գույքի </w:t>
            </w:r>
            <w:r w:rsidRPr="005D58D5">
              <w:rPr>
                <w:rFonts w:ascii="GHEA Grapalat" w:hAnsi="GHEA Grapalat" w:cs="Sylfaen"/>
                <w:lang w:val="hy-AM"/>
              </w:rPr>
              <w:t>ցանկում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 նշված է 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դրանցից 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միայն </w:t>
            </w:r>
            <w:r>
              <w:rPr>
                <w:rFonts w:ascii="GHEA Grapalat" w:hAnsi="GHEA Grapalat" w:cs="Sylfaen"/>
                <w:lang w:val="hy-AM"/>
              </w:rPr>
              <w:t>մեկը</w:t>
            </w:r>
            <w:r w:rsidRPr="005D58D5">
              <w:rPr>
                <w:rFonts w:ascii="GHEA Grapalat" w:hAnsi="GHEA Grapalat" w:cs="Sylfaen"/>
                <w:lang w:val="hy-AM"/>
              </w:rPr>
              <w:t>, ուստի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 առաջարկում ենք</w:t>
            </w:r>
            <w:r w:rsidRPr="005D58D5">
              <w:rPr>
                <w:rFonts w:ascii="GHEA Grapalat" w:hAnsi="GHEA Grapalat" w:cs="Sylfaen"/>
                <w:lang w:val="hy-AM"/>
              </w:rPr>
              <w:t xml:space="preserve"> վերոգրյալ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 ցանկում նշել հայտարարագրում առկա </w:t>
            </w:r>
            <w:r w:rsidRPr="005D58D5">
              <w:rPr>
                <w:rFonts w:ascii="GHEA Grapalat" w:hAnsi="GHEA Grapalat" w:cs="Sylfaen"/>
                <w:lang w:val="hy-AM"/>
              </w:rPr>
              <w:t>ապրանքներ</w:t>
            </w:r>
            <w:r>
              <w:rPr>
                <w:rFonts w:ascii="GHEA Grapalat" w:hAnsi="GHEA Grapalat" w:cs="Sylfaen"/>
                <w:lang w:val="hy-AM"/>
              </w:rPr>
              <w:t>ի վերաբերյալ</w:t>
            </w:r>
            <w:r w:rsidRPr="005D58D5">
              <w:rPr>
                <w:rFonts w:ascii="GHEA Grapalat" w:hAnsi="GHEA Grapalat" w:cs="Sylfaen"/>
                <w:lang w:val="af-ZA"/>
              </w:rPr>
              <w:t xml:space="preserve"> ամբողջական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տեղեկատվությունը</w:t>
            </w:r>
            <w:r w:rsidRPr="005D58D5">
              <w:rPr>
                <w:rFonts w:ascii="GHEA Grapalat" w:hAnsi="GHEA Grapalat" w:cs="Sylfaen"/>
                <w:lang w:val="af-ZA"/>
              </w:rPr>
              <w:t>` ներառյալ բրուտտո քաշը և մաքսային արժեքը:</w:t>
            </w:r>
          </w:p>
          <w:p w:rsidR="00B913EE" w:rsidRPr="00E432D5" w:rsidRDefault="00CA23C8" w:rsidP="00E432D5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1418"/>
              </w:tabs>
              <w:ind w:left="0" w:firstLine="22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Մաքսային կարգավորման մասին</w:t>
            </w:r>
            <w:r>
              <w:rPr>
                <w:rFonts w:ascii="GHEA Grapalat" w:hAnsi="GHEA Grapalat" w:cs="Sylfaen"/>
                <w:lang w:val="af-ZA"/>
              </w:rPr>
              <w:t></w:t>
            </w:r>
            <w:r>
              <w:rPr>
                <w:rFonts w:ascii="GHEA Grapalat" w:hAnsi="GHEA Grapalat" w:cs="Sylfaen"/>
                <w:lang w:val="hy-AM"/>
              </w:rPr>
              <w:t xml:space="preserve"> օրենքի 145-րդ հոդվածի 1-ին մասի համաձայն՝ </w:t>
            </w:r>
            <w:r w:rsidRPr="005D5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Կոմիտեն իրավունք ունի պետական սեփականությանը փոխանցված ապ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D5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րանքները անհատույց փոխանցելու շահագրգիռ պետական մարմիններին և կազմա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D5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D58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պություններին` Կառավարության որոշման հիման վրա: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Հաշվի առնելով նշվածը, նախագծի 1-ին կետը՝ գույքի փոխանցման մասով անհրաժեշտ է համապատաս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նեցնել օրենքի նշված դրույթին։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CA23C8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 xml:space="preserve">Ընդունվել է </w:t>
            </w:r>
          </w:p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Courier New"/>
                <w:color w:val="000000"/>
                <w:lang w:val="en-US" w:eastAsia="en-US"/>
              </w:rPr>
              <w:t xml:space="preserve">Նախագծում </w:t>
            </w:r>
            <w:r w:rsidR="00914ED0">
              <w:rPr>
                <w:rFonts w:ascii="GHEA Grapalat" w:hAnsi="GHEA Grapalat" w:cs="Courier New"/>
                <w:color w:val="000000"/>
                <w:lang w:val="en-US" w:eastAsia="en-US"/>
              </w:rPr>
              <w:t>կատարվել են համապատասխան փոփոխություններ:</w:t>
            </w:r>
          </w:p>
        </w:tc>
      </w:tr>
      <w:tr w:rsidR="00A434C7" w:rsidRPr="005B408C" w:rsidTr="00A434C7">
        <w:trPr>
          <w:trHeight w:val="396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434C7" w:rsidRPr="00A434C7" w:rsidRDefault="00DE1D49" w:rsidP="00DE1D49">
            <w:pPr>
              <w:pStyle w:val="ListParagraph"/>
              <w:numPr>
                <w:ilvl w:val="0"/>
                <w:numId w:val="15"/>
              </w:num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lastRenderedPageBreak/>
              <w:t>ՀՀ ա</w:t>
            </w:r>
            <w:r w:rsidR="00A434C7" w:rsidRPr="00B913EE">
              <w:rPr>
                <w:rFonts w:ascii="GHEA Grapalat" w:hAnsi="GHEA Grapalat"/>
                <w:b/>
                <w:color w:val="000000"/>
                <w:lang w:eastAsia="ru-RU"/>
              </w:rPr>
              <w:t xml:space="preserve">րդարադատության </w:t>
            </w:r>
            <w:r w:rsidR="00A434C7"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434C7" w:rsidRPr="00AC03CF" w:rsidRDefault="00A434C7" w:rsidP="00CA23C8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17.03.2022թ.</w:t>
            </w:r>
          </w:p>
        </w:tc>
      </w:tr>
      <w:tr w:rsidR="00A434C7" w:rsidRPr="005B408C" w:rsidTr="00AC03CF">
        <w:trPr>
          <w:trHeight w:val="396"/>
          <w:tblCellSpacing w:w="0" w:type="dxa"/>
        </w:trPr>
        <w:tc>
          <w:tcPr>
            <w:tcW w:w="1176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434C7" w:rsidRPr="00B913EE" w:rsidRDefault="00A434C7" w:rsidP="00A434C7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434C7" w:rsidRPr="00AC03CF" w:rsidRDefault="00A434C7" w:rsidP="00CA23C8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N/27.3/11284-2022</w:t>
            </w:r>
          </w:p>
        </w:tc>
      </w:tr>
      <w:tr w:rsidR="00AC03CF" w:rsidRPr="005B408C" w:rsidTr="00D542FD">
        <w:trPr>
          <w:trHeight w:val="396"/>
          <w:tblCellSpacing w:w="0" w:type="dxa"/>
        </w:trPr>
        <w:tc>
          <w:tcPr>
            <w:tcW w:w="735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C03CF" w:rsidRPr="00AC03CF" w:rsidRDefault="00AC03CF" w:rsidP="00AC03CF">
            <w:pPr>
              <w:ind w:firstLine="315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eastAsiaTheme="minorEastAsia" w:hAnsi="GHEA Grapalat" w:cs="Sylfaen"/>
                <w:lang w:val="en-US" w:eastAsia="en-US"/>
              </w:rPr>
              <w:t>Հ</w:t>
            </w:r>
            <w:r w:rsidRPr="00AC03CF">
              <w:rPr>
                <w:rFonts w:ascii="GHEA Grapalat" w:eastAsiaTheme="minorEastAsia" w:hAnsi="GHEA Grapalat" w:cs="Sylfaen"/>
                <w:lang w:val="hy-AM" w:eastAsia="en-US"/>
              </w:rPr>
              <w:t xml:space="preserve">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AC03CF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շահագրգիռ մարմիններին</w:t>
            </w:r>
            <w:r w:rsidRPr="00AC03CF">
              <w:rPr>
                <w:rFonts w:ascii="GHEA Grapalat" w:eastAsiaTheme="minorEastAsia" w:hAnsi="GHEA Grapalat" w:cs="Sylfaen"/>
                <w:lang w:val="hy-AM" w:eastAsia="en-US"/>
              </w:rPr>
              <w:t xml:space="preserve"> նախագիծը ներկայացնողի կողմից:</w:t>
            </w:r>
            <w:r w:rsidRPr="00AC03CF">
              <w:rPr>
                <w:rFonts w:ascii="Sylfaen" w:eastAsiaTheme="minorEastAsia" w:hAnsi="Sylfaen" w:cs="Sylfaen"/>
                <w:sz w:val="22"/>
                <w:szCs w:val="22"/>
                <w:lang w:val="hy-AM" w:eastAsia="en-US"/>
              </w:rPr>
              <w:t xml:space="preserve"> </w:t>
            </w:r>
            <w:r w:rsidRPr="00AC03CF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Ոչ նորմատիվ բնույթի նախագծերը կարծիքի են ուղարկվում նաև </w:t>
            </w:r>
            <w:r w:rsidRPr="00AC03CF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արդարադատության նախարարություն</w:t>
            </w:r>
            <w:r w:rsidRPr="00AC03CF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AC03CF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գույք հետ վերցնելու կամ ամրացնելու մասին նախագծերի</w:t>
            </w:r>
            <w:r w:rsidRPr="00AC03CF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: </w:t>
            </w:r>
          </w:p>
          <w:p w:rsidR="00AC03CF" w:rsidRPr="00AC03CF" w:rsidRDefault="00AC03CF" w:rsidP="00AC03CF">
            <w:pPr>
              <w:ind w:firstLine="315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 w:rsidRPr="00AC03CF">
              <w:rPr>
                <w:rFonts w:ascii="GHEA Grapalat" w:eastAsiaTheme="minorEastAsia" w:hAnsi="GHEA Grapalat" w:cs="Sylfaen"/>
                <w:lang w:val="hy-AM" w:eastAsia="en-US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AC03CF" w:rsidRPr="00AC03CF" w:rsidRDefault="00AC03CF" w:rsidP="00AC03CF">
            <w:pPr>
              <w:ind w:firstLine="315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 w:rsidRPr="00AC03CF">
              <w:rPr>
                <w:rFonts w:ascii="GHEA Grapalat" w:eastAsiaTheme="minorEastAsia" w:hAnsi="GHEA Grapalat" w:cs="Sylfaen"/>
                <w:lang w:val="hy-AM" w:eastAsia="en-US"/>
              </w:rPr>
              <w:lastRenderedPageBreak/>
              <w:t>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</w:t>
            </w:r>
            <w:r w:rsidRPr="00AC03CF">
              <w:rPr>
                <w:rFonts w:ascii="GHEA Grapalat" w:eastAsiaTheme="minorEastAsia" w:hAnsi="GHEA Grapalat" w:cs="Sylfaen"/>
                <w:bCs/>
                <w:lang w:val="hy-AM" w:eastAsia="en-US"/>
              </w:rPr>
              <w:t>Գույքը փոխանցելու մասին</w:t>
            </w:r>
            <w:r w:rsidRPr="00AC03CF">
              <w:rPr>
                <w:rFonts w:ascii="GHEA Grapalat" w:eastAsiaTheme="minorEastAsia" w:hAnsi="GHEA Grapalat" w:cs="Sylfaen"/>
                <w:lang w:val="hy-AM" w:eastAsia="en-US"/>
              </w:rPr>
              <w:t>» Հայաստանի Հանրապետության կառավարության որոշման նախագծի վերաբերյալ ՀՀ արդարադատության նախարարության կողմից կարծիք չի ներկայացվում: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C03CF" w:rsidRDefault="00AC03CF" w:rsidP="00AC03CF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en-US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 xml:space="preserve">Ընդունվել է </w:t>
            </w:r>
            <w:r w:rsidR="007A726A">
              <w:rPr>
                <w:rFonts w:ascii="GHEA Grapalat" w:hAnsi="GHEA Grapalat" w:cs="Courier New"/>
                <w:color w:val="000000"/>
                <w:lang w:val="en-US" w:eastAsia="en-US"/>
              </w:rPr>
              <w:t>ի գիտություն:</w:t>
            </w:r>
          </w:p>
          <w:p w:rsidR="007A726A" w:rsidRDefault="007A726A" w:rsidP="00AC03CF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en-US" w:eastAsia="en-US"/>
              </w:rPr>
            </w:pPr>
            <w:bookmarkStart w:id="0" w:name="_GoBack"/>
            <w:bookmarkEnd w:id="0"/>
          </w:p>
          <w:p w:rsidR="007A726A" w:rsidRPr="007A726A" w:rsidRDefault="007A726A" w:rsidP="00AC03CF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  <w:p w:rsidR="00AC03CF" w:rsidRDefault="00AC03CF" w:rsidP="00CA23C8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</w:tbl>
    <w:p w:rsidR="00EA35D8" w:rsidRP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sectPr w:rsidR="00EA35D8" w:rsidRPr="00EA35D8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21E" w:rsidRDefault="009B221E" w:rsidP="00947159">
      <w:r>
        <w:separator/>
      </w:r>
    </w:p>
  </w:endnote>
  <w:endnote w:type="continuationSeparator" w:id="0">
    <w:p w:rsidR="009B221E" w:rsidRDefault="009B221E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21E" w:rsidRDefault="009B221E" w:rsidP="00947159">
      <w:r>
        <w:separator/>
      </w:r>
    </w:p>
  </w:footnote>
  <w:footnote w:type="continuationSeparator" w:id="0">
    <w:p w:rsidR="009B221E" w:rsidRDefault="009B221E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6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5"/>
  </w:num>
  <w:num w:numId="6">
    <w:abstractNumId w:val="5"/>
  </w:num>
  <w:num w:numId="7">
    <w:abstractNumId w:val="10"/>
  </w:num>
  <w:num w:numId="8">
    <w:abstractNumId w:val="7"/>
  </w:num>
  <w:num w:numId="9">
    <w:abstractNumId w:val="14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3"/>
  </w:num>
  <w:num w:numId="15">
    <w:abstractNumId w:val="4"/>
  </w:num>
  <w:num w:numId="16">
    <w:abstractNumId w:val="11"/>
  </w:num>
  <w:num w:numId="1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02D1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13387"/>
    <w:rsid w:val="002164D9"/>
    <w:rsid w:val="00225986"/>
    <w:rsid w:val="002275D6"/>
    <w:rsid w:val="00241275"/>
    <w:rsid w:val="0024309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764B"/>
    <w:rsid w:val="002E090C"/>
    <w:rsid w:val="002E0C4C"/>
    <w:rsid w:val="002E3A42"/>
    <w:rsid w:val="002E63CD"/>
    <w:rsid w:val="002E67D1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50D0"/>
    <w:rsid w:val="00482203"/>
    <w:rsid w:val="00483C76"/>
    <w:rsid w:val="00485672"/>
    <w:rsid w:val="00486742"/>
    <w:rsid w:val="00496363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57FA9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601E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C5693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4DCA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A726A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150C8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21E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E42EC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76E5"/>
    <w:rsid w:val="00B37F3E"/>
    <w:rsid w:val="00B42447"/>
    <w:rsid w:val="00B45AFB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A224F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70FD0"/>
    <w:rsid w:val="00C71F27"/>
    <w:rsid w:val="00C81E5B"/>
    <w:rsid w:val="00C83E58"/>
    <w:rsid w:val="00C84F9D"/>
    <w:rsid w:val="00C85ECA"/>
    <w:rsid w:val="00C94749"/>
    <w:rsid w:val="00CA23C8"/>
    <w:rsid w:val="00CA2740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52AC"/>
    <w:rsid w:val="00D8082F"/>
    <w:rsid w:val="00D808CC"/>
    <w:rsid w:val="00D82295"/>
    <w:rsid w:val="00D83EA5"/>
    <w:rsid w:val="00D87053"/>
    <w:rsid w:val="00D87286"/>
    <w:rsid w:val="00DA77A6"/>
    <w:rsid w:val="00DB63C0"/>
    <w:rsid w:val="00DC4563"/>
    <w:rsid w:val="00DC5A60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4018"/>
    <w:rsid w:val="00DF56F9"/>
    <w:rsid w:val="00DF63CF"/>
    <w:rsid w:val="00DF6DA6"/>
    <w:rsid w:val="00E010C7"/>
    <w:rsid w:val="00E0244C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C111F"/>
    <w:rsid w:val="00FC37BC"/>
    <w:rsid w:val="00FD43BD"/>
    <w:rsid w:val="00FD695A"/>
    <w:rsid w:val="00FE0EAD"/>
    <w:rsid w:val="00FE2385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463447C-D2AB-4B58-AA07-4D313F08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73441-742F-4ADE-B64D-DDBE06BD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35</cp:revision>
  <cp:lastPrinted>2016-01-14T06:05:00Z</cp:lastPrinted>
  <dcterms:created xsi:type="dcterms:W3CDTF">2021-12-16T13:20:00Z</dcterms:created>
  <dcterms:modified xsi:type="dcterms:W3CDTF">2022-03-18T06:40:00Z</dcterms:modified>
</cp:coreProperties>
</file>