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A11" w:rsidRPr="007F4E14" w:rsidRDefault="00F67A11" w:rsidP="00432161">
      <w:pPr>
        <w:spacing w:line="360" w:lineRule="auto"/>
        <w:jc w:val="right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i/>
          <w:iCs/>
          <w:lang w:val="hy-AM"/>
        </w:rPr>
        <w:t>ՆԱԽԱԳԻԾ</w:t>
      </w:r>
    </w:p>
    <w:p w:rsidR="00F67A11" w:rsidRPr="007F4E14" w:rsidRDefault="00F67A11" w:rsidP="00432161">
      <w:pPr>
        <w:spacing w:before="100" w:beforeAutospacing="1" w:after="100" w:afterAutospacing="1" w:line="360" w:lineRule="auto"/>
        <w:outlineLvl w:val="1"/>
        <w:rPr>
          <w:rFonts w:eastAsia="Times New Roman" w:cs="Times New Roman"/>
          <w:b/>
          <w:bCs/>
          <w:lang w:val="hy-AM"/>
        </w:rPr>
      </w:pPr>
      <w:r w:rsidRPr="007F4E14">
        <w:rPr>
          <w:rFonts w:eastAsia="Times New Roman" w:cs="Times New Roman"/>
          <w:b/>
          <w:bCs/>
          <w:lang w:val="hy-AM"/>
        </w:rPr>
        <w:t>ՀԱՅԱՍՏԱՆԻ</w:t>
      </w:r>
      <w:r w:rsidR="00781ECE" w:rsidRPr="007F4E14">
        <w:rPr>
          <w:rFonts w:eastAsia="Times New Roman" w:cs="Times New Roman"/>
          <w:b/>
          <w:bCs/>
          <w:lang w:val="hy-AM"/>
        </w:rPr>
        <w:t xml:space="preserve"> </w:t>
      </w:r>
      <w:r w:rsidRPr="007F4E14">
        <w:rPr>
          <w:rFonts w:eastAsia="Times New Roman" w:cs="Times New Roman"/>
          <w:b/>
          <w:bCs/>
          <w:lang w:val="hy-AM"/>
        </w:rPr>
        <w:t>ՀԱՆՐԱՊԵՏՈՒԹՅԱՆ</w:t>
      </w:r>
      <w:r w:rsidRPr="007F4E14">
        <w:rPr>
          <w:rFonts w:eastAsia="Times New Roman" w:cs="Times New Roman"/>
          <w:b/>
          <w:bCs/>
          <w:lang w:val="hy-AM"/>
        </w:rPr>
        <w:br/>
        <w:t>ՕՐԵՆՔԸ</w:t>
      </w:r>
    </w:p>
    <w:p w:rsidR="00F67A11" w:rsidRPr="007F4E14" w:rsidRDefault="00F67A11" w:rsidP="00432161">
      <w:pPr>
        <w:spacing w:before="100" w:beforeAutospacing="1" w:after="100" w:afterAutospacing="1" w:line="360" w:lineRule="auto"/>
        <w:outlineLvl w:val="2"/>
        <w:rPr>
          <w:rFonts w:eastAsia="Times New Roman" w:cs="Times New Roman"/>
          <w:b/>
          <w:bCs/>
          <w:lang w:val="hy-AM"/>
        </w:rPr>
      </w:pPr>
      <w:r w:rsidRPr="007F4E14">
        <w:rPr>
          <w:rFonts w:eastAsia="Times New Roman" w:cs="Times New Roman"/>
          <w:b/>
          <w:bCs/>
          <w:lang w:val="hy-AM"/>
        </w:rPr>
        <w:t>ՀԱՅԱՍՏԱՆԻ</w:t>
      </w:r>
      <w:r w:rsidR="00781ECE" w:rsidRPr="007F4E14">
        <w:rPr>
          <w:rFonts w:eastAsia="Times New Roman" w:cs="Times New Roman"/>
          <w:b/>
          <w:bCs/>
          <w:lang w:val="hy-AM"/>
        </w:rPr>
        <w:t xml:space="preserve"> </w:t>
      </w:r>
      <w:r w:rsidRPr="007F4E14">
        <w:rPr>
          <w:rFonts w:eastAsia="Times New Roman" w:cs="Times New Roman"/>
          <w:b/>
          <w:bCs/>
          <w:lang w:val="hy-AM"/>
        </w:rPr>
        <w:t>ՀԱՆՐԱՊԵՏՈՒԹՅԱՆ</w:t>
      </w:r>
      <w:r w:rsidR="00781ECE" w:rsidRPr="007F4E14">
        <w:rPr>
          <w:rFonts w:eastAsia="Times New Roman" w:cs="Times New Roman"/>
          <w:b/>
          <w:bCs/>
          <w:lang w:val="hy-AM"/>
        </w:rPr>
        <w:t xml:space="preserve"> </w:t>
      </w:r>
      <w:r w:rsidRPr="007F4E14">
        <w:rPr>
          <w:rFonts w:eastAsia="Times New Roman" w:cs="Times New Roman"/>
          <w:b/>
          <w:bCs/>
          <w:lang w:val="hy-AM"/>
        </w:rPr>
        <w:t>ՀԱՐԿԱՅԻՆ</w:t>
      </w:r>
      <w:r w:rsidR="00781ECE" w:rsidRPr="007F4E14">
        <w:rPr>
          <w:rFonts w:eastAsia="Times New Roman" w:cs="Times New Roman"/>
          <w:b/>
          <w:bCs/>
          <w:lang w:val="hy-AM"/>
        </w:rPr>
        <w:t xml:space="preserve"> </w:t>
      </w:r>
      <w:r w:rsidRPr="007F4E14">
        <w:rPr>
          <w:rFonts w:eastAsia="Times New Roman" w:cs="Times New Roman"/>
          <w:b/>
          <w:bCs/>
          <w:lang w:val="hy-AM"/>
        </w:rPr>
        <w:t>ՕՐԵՆՍԳՐՔՈՒՄ</w:t>
      </w:r>
      <w:r w:rsidR="00781ECE" w:rsidRPr="007F4E14">
        <w:rPr>
          <w:rFonts w:eastAsia="Times New Roman" w:cs="Times New Roman"/>
          <w:b/>
          <w:bCs/>
          <w:lang w:val="hy-AM"/>
        </w:rPr>
        <w:t xml:space="preserve"> </w:t>
      </w:r>
      <w:r w:rsidR="00731CB8" w:rsidRPr="007F4E14">
        <w:rPr>
          <w:rFonts w:eastAsia="Times New Roman" w:cs="Times New Roman"/>
          <w:b/>
          <w:bCs/>
          <w:lang w:val="hy-AM"/>
        </w:rPr>
        <w:t>ԼՐԱՑՈՒՄՆԵՐ</w:t>
      </w:r>
      <w:r w:rsidR="00781ECE" w:rsidRPr="007F4E14">
        <w:rPr>
          <w:rFonts w:eastAsia="Times New Roman" w:cs="Times New Roman"/>
          <w:b/>
          <w:bCs/>
          <w:lang w:val="hy-AM"/>
        </w:rPr>
        <w:t xml:space="preserve"> </w:t>
      </w:r>
      <w:r w:rsidRPr="007F4E14">
        <w:rPr>
          <w:rFonts w:eastAsia="Times New Roman" w:cs="Times New Roman"/>
          <w:b/>
          <w:bCs/>
          <w:lang w:val="hy-AM"/>
        </w:rPr>
        <w:t>ԿԱՏԱՐԵԼՈՒ</w:t>
      </w:r>
      <w:r w:rsidR="00781ECE" w:rsidRPr="007F4E14">
        <w:rPr>
          <w:rFonts w:eastAsia="Times New Roman" w:cs="Times New Roman"/>
          <w:b/>
          <w:bCs/>
          <w:lang w:val="hy-AM"/>
        </w:rPr>
        <w:t xml:space="preserve"> </w:t>
      </w:r>
      <w:r w:rsidRPr="007F4E14">
        <w:rPr>
          <w:rFonts w:eastAsia="Times New Roman" w:cs="Times New Roman"/>
          <w:b/>
          <w:bCs/>
          <w:lang w:val="hy-AM"/>
        </w:rPr>
        <w:t>ՄԱՍԻՆ</w:t>
      </w:r>
    </w:p>
    <w:p w:rsidR="00425366" w:rsidRPr="007F4E14" w:rsidRDefault="00F67A11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b/>
          <w:bCs/>
          <w:iCs/>
          <w:lang w:val="hy-AM"/>
        </w:rPr>
        <w:t>Հոդված</w:t>
      </w:r>
      <w:r w:rsidR="00781ECE" w:rsidRPr="007F4E14">
        <w:rPr>
          <w:rFonts w:eastAsia="Times New Roman" w:cs="Times New Roman"/>
          <w:b/>
          <w:bCs/>
          <w:iCs/>
          <w:lang w:val="hy-AM"/>
        </w:rPr>
        <w:t xml:space="preserve"> </w:t>
      </w:r>
      <w:r w:rsidRPr="007F4E14">
        <w:rPr>
          <w:rFonts w:eastAsia="Times New Roman" w:cs="Times New Roman"/>
          <w:b/>
          <w:bCs/>
          <w:iCs/>
          <w:lang w:val="hy-AM"/>
        </w:rPr>
        <w:t>1.</w:t>
      </w:r>
      <w:r w:rsidR="00781ECE" w:rsidRPr="007F4E14">
        <w:rPr>
          <w:rFonts w:eastAsia="Times New Roman" w:cs="Calibri"/>
          <w:b/>
          <w:bCs/>
          <w:i/>
          <w:iCs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Հայաստանի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Հանրապետության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2016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թվականի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հոկտեմբերի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4-ի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հարկային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օրենսգրքի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(այսուհետ՝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Օրենսգիրք)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425366" w:rsidRPr="007F4E14">
        <w:rPr>
          <w:rFonts w:eastAsia="Times New Roman" w:cs="Times New Roman"/>
          <w:lang w:val="hy-AM"/>
        </w:rPr>
        <w:t>71-րդ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425366" w:rsidRPr="007F4E14">
        <w:rPr>
          <w:rFonts w:eastAsia="Times New Roman" w:cs="Times New Roman"/>
          <w:lang w:val="hy-AM"/>
        </w:rPr>
        <w:t>հոդվածի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425366" w:rsidRPr="007F4E14">
        <w:rPr>
          <w:rFonts w:eastAsia="Times New Roman" w:cs="Times New Roman"/>
          <w:lang w:val="hy-AM"/>
        </w:rPr>
        <w:t>1-ին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425366" w:rsidRPr="007F4E14">
        <w:rPr>
          <w:rFonts w:eastAsia="Times New Roman" w:cs="Times New Roman"/>
          <w:lang w:val="hy-AM"/>
        </w:rPr>
        <w:t>մասի`</w:t>
      </w:r>
    </w:p>
    <w:p w:rsidR="00425366" w:rsidRPr="007F4E14" w:rsidRDefault="00425366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1)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2-րդ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կետում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«Սույն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կետով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սահմանված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ԱԱՀ-ի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գումարները»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բառերից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հետո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լրացնել</w:t>
      </w:r>
      <w:r w:rsidR="00385141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«(մասնակի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վճարման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դեպքում՝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մասնակի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վճարված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ԱԱՀ-ի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գումարները)»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բառեր</w:t>
      </w:r>
      <w:r w:rsidR="00A7172B" w:rsidRPr="007F4E14">
        <w:rPr>
          <w:rFonts w:eastAsia="Times New Roman" w:cs="Times New Roman"/>
          <w:lang w:val="hy-AM"/>
        </w:rPr>
        <w:t>ը,</w:t>
      </w:r>
    </w:p>
    <w:p w:rsidR="00425366" w:rsidRPr="007F4E14" w:rsidRDefault="00425366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2)</w:t>
      </w:r>
      <w:r w:rsidR="00781ECE" w:rsidRPr="007F4E14">
        <w:rPr>
          <w:rFonts w:eastAsia="Times New Roman" w:cs="Times New Roman"/>
          <w:lang w:val="hy-AM"/>
        </w:rPr>
        <w:t xml:space="preserve">  </w:t>
      </w:r>
      <w:r w:rsidRPr="007F4E14">
        <w:rPr>
          <w:rFonts w:eastAsia="Times New Roman" w:cs="Times New Roman"/>
          <w:lang w:val="hy-AM"/>
        </w:rPr>
        <w:t>2-րդ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կետի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«ա»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ենթակետ</w:t>
      </w:r>
      <w:r w:rsidR="00385141" w:rsidRPr="007F4E14">
        <w:rPr>
          <w:rFonts w:eastAsia="Times New Roman" w:cs="Times New Roman"/>
          <w:lang w:val="hy-AM"/>
        </w:rPr>
        <w:t xml:space="preserve">ում </w:t>
      </w:r>
      <w:r w:rsidR="0053762D" w:rsidRPr="007F4E14">
        <w:rPr>
          <w:rFonts w:eastAsia="Times New Roman" w:cs="Times New Roman"/>
          <w:lang w:val="hy-AM"/>
        </w:rPr>
        <w:t>«հաշվարկով»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3762D" w:rsidRPr="007F4E14">
        <w:rPr>
          <w:rFonts w:eastAsia="Times New Roman" w:cs="Times New Roman"/>
          <w:lang w:val="hy-AM"/>
        </w:rPr>
        <w:t>բառից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3762D" w:rsidRPr="007F4E14">
        <w:rPr>
          <w:rFonts w:eastAsia="Times New Roman" w:cs="Times New Roman"/>
          <w:lang w:val="hy-AM"/>
        </w:rPr>
        <w:t>հետո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3762D" w:rsidRPr="007F4E14">
        <w:rPr>
          <w:rFonts w:eastAsia="Times New Roman" w:cs="Times New Roman"/>
          <w:lang w:val="hy-AM"/>
        </w:rPr>
        <w:t>լրացնել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«,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եթե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ԱԱՀ-ի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գումարները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վճարվել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են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մինչև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մաքսային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հայտարարագրի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գրանցման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օրն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ընդգրկող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հաշվետու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ժամանակաշրջանի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վերջին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օրը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ներառյալ»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բառեր</w:t>
      </w:r>
      <w:r w:rsidR="00A7172B" w:rsidRPr="007F4E14">
        <w:rPr>
          <w:rFonts w:eastAsia="Times New Roman" w:cs="Times New Roman"/>
          <w:lang w:val="hy-AM"/>
        </w:rPr>
        <w:t>ը</w:t>
      </w:r>
      <w:r w:rsidRPr="007F4E14">
        <w:rPr>
          <w:rFonts w:eastAsia="Times New Roman" w:cs="Times New Roman"/>
          <w:lang w:val="hy-AM"/>
        </w:rPr>
        <w:t>,</w:t>
      </w:r>
    </w:p>
    <w:p w:rsidR="00425366" w:rsidRPr="007F4E14" w:rsidRDefault="00425366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3)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2-րդ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կետը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«ա.1»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ենթակետով`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հետևյալ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բովանդակությամբ</w:t>
      </w:r>
      <w:r w:rsidR="00385141" w:rsidRPr="007F4E14">
        <w:rPr>
          <w:rFonts w:eastAsia="Times New Roman" w:cs="Times New Roman"/>
          <w:lang w:val="hy-AM"/>
        </w:rPr>
        <w:t>.</w:t>
      </w:r>
    </w:p>
    <w:p w:rsidR="00425366" w:rsidRPr="007F4E14" w:rsidRDefault="00425366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«ա.1)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ապրանքների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ներմուծման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մաքսային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հայտարարագրի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գրանցման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և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ԱԱՀ-ի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գումարների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վճարման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օրերը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տարբեր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հաշվետու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ժամանակաշրջաններում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ներառված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լինելու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դեպքում՝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դրանցից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վերջինը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ընդգրկող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հաշվետու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ժամանակաշրջանի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համար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հարկային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մարմին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ներկայացվող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ԱԱՀ-ի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և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ակցիզային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հարկի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միասնական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հաշվարկով,</w:t>
      </w:r>
      <w:r w:rsidR="004F0C56" w:rsidRPr="007F4E14">
        <w:rPr>
          <w:rFonts w:eastAsia="Times New Roman" w:cs="Times New Roman"/>
          <w:lang w:val="hy-AM"/>
        </w:rPr>
        <w:t>»:</w:t>
      </w:r>
    </w:p>
    <w:p w:rsidR="005F5EF6" w:rsidRPr="007F4E14" w:rsidRDefault="00C3639B" w:rsidP="00432161">
      <w:pPr>
        <w:spacing w:line="360" w:lineRule="auto"/>
        <w:ind w:firstLine="709"/>
        <w:jc w:val="both"/>
        <w:rPr>
          <w:rFonts w:eastAsia="Times New Roman" w:cs="Sylfaen"/>
          <w:lang w:val="hy-AM"/>
        </w:rPr>
      </w:pPr>
      <w:r w:rsidRPr="007F4E14">
        <w:rPr>
          <w:rFonts w:eastAsia="Times New Roman" w:cs="Times New Roman"/>
          <w:b/>
          <w:lang w:val="hy-AM"/>
        </w:rPr>
        <w:t>Հոդված</w:t>
      </w:r>
      <w:r w:rsidR="00781ECE" w:rsidRPr="007F4E14">
        <w:rPr>
          <w:rFonts w:eastAsia="Times New Roman" w:cs="Times New Roman"/>
          <w:b/>
          <w:lang w:val="hy-AM"/>
        </w:rPr>
        <w:t xml:space="preserve"> </w:t>
      </w:r>
      <w:r w:rsidR="007B3A2A" w:rsidRPr="007F4E14">
        <w:rPr>
          <w:rFonts w:eastAsia="Times New Roman" w:cs="Times New Roman"/>
          <w:b/>
          <w:lang w:val="hy-AM"/>
        </w:rPr>
        <w:t>2</w:t>
      </w:r>
      <w:r w:rsidRPr="007F4E14">
        <w:rPr>
          <w:rFonts w:eastAsia="Times New Roman" w:cs="Times New Roman"/>
          <w:b/>
          <w:lang w:val="hy-AM"/>
        </w:rPr>
        <w:t>.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CE5BAD" w:rsidRPr="007F4E14">
        <w:rPr>
          <w:rFonts w:eastAsia="Times New Roman" w:cs="Times New Roman"/>
          <w:lang w:val="hy-AM"/>
        </w:rPr>
        <w:t>Օ</w:t>
      </w:r>
      <w:r w:rsidR="00CE5BAD" w:rsidRPr="007F4E14">
        <w:rPr>
          <w:rFonts w:eastAsia="Times New Roman" w:cs="Sylfaen"/>
          <w:lang w:val="hy-AM"/>
        </w:rPr>
        <w:t>րենսգրքի</w:t>
      </w:r>
      <w:r w:rsidR="00781ECE" w:rsidRPr="007F4E14">
        <w:rPr>
          <w:rFonts w:eastAsia="Times New Roman" w:cs="Sylfaen"/>
          <w:lang w:val="hy-AM"/>
        </w:rPr>
        <w:t xml:space="preserve"> </w:t>
      </w:r>
      <w:r w:rsidR="00CE5BAD" w:rsidRPr="007F4E14">
        <w:rPr>
          <w:rFonts w:eastAsia="Times New Roman" w:cs="Sylfaen"/>
          <w:lang w:val="hy-AM"/>
        </w:rPr>
        <w:t>78</w:t>
      </w:r>
      <w:r w:rsidRPr="007F4E14">
        <w:rPr>
          <w:rFonts w:eastAsia="Times New Roman" w:cs="Sylfaen"/>
          <w:lang w:val="hy-AM"/>
        </w:rPr>
        <w:t>-րդ</w:t>
      </w:r>
      <w:r w:rsidR="00781ECE" w:rsidRPr="007F4E14">
        <w:rPr>
          <w:rFonts w:eastAsia="Times New Roman" w:cs="Sylfaen"/>
          <w:lang w:val="hy-AM"/>
        </w:rPr>
        <w:t xml:space="preserve"> </w:t>
      </w:r>
      <w:r w:rsidRPr="007F4E14">
        <w:rPr>
          <w:rFonts w:eastAsia="Times New Roman" w:cs="Sylfaen"/>
          <w:lang w:val="hy-AM"/>
        </w:rPr>
        <w:t>հոդված</w:t>
      </w:r>
      <w:r w:rsidR="005F5EF6" w:rsidRPr="007F4E14">
        <w:rPr>
          <w:rFonts w:eastAsia="Times New Roman" w:cs="Sylfaen"/>
          <w:lang w:val="hy-AM"/>
        </w:rPr>
        <w:t>ում`</w:t>
      </w:r>
    </w:p>
    <w:p w:rsidR="005F5EF6" w:rsidRPr="007F4E14" w:rsidRDefault="005F5EF6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Sylfaen"/>
          <w:lang w:val="hy-AM"/>
        </w:rPr>
        <w:t>1)</w:t>
      </w:r>
      <w:r w:rsidR="00781ECE" w:rsidRPr="007F4E14">
        <w:rPr>
          <w:rFonts w:eastAsia="Times New Roman" w:cs="Sylfaen"/>
          <w:lang w:val="hy-AM"/>
        </w:rPr>
        <w:t xml:space="preserve"> </w:t>
      </w:r>
      <w:r w:rsidR="00CE5BAD" w:rsidRPr="007F4E14">
        <w:rPr>
          <w:rFonts w:eastAsia="Times New Roman" w:cs="Sylfaen"/>
          <w:lang w:val="hy-AM"/>
        </w:rPr>
        <w:t>5-րդ</w:t>
      </w:r>
      <w:r w:rsidR="00781ECE" w:rsidRPr="007F4E14">
        <w:rPr>
          <w:rFonts w:eastAsia="Times New Roman" w:cs="Sylfaen"/>
          <w:lang w:val="hy-AM"/>
        </w:rPr>
        <w:t xml:space="preserve"> </w:t>
      </w:r>
      <w:r w:rsidRPr="007F4E14">
        <w:rPr>
          <w:rFonts w:eastAsia="Times New Roman" w:cs="Sylfaen"/>
          <w:lang w:val="hy-AM"/>
        </w:rPr>
        <w:t>մասում</w:t>
      </w:r>
      <w:r w:rsidR="00781ECE" w:rsidRPr="007F4E14">
        <w:rPr>
          <w:rFonts w:eastAsia="Times New Roman" w:cs="Sylfaen"/>
          <w:lang w:val="hy-AM"/>
        </w:rPr>
        <w:t xml:space="preserve"> </w:t>
      </w:r>
      <w:r w:rsidRPr="007F4E14">
        <w:rPr>
          <w:rFonts w:eastAsia="Times New Roman" w:cs="Sylfaen"/>
          <w:lang w:val="hy-AM"/>
        </w:rPr>
        <w:t>«ԱԱՀ-ի</w:t>
      </w:r>
      <w:r w:rsidR="00781ECE" w:rsidRPr="007F4E14">
        <w:rPr>
          <w:rFonts w:eastAsia="Times New Roman" w:cs="Sylfaen"/>
          <w:lang w:val="hy-AM"/>
        </w:rPr>
        <w:t xml:space="preserve"> </w:t>
      </w:r>
      <w:r w:rsidRPr="007F4E14">
        <w:rPr>
          <w:rFonts w:eastAsia="Times New Roman" w:cs="Sylfaen"/>
          <w:lang w:val="hy-AM"/>
        </w:rPr>
        <w:t>գումարները»</w:t>
      </w:r>
      <w:r w:rsidR="00781ECE" w:rsidRPr="007F4E14">
        <w:rPr>
          <w:rFonts w:eastAsia="Times New Roman" w:cs="Sylfaen"/>
          <w:lang w:val="hy-AM"/>
        </w:rPr>
        <w:t xml:space="preserve"> </w:t>
      </w:r>
      <w:r w:rsidRPr="007F4E14">
        <w:rPr>
          <w:rFonts w:eastAsia="Times New Roman" w:cs="Sylfaen"/>
          <w:lang w:val="hy-AM"/>
        </w:rPr>
        <w:t>բառերից</w:t>
      </w:r>
      <w:r w:rsidR="00781ECE" w:rsidRPr="007F4E14">
        <w:rPr>
          <w:rFonts w:eastAsia="Times New Roman" w:cs="Sylfaen"/>
          <w:lang w:val="hy-AM"/>
        </w:rPr>
        <w:t xml:space="preserve"> </w:t>
      </w:r>
      <w:r w:rsidRPr="007F4E14">
        <w:rPr>
          <w:rFonts w:eastAsia="Times New Roman" w:cs="Sylfaen"/>
          <w:lang w:val="hy-AM"/>
        </w:rPr>
        <w:t>հետո</w:t>
      </w:r>
      <w:r w:rsidR="00781ECE" w:rsidRPr="007F4E14">
        <w:rPr>
          <w:rFonts w:eastAsia="Times New Roman" w:cs="Sylfaen"/>
          <w:lang w:val="hy-AM"/>
        </w:rPr>
        <w:t xml:space="preserve"> </w:t>
      </w:r>
      <w:r w:rsidR="00CE5BAD" w:rsidRPr="007F4E14">
        <w:rPr>
          <w:rFonts w:eastAsia="Times New Roman" w:cs="Sylfaen"/>
          <w:lang w:val="hy-AM"/>
        </w:rPr>
        <w:t>լրացնել</w:t>
      </w:r>
      <w:r w:rsidR="00781ECE" w:rsidRPr="007F4E14">
        <w:rPr>
          <w:rFonts w:eastAsia="Times New Roman" w:cs="Sylfaen"/>
          <w:lang w:val="hy-AM"/>
        </w:rPr>
        <w:t xml:space="preserve"> </w:t>
      </w:r>
      <w:r w:rsidR="00CE5BAD" w:rsidRPr="007F4E14">
        <w:rPr>
          <w:rFonts w:eastAsia="Times New Roman" w:cs="Calibri"/>
          <w:lang w:val="hy-AM"/>
        </w:rPr>
        <w:t>«</w:t>
      </w:r>
      <w:r w:rsidRPr="007F4E14">
        <w:rPr>
          <w:rFonts w:eastAsia="Times New Roman" w:cs="Calibri"/>
          <w:lang w:val="hy-AM"/>
        </w:rPr>
        <w:t>,</w:t>
      </w:r>
      <w:r w:rsidR="00781ECE" w:rsidRPr="007F4E14">
        <w:rPr>
          <w:rFonts w:eastAsia="Times New Roman" w:cs="Calibri"/>
          <w:lang w:val="hy-AM"/>
        </w:rPr>
        <w:t xml:space="preserve"> </w:t>
      </w:r>
      <w:r w:rsidR="00CE5BAD" w:rsidRPr="007F4E14">
        <w:rPr>
          <w:rFonts w:eastAsia="Times New Roman" w:cs="Sylfaen"/>
          <w:lang w:val="hy-AM"/>
        </w:rPr>
        <w:t>բացառությամբ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CE5BAD" w:rsidRPr="007F4E14">
        <w:rPr>
          <w:rFonts w:eastAsia="Times New Roman" w:cs="Sylfaen"/>
          <w:lang w:val="hy-AM"/>
        </w:rPr>
        <w:t>սույն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Sylfaen"/>
          <w:lang w:val="hy-AM"/>
        </w:rPr>
        <w:t>հոդվածի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5.1-</w:t>
      </w:r>
      <w:r w:rsidRPr="007F4E14">
        <w:rPr>
          <w:rFonts w:eastAsia="Times New Roman" w:cs="Sylfaen"/>
          <w:lang w:val="hy-AM"/>
        </w:rPr>
        <w:t>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CE5BAD" w:rsidRPr="007F4E14">
        <w:rPr>
          <w:rFonts w:eastAsia="Times New Roman" w:cs="Sylfaen"/>
          <w:lang w:val="hy-AM"/>
        </w:rPr>
        <w:t>մասով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CE5BAD" w:rsidRPr="007F4E14">
        <w:rPr>
          <w:rFonts w:eastAsia="Times New Roman" w:cs="Sylfaen"/>
          <w:lang w:val="hy-AM"/>
        </w:rPr>
        <w:t>սահմանված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CE5BAD" w:rsidRPr="007F4E14">
        <w:rPr>
          <w:rFonts w:eastAsia="Times New Roman" w:cs="Sylfaen"/>
          <w:lang w:val="hy-AM"/>
        </w:rPr>
        <w:t>դեպքի</w:t>
      </w:r>
      <w:r w:rsidRPr="007F4E14">
        <w:rPr>
          <w:rFonts w:eastAsia="Times New Roman" w:cs="Sylfaen"/>
          <w:lang w:val="hy-AM"/>
        </w:rPr>
        <w:t>,</w:t>
      </w:r>
      <w:r w:rsidR="00CE5BAD" w:rsidRPr="007F4E14">
        <w:rPr>
          <w:rFonts w:eastAsia="Times New Roman" w:cs="Calibri"/>
          <w:lang w:val="hy-AM"/>
        </w:rPr>
        <w:t>»</w:t>
      </w:r>
      <w:r w:rsidR="00781ECE" w:rsidRPr="007F4E14">
        <w:rPr>
          <w:rFonts w:eastAsia="Times New Roman" w:cs="Calibri"/>
          <w:lang w:val="hy-AM"/>
        </w:rPr>
        <w:t xml:space="preserve"> </w:t>
      </w:r>
      <w:r w:rsidRPr="007F4E14">
        <w:rPr>
          <w:rFonts w:eastAsia="Times New Roman" w:cs="Sylfaen"/>
          <w:lang w:val="hy-AM"/>
        </w:rPr>
        <w:t>բառեր</w:t>
      </w:r>
      <w:r w:rsidR="00A7172B" w:rsidRPr="007F4E14">
        <w:rPr>
          <w:rFonts w:eastAsia="Times New Roman" w:cs="Sylfaen"/>
          <w:lang w:val="hy-AM"/>
        </w:rPr>
        <w:t>ը</w:t>
      </w:r>
      <w:r w:rsidRPr="007F4E14">
        <w:rPr>
          <w:rFonts w:eastAsia="Times New Roman" w:cs="Times New Roman"/>
          <w:lang w:val="hy-AM"/>
        </w:rPr>
        <w:t>,</w:t>
      </w:r>
    </w:p>
    <w:p w:rsidR="005F5EF6" w:rsidRPr="007F4E14" w:rsidRDefault="005F5EF6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2)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</w:t>
      </w:r>
      <w:r w:rsidR="00CE5BAD" w:rsidRPr="007F4E14">
        <w:rPr>
          <w:rFonts w:eastAsia="Times New Roman" w:cs="Times New Roman"/>
          <w:lang w:val="hy-AM"/>
        </w:rPr>
        <w:t>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5.1-ին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մաս</w:t>
      </w:r>
      <w:r w:rsidR="00A7172B" w:rsidRPr="007F4E14">
        <w:rPr>
          <w:rFonts w:eastAsia="Times New Roman" w:cs="Times New Roman"/>
          <w:lang w:val="hy-AM"/>
        </w:rPr>
        <w:t>`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CE5BAD" w:rsidRPr="007F4E14">
        <w:rPr>
          <w:rFonts w:eastAsia="Times New Roman" w:cs="Times New Roman"/>
          <w:lang w:val="hy-AM"/>
        </w:rPr>
        <w:t>հետևյալ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CE5BAD" w:rsidRPr="007F4E14">
        <w:rPr>
          <w:rFonts w:eastAsia="Times New Roman" w:cs="Times New Roman"/>
          <w:lang w:val="hy-AM"/>
        </w:rPr>
        <w:t>բովանդակությամբ</w:t>
      </w:r>
      <w:r w:rsidRPr="007F4E14">
        <w:rPr>
          <w:rFonts w:eastAsia="Times New Roman" w:cs="Times New Roman"/>
          <w:lang w:val="hy-AM"/>
        </w:rPr>
        <w:t>.</w:t>
      </w:r>
    </w:p>
    <w:p w:rsidR="005F2934" w:rsidRPr="007F4E14" w:rsidRDefault="00CE5BAD" w:rsidP="00EA3916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«</w:t>
      </w:r>
      <w:r w:rsidR="005D5A6B" w:rsidRPr="007F4E14">
        <w:rPr>
          <w:rFonts w:eastAsia="Times New Roman" w:cs="Times New Roman"/>
          <w:lang w:val="hy-AM"/>
        </w:rPr>
        <w:t>5.1.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451D8D" w:rsidRPr="007F4E14">
        <w:rPr>
          <w:rFonts w:eastAsia="Times New Roman" w:cs="Times New Roman"/>
          <w:lang w:val="hy-AM"/>
        </w:rPr>
        <w:t xml:space="preserve">«Բաց թողնում՝ ներքին սպառման համար» մաքսային ընթացակարգով Հայաստանի Հանրապետություն ներմուծվող ապրանքների համար օրենսգրքով սահմանված կարգով հաշվարկված ԱԱՀ-ի գումարները` որպես մաքսային մարմնին վճարվող գումարներ,  Հայաստանի Հանրապետության պետական բյուջե են վճարվում Եվրասիական տնտեսական միության մաքսային օրենսգրքի 59-րդ հոդվածով սահմանված` մաքսատուրքի վճարման ժամկետի հետաձգման կամ տարաժամկետ վճարման համար սահմանված  ժամկետներում` նույն հոդվածով սահմանված հիմքերի </w:t>
      </w:r>
      <w:r w:rsidR="00451D8D" w:rsidRPr="007F4E14">
        <w:rPr>
          <w:rFonts w:eastAsia="Times New Roman" w:cs="Times New Roman"/>
          <w:lang w:val="hy-AM"/>
        </w:rPr>
        <w:lastRenderedPageBreak/>
        <w:t>առկայության</w:t>
      </w:r>
      <w:r w:rsidR="0016372B" w:rsidRPr="007F4E14">
        <w:rPr>
          <w:rFonts w:eastAsia="Times New Roman" w:cs="Times New Roman"/>
          <w:lang w:val="hy-AM"/>
        </w:rPr>
        <w:t xml:space="preserve"> </w:t>
      </w:r>
      <w:r w:rsidR="00451D8D" w:rsidRPr="007F4E14">
        <w:rPr>
          <w:rFonts w:eastAsia="Times New Roman" w:cs="Times New Roman"/>
          <w:lang w:val="hy-AM"/>
        </w:rPr>
        <w:t>դեպքում</w:t>
      </w:r>
      <w:r w:rsidR="0016372B" w:rsidRPr="007F4E14">
        <w:rPr>
          <w:rFonts w:eastAsia="Times New Roman" w:cs="Times New Roman"/>
          <w:lang w:val="hy-AM"/>
        </w:rPr>
        <w:t>` առանց հարկը վճարելու պար</w:t>
      </w:r>
      <w:r w:rsidR="0016372B" w:rsidRPr="007F4E14">
        <w:rPr>
          <w:rFonts w:eastAsia="Times New Roman" w:cs="Times New Roman"/>
          <w:lang w:val="hy-AM"/>
        </w:rPr>
        <w:softHyphen/>
        <w:t>տա</w:t>
      </w:r>
      <w:r w:rsidR="0016372B" w:rsidRPr="007F4E14">
        <w:rPr>
          <w:rFonts w:eastAsia="Times New Roman" w:cs="Times New Roman"/>
          <w:lang w:val="hy-AM"/>
        </w:rPr>
        <w:softHyphen/>
        <w:t>վորության կատարումն ապահովելու պայմանի</w:t>
      </w:r>
      <w:r w:rsidR="00451D8D" w:rsidRPr="007F4E14">
        <w:rPr>
          <w:rFonts w:eastAsia="Times New Roman" w:cs="Times New Roman"/>
          <w:lang w:val="hy-AM"/>
        </w:rPr>
        <w:t xml:space="preserve">, որի վերաբերյալ մաքսային մարմինը ընդունում է ԱԱՀ-ի վճարումը հետաձգելու կամ տարաժամկետ վճարելու մասին որոշում: ԱԱՀ-ի վճարումը հետաձգելու կամ տարաժամկետ վճարելու մասին որոշումն ընդունելու և չեղյալ ճանաչելու կարգը </w:t>
      </w:r>
      <w:r w:rsidR="00D27872" w:rsidRPr="007F4E14">
        <w:rPr>
          <w:rFonts w:eastAsia="Times New Roman" w:cs="Times New Roman"/>
          <w:lang w:val="hy-AM"/>
        </w:rPr>
        <w:t>սահմանում</w:t>
      </w:r>
      <w:r w:rsidR="00451D8D" w:rsidRPr="007F4E14">
        <w:rPr>
          <w:rFonts w:eastAsia="Times New Roman" w:cs="Times New Roman"/>
          <w:lang w:val="hy-AM"/>
        </w:rPr>
        <w:t xml:space="preserve"> է Կառավարությունը: Սույն մասին համապատասխան հարկի գումարների վճարման ժամկետի հետաձգման կամ տարաժամկետ վճարման հնարավորությունից օգտվելու համար մաքսային մարմնի կողմից գանձվում են տոկոսներ` Եվրասիական տնտեսական միության մաքսային օրենսգրքի 60-րդ հոդվածով սահմանված </w:t>
      </w:r>
      <w:r w:rsidR="00351C4E" w:rsidRPr="007F4E14">
        <w:rPr>
          <w:rFonts w:eastAsia="Times New Roman" w:cs="Times New Roman"/>
          <w:lang w:val="hy-AM"/>
        </w:rPr>
        <w:t xml:space="preserve">չափով, </w:t>
      </w:r>
      <w:r w:rsidR="00451D8D" w:rsidRPr="007F4E14">
        <w:rPr>
          <w:rFonts w:eastAsia="Times New Roman" w:cs="Times New Roman"/>
          <w:lang w:val="hy-AM"/>
        </w:rPr>
        <w:t>կարգով ու ժամկետներում:</w:t>
      </w:r>
      <w:r w:rsidR="005379B3" w:rsidRPr="007F4E14">
        <w:rPr>
          <w:rFonts w:eastAsia="Times New Roman" w:cs="Times New Roman"/>
          <w:lang w:val="hy-AM"/>
        </w:rPr>
        <w:t>»:</w:t>
      </w:r>
    </w:p>
    <w:p w:rsidR="00AA07B2" w:rsidRPr="007F4E14" w:rsidRDefault="00C3639B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b/>
          <w:lang w:val="hy-AM"/>
        </w:rPr>
        <w:t>Հոդված</w:t>
      </w:r>
      <w:r w:rsidR="00781ECE" w:rsidRPr="007F4E14">
        <w:rPr>
          <w:rFonts w:eastAsia="Times New Roman" w:cs="Times New Roman"/>
          <w:b/>
          <w:lang w:val="hy-AM"/>
        </w:rPr>
        <w:t xml:space="preserve"> </w:t>
      </w:r>
      <w:r w:rsidR="007A6B52" w:rsidRPr="007F4E14">
        <w:rPr>
          <w:rFonts w:eastAsia="Times New Roman" w:cs="Times New Roman"/>
          <w:b/>
          <w:lang w:val="hy-AM"/>
        </w:rPr>
        <w:t>3</w:t>
      </w:r>
      <w:r w:rsidRPr="007F4E14">
        <w:rPr>
          <w:rFonts w:eastAsia="Times New Roman" w:cs="Times New Roman"/>
          <w:b/>
          <w:lang w:val="hy-AM"/>
        </w:rPr>
        <w:t>.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8F4C50" w:rsidRPr="007F4E14">
        <w:rPr>
          <w:rFonts w:eastAsia="Times New Roman" w:cs="Times New Roman"/>
          <w:lang w:val="hy-AM"/>
        </w:rPr>
        <w:t>Օրենսգրքի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8F4C50" w:rsidRPr="007F4E14">
        <w:rPr>
          <w:rFonts w:eastAsia="Times New Roman" w:cs="Times New Roman"/>
          <w:lang w:val="hy-AM"/>
        </w:rPr>
        <w:t>92</w:t>
      </w:r>
      <w:r w:rsidRPr="007F4E14">
        <w:rPr>
          <w:rFonts w:eastAsia="Times New Roman" w:cs="Times New Roman"/>
          <w:lang w:val="hy-AM"/>
        </w:rPr>
        <w:t>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հոդված</w:t>
      </w:r>
      <w:r w:rsidR="00AA07B2" w:rsidRPr="007F4E14">
        <w:rPr>
          <w:rFonts w:eastAsia="Times New Roman" w:cs="Times New Roman"/>
          <w:lang w:val="hy-AM"/>
        </w:rPr>
        <w:t>ում</w:t>
      </w:r>
      <w:r w:rsidR="003A79A5" w:rsidRPr="007F4E14">
        <w:rPr>
          <w:rFonts w:eastAsia="Times New Roman" w:cs="Times New Roman"/>
          <w:lang w:val="hy-AM"/>
        </w:rPr>
        <w:t>`</w:t>
      </w:r>
    </w:p>
    <w:p w:rsidR="003A79A5" w:rsidRPr="007F4E14" w:rsidRDefault="00AA07B2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1)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1-ի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մասի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2-րդ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կետում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«Սույն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կետով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սահմանված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ակցիզային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հարկի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գումարները»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բառերից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հետո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«(մասնակի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վճարման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դեպքում՝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մասնակի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վճարված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ակցիզային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հարկի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գումարները)»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բառեր</w:t>
      </w:r>
      <w:r w:rsidR="00C3639B" w:rsidRPr="007F4E14">
        <w:rPr>
          <w:rFonts w:eastAsia="Times New Roman" w:cs="Times New Roman"/>
          <w:lang w:val="hy-AM"/>
        </w:rPr>
        <w:t>ը</w:t>
      </w:r>
      <w:r w:rsidR="003A79A5" w:rsidRPr="007F4E14">
        <w:rPr>
          <w:rFonts w:eastAsia="Times New Roman" w:cs="Times New Roman"/>
          <w:lang w:val="hy-AM"/>
        </w:rPr>
        <w:t>,</w:t>
      </w:r>
    </w:p>
    <w:p w:rsidR="003A79A5" w:rsidRPr="007F4E14" w:rsidRDefault="003A79A5" w:rsidP="003A79A5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2)</w:t>
      </w:r>
      <w:r w:rsidR="00781ECE" w:rsidRPr="007F4E14">
        <w:rPr>
          <w:rFonts w:eastAsia="Times New Roman" w:cs="Times New Roman"/>
          <w:lang w:val="hy-AM"/>
        </w:rPr>
        <w:t xml:space="preserve">  </w:t>
      </w:r>
      <w:r w:rsidRPr="007F4E14">
        <w:rPr>
          <w:rFonts w:eastAsia="Times New Roman" w:cs="Times New Roman"/>
          <w:lang w:val="hy-AM"/>
        </w:rPr>
        <w:t>2-րդ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կետի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«ա»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ենթակետ</w:t>
      </w:r>
      <w:r w:rsidR="00D46DA2" w:rsidRPr="007F4E14">
        <w:rPr>
          <w:rFonts w:eastAsia="Times New Roman" w:cs="Times New Roman"/>
          <w:lang w:val="hy-AM"/>
        </w:rPr>
        <w:t>ում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D46DA2" w:rsidRPr="007F4E14">
        <w:rPr>
          <w:rFonts w:eastAsia="Times New Roman" w:cs="Times New Roman"/>
          <w:lang w:val="hy-AM"/>
        </w:rPr>
        <w:t>«հաշվարկով»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D46DA2" w:rsidRPr="007F4E14">
        <w:rPr>
          <w:rFonts w:eastAsia="Times New Roman" w:cs="Times New Roman"/>
          <w:lang w:val="hy-AM"/>
        </w:rPr>
        <w:t>բառից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D46DA2" w:rsidRPr="007F4E14">
        <w:rPr>
          <w:rFonts w:eastAsia="Times New Roman" w:cs="Times New Roman"/>
          <w:lang w:val="hy-AM"/>
        </w:rPr>
        <w:t>հետո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«,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եթե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ակցիզային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հարկի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գումարները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վճարվել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են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մինչև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մաքսային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հայտարարագրի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գրանցման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օրն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ընդգրկող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հաշվետու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ժամանակաշրջանի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վերջին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օրը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ներառյալ»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բառեր</w:t>
      </w:r>
      <w:r w:rsidR="00A7172B" w:rsidRPr="007F4E14">
        <w:rPr>
          <w:rFonts w:eastAsia="Times New Roman" w:cs="Times New Roman"/>
          <w:lang w:val="hy-AM"/>
        </w:rPr>
        <w:t>ը</w:t>
      </w:r>
      <w:r w:rsidRPr="007F4E14">
        <w:rPr>
          <w:rFonts w:eastAsia="Times New Roman" w:cs="Times New Roman"/>
          <w:lang w:val="hy-AM"/>
        </w:rPr>
        <w:t>,</w:t>
      </w:r>
    </w:p>
    <w:p w:rsidR="003A79A5" w:rsidRPr="007F4E14" w:rsidRDefault="003A79A5" w:rsidP="003A79A5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3)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2-րդ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կետը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«ա.1»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ենթակետով`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հետևյալ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բովանդակությամբ</w:t>
      </w:r>
      <w:r w:rsidR="00A7172B" w:rsidRPr="007F4E14">
        <w:rPr>
          <w:rFonts w:eastAsia="Times New Roman" w:cs="Times New Roman"/>
          <w:lang w:val="hy-AM"/>
        </w:rPr>
        <w:t>.</w:t>
      </w:r>
    </w:p>
    <w:p w:rsidR="003A79A5" w:rsidRPr="007F4E14" w:rsidRDefault="003A79A5" w:rsidP="003A79A5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«ա.1)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ապրանքների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ներմուծման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մաքսային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հայտարարագրի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գրանցման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և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ակցիզային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հարկի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գումարների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վճարման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օրերը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տարբեր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հաշվետու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ժամանակաշրջաններում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ներառված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լինելու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դեպքում՝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դրանցից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վերջինը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ընդգրկող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հաշվետու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ժամանակաշրջանի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համար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հարկային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մարմին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ներկայացվող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ԱԱՀ-ի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և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ակցիզային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հարկի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միասնական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հաշվարկով,»</w:t>
      </w:r>
      <w:r w:rsidR="0056470A" w:rsidRPr="007F4E14">
        <w:rPr>
          <w:rFonts w:eastAsia="Times New Roman" w:cs="Times New Roman"/>
          <w:lang w:val="hy-AM"/>
        </w:rPr>
        <w:t>:</w:t>
      </w:r>
    </w:p>
    <w:p w:rsidR="00CE705E" w:rsidRPr="007F4E14" w:rsidRDefault="00C3639B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b/>
          <w:lang w:val="hy-AM"/>
        </w:rPr>
        <w:t>Հոդված</w:t>
      </w:r>
      <w:r w:rsidR="00781ECE" w:rsidRPr="007F4E14">
        <w:rPr>
          <w:rFonts w:eastAsia="Times New Roman" w:cs="Times New Roman"/>
          <w:b/>
          <w:lang w:val="hy-AM"/>
        </w:rPr>
        <w:t xml:space="preserve"> </w:t>
      </w:r>
      <w:r w:rsidR="007A6B52" w:rsidRPr="007F4E14">
        <w:rPr>
          <w:rFonts w:eastAsia="Times New Roman" w:cs="Times New Roman"/>
          <w:b/>
          <w:lang w:val="hy-AM"/>
        </w:rPr>
        <w:t>4</w:t>
      </w:r>
      <w:r w:rsidRPr="007F4E14">
        <w:rPr>
          <w:rFonts w:eastAsia="Times New Roman" w:cs="Times New Roman"/>
          <w:b/>
          <w:lang w:val="hy-AM"/>
        </w:rPr>
        <w:t>.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B95FFA" w:rsidRPr="007F4E14">
        <w:rPr>
          <w:rFonts w:eastAsia="Times New Roman" w:cs="Times New Roman"/>
          <w:lang w:val="hy-AM"/>
        </w:rPr>
        <w:t>Օրենսգրքի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B95FFA" w:rsidRPr="007F4E14">
        <w:rPr>
          <w:rFonts w:eastAsia="Times New Roman" w:cs="Times New Roman"/>
          <w:lang w:val="hy-AM"/>
        </w:rPr>
        <w:t>99</w:t>
      </w:r>
      <w:r w:rsidRPr="007F4E14">
        <w:rPr>
          <w:rFonts w:eastAsia="Times New Roman" w:cs="Times New Roman"/>
          <w:lang w:val="hy-AM"/>
        </w:rPr>
        <w:t>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հոդված</w:t>
      </w:r>
      <w:r w:rsidR="00CE705E" w:rsidRPr="007F4E14">
        <w:rPr>
          <w:rFonts w:eastAsia="Times New Roman" w:cs="Times New Roman"/>
          <w:lang w:val="hy-AM"/>
        </w:rPr>
        <w:t>ում.</w:t>
      </w:r>
    </w:p>
    <w:p w:rsidR="00C3639B" w:rsidRPr="007F4E14" w:rsidRDefault="00CE705E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1)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2-</w:t>
      </w:r>
      <w:r w:rsidR="005F5EF6" w:rsidRPr="007F4E14">
        <w:rPr>
          <w:rFonts w:eastAsia="Times New Roman" w:cs="Times New Roman"/>
          <w:lang w:val="hy-AM"/>
        </w:rPr>
        <w:t>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մասում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«հարկի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գումարները»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բառերից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հետո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լ</w:t>
      </w:r>
      <w:r w:rsidRPr="007F4E14">
        <w:rPr>
          <w:rFonts w:eastAsia="Times New Roman" w:cs="Times New Roman"/>
          <w:lang w:val="hy-AM"/>
        </w:rPr>
        <w:t>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«,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բացառությամբ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սույն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հոդվածի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2.1-ին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մասով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սահմանված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F5EF6" w:rsidRPr="007F4E14">
        <w:rPr>
          <w:rFonts w:eastAsia="Times New Roman" w:cs="Times New Roman"/>
          <w:lang w:val="hy-AM"/>
        </w:rPr>
        <w:t>դեպքի,»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բառեր</w:t>
      </w:r>
      <w:r w:rsidR="00A7172B" w:rsidRPr="007F4E14">
        <w:rPr>
          <w:rFonts w:eastAsia="Times New Roman" w:cs="Times New Roman"/>
          <w:lang w:val="hy-AM"/>
        </w:rPr>
        <w:t>ը</w:t>
      </w:r>
      <w:r w:rsidR="0056470A" w:rsidRPr="007F4E14">
        <w:rPr>
          <w:rFonts w:eastAsia="Times New Roman" w:cs="Times New Roman"/>
          <w:lang w:val="hy-AM"/>
        </w:rPr>
        <w:t>,</w:t>
      </w:r>
    </w:p>
    <w:p w:rsidR="00CE705E" w:rsidRPr="007F4E14" w:rsidRDefault="00CE705E" w:rsidP="00432161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2)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2.1-ին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մաս</w:t>
      </w:r>
      <w:r w:rsidR="00A7172B" w:rsidRPr="007F4E14">
        <w:rPr>
          <w:rFonts w:eastAsia="Times New Roman" w:cs="Times New Roman"/>
          <w:lang w:val="hy-AM"/>
        </w:rPr>
        <w:t>`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հետևյալ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բովանդակությամբ</w:t>
      </w:r>
      <w:r w:rsidR="005F5EF6" w:rsidRPr="007F4E14">
        <w:rPr>
          <w:rFonts w:eastAsia="Times New Roman" w:cs="Times New Roman"/>
          <w:lang w:val="hy-AM"/>
        </w:rPr>
        <w:t>.</w:t>
      </w:r>
    </w:p>
    <w:p w:rsidR="00B95FFA" w:rsidRPr="007F4E14" w:rsidRDefault="00CE705E" w:rsidP="00402204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«2.1.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317C4C" w:rsidRPr="007F4E14">
        <w:rPr>
          <w:rFonts w:eastAsia="Times New Roman" w:cs="Times New Roman"/>
          <w:lang w:val="hy-AM"/>
        </w:rPr>
        <w:t xml:space="preserve">«Բաց թողնում՝ ներքին սպառման համար» մաքսային ընթացակարգով Հայաստանի Հանրապետություն ներմուծվող` ակցիզային հարկով հարկման ենթակա ապրանքների համար Oրենսգրքով սահմանված կարգով հաշվարկված ակցիզային հարկի գումարները, որպես մաքսային մարմնին վճարվող գումարներ, Հայաստանի </w:t>
      </w:r>
      <w:r w:rsidR="00317C4C" w:rsidRPr="007F4E14">
        <w:rPr>
          <w:rFonts w:eastAsia="Times New Roman" w:cs="Times New Roman"/>
          <w:lang w:val="hy-AM"/>
        </w:rPr>
        <w:lastRenderedPageBreak/>
        <w:t>Հանրապետության պետական բյուջե են վճարվում Եվրասիական տնտեսական միության մաքսային օրենսգրքի 59-րդ հոդվածով սահմանված` մաքսատուրքի վճարման ժամկետի հետաձգման կամ տարաժամկետ վճարման համար սահմանված  ժամկետներում` նույն հոդվածով սահմանված հիմքերի առկայության դեպքում</w:t>
      </w:r>
      <w:r w:rsidR="00CE4BE0" w:rsidRPr="007F4E14">
        <w:rPr>
          <w:rFonts w:eastAsia="Times New Roman" w:cs="Times New Roman"/>
          <w:lang w:val="hy-AM"/>
        </w:rPr>
        <w:t>` առանց հարկը վճարելու պար</w:t>
      </w:r>
      <w:r w:rsidR="00CE4BE0" w:rsidRPr="007F4E14">
        <w:rPr>
          <w:rFonts w:eastAsia="Times New Roman" w:cs="Times New Roman"/>
          <w:lang w:val="hy-AM"/>
        </w:rPr>
        <w:softHyphen/>
        <w:t>տա</w:t>
      </w:r>
      <w:r w:rsidR="00CE4BE0" w:rsidRPr="007F4E14">
        <w:rPr>
          <w:rFonts w:eastAsia="Times New Roman" w:cs="Times New Roman"/>
          <w:lang w:val="hy-AM"/>
        </w:rPr>
        <w:softHyphen/>
        <w:t>վորության կատարումն ապահովելու պայմանի</w:t>
      </w:r>
      <w:r w:rsidR="00317C4C" w:rsidRPr="007F4E14">
        <w:rPr>
          <w:rFonts w:eastAsia="Times New Roman" w:cs="Times New Roman"/>
          <w:lang w:val="hy-AM"/>
        </w:rPr>
        <w:t xml:space="preserve">, որի վերաբերյալ մաքսային մարմինը ընդունում է ակցիզային հարկի վճարումը հետաձգելու կամ տարաժամկետ վճարելու մասին որոշում: Ակցիզային հարկի վճարումը հետաձգելու կամ տարաժամկետ վճարելու մասին որոշումն ընդունելու և չեղյալ ճանաչելու կարգը </w:t>
      </w:r>
      <w:r w:rsidR="00D27872" w:rsidRPr="007F4E14">
        <w:rPr>
          <w:rFonts w:eastAsia="Times New Roman" w:cs="Times New Roman"/>
          <w:lang w:val="hy-AM"/>
        </w:rPr>
        <w:t>սահմանում</w:t>
      </w:r>
      <w:r w:rsidR="00317C4C" w:rsidRPr="007F4E14">
        <w:rPr>
          <w:rFonts w:eastAsia="Times New Roman" w:cs="Times New Roman"/>
          <w:lang w:val="hy-AM"/>
        </w:rPr>
        <w:t xml:space="preserve"> է Կառավարությունը: Սույն մասին համապատասխան հարկի գումարների վճարման ժամկետի հետաձգման կամ տարաժամկետ վճարման հնարավորությունից օգտվելու համար մաքսային մարմնի կողմից գանձվում են տոկոսներ` Եվրասիական տնտեսական միության մաքսային օրենսգրքի 60-րդ հոդվածով սահմանված </w:t>
      </w:r>
      <w:r w:rsidR="00E6286B" w:rsidRPr="007F4E14">
        <w:rPr>
          <w:rFonts w:eastAsia="Times New Roman" w:cs="Times New Roman"/>
          <w:lang w:val="hy-AM"/>
        </w:rPr>
        <w:t xml:space="preserve">չափով, </w:t>
      </w:r>
      <w:r w:rsidR="00317C4C" w:rsidRPr="007F4E14">
        <w:rPr>
          <w:rFonts w:eastAsia="Times New Roman" w:cs="Times New Roman"/>
          <w:lang w:val="hy-AM"/>
        </w:rPr>
        <w:t>կարգով ու ժամկետներում:</w:t>
      </w:r>
      <w:r w:rsidR="001869E4" w:rsidRPr="007F4E14">
        <w:rPr>
          <w:rFonts w:eastAsia="Times New Roman" w:cs="Times New Roman"/>
          <w:lang w:val="hy-AM"/>
        </w:rPr>
        <w:t>»:</w:t>
      </w:r>
    </w:p>
    <w:p w:rsidR="00580A3B" w:rsidRPr="007F4E14" w:rsidRDefault="0017281B" w:rsidP="0017281B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Հոդված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5.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Օրենսգրքի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0C4306" w:rsidRPr="007F4E14">
        <w:rPr>
          <w:rFonts w:eastAsia="Times New Roman" w:cs="Times New Roman"/>
          <w:lang w:val="hy-AM"/>
        </w:rPr>
        <w:t>181</w:t>
      </w:r>
      <w:r w:rsidR="00580A3B" w:rsidRPr="007F4E14">
        <w:rPr>
          <w:rFonts w:eastAsia="Times New Roman" w:cs="Times New Roman"/>
          <w:lang w:val="hy-AM"/>
        </w:rPr>
        <w:t>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580A3B" w:rsidRPr="007F4E14">
        <w:rPr>
          <w:rFonts w:eastAsia="Times New Roman" w:cs="Times New Roman"/>
          <w:lang w:val="hy-AM"/>
        </w:rPr>
        <w:t>հոդվածում`</w:t>
      </w:r>
    </w:p>
    <w:p w:rsidR="00580A3B" w:rsidRPr="007F4E14" w:rsidRDefault="00580A3B" w:rsidP="00580A3B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1)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3-րդ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մաս</w:t>
      </w:r>
      <w:r w:rsidR="009A5503" w:rsidRPr="007F4E14">
        <w:rPr>
          <w:rFonts w:eastAsia="Times New Roman" w:cs="Times New Roman"/>
          <w:lang w:val="hy-AM"/>
        </w:rPr>
        <w:t>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A5503" w:rsidRPr="007F4E14">
        <w:rPr>
          <w:rFonts w:eastAsia="Times New Roman" w:cs="Times New Roman"/>
          <w:lang w:val="hy-AM"/>
        </w:rPr>
        <w:t>2-րդ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A5503" w:rsidRPr="007F4E14">
        <w:rPr>
          <w:rFonts w:eastAsia="Times New Roman" w:cs="Times New Roman"/>
          <w:lang w:val="hy-AM"/>
        </w:rPr>
        <w:t>կետը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A5503" w:rsidRPr="007F4E14">
        <w:rPr>
          <w:rFonts w:eastAsia="Times New Roman" w:cs="Times New Roman"/>
          <w:lang w:val="hy-AM"/>
        </w:rPr>
        <w:t>«</w:t>
      </w:r>
      <w:r w:rsidR="00317C4C" w:rsidRPr="007F4E14">
        <w:rPr>
          <w:rFonts w:eastAsia="Times New Roman" w:cs="Times New Roman"/>
          <w:lang w:val="hy-AM"/>
        </w:rPr>
        <w:t>բնապահպանական հարկը</w:t>
      </w:r>
      <w:r w:rsidR="009A5503" w:rsidRPr="007F4E14">
        <w:rPr>
          <w:rFonts w:eastAsia="Times New Roman" w:cs="Times New Roman"/>
          <w:lang w:val="hy-AM"/>
        </w:rPr>
        <w:t>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A5503" w:rsidRPr="007F4E14">
        <w:rPr>
          <w:rFonts w:eastAsia="Times New Roman" w:cs="Times New Roman"/>
          <w:lang w:val="hy-AM"/>
        </w:rPr>
        <w:t>բառերից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A5503" w:rsidRPr="007F4E14">
        <w:rPr>
          <w:rFonts w:eastAsia="Times New Roman" w:cs="Times New Roman"/>
          <w:lang w:val="hy-AM"/>
        </w:rPr>
        <w:t>հետո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A5503" w:rsidRPr="007F4E14">
        <w:rPr>
          <w:rFonts w:eastAsia="Times New Roman" w:cs="Times New Roman"/>
          <w:lang w:val="hy-AM"/>
        </w:rPr>
        <w:t>լրացնել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«,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բացառությամբ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սույն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317C4C" w:rsidRPr="007F4E14">
        <w:rPr>
          <w:rFonts w:eastAsia="Times New Roman" w:cs="Times New Roman"/>
          <w:lang w:val="hy-AM"/>
        </w:rPr>
        <w:t>մասի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2.1-ին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A5503" w:rsidRPr="007F4E14">
        <w:rPr>
          <w:rFonts w:eastAsia="Times New Roman" w:cs="Times New Roman"/>
          <w:lang w:val="hy-AM"/>
        </w:rPr>
        <w:t>կետով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սահմանված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դեպքի</w:t>
      </w:r>
      <w:r w:rsidR="00317C4C" w:rsidRPr="007F4E14">
        <w:rPr>
          <w:rFonts w:eastAsia="Times New Roman" w:cs="Times New Roman"/>
          <w:lang w:val="hy-AM"/>
        </w:rPr>
        <w:t>,</w:t>
      </w:r>
      <w:r w:rsidRPr="007F4E14">
        <w:rPr>
          <w:rFonts w:eastAsia="Times New Roman" w:cs="Times New Roman"/>
          <w:lang w:val="hy-AM"/>
        </w:rPr>
        <w:t>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բառեր</w:t>
      </w:r>
      <w:r w:rsidR="00A7172B" w:rsidRPr="007F4E14">
        <w:rPr>
          <w:rFonts w:eastAsia="Times New Roman" w:cs="Times New Roman"/>
          <w:lang w:val="hy-AM"/>
        </w:rPr>
        <w:t>ով</w:t>
      </w:r>
      <w:r w:rsidR="009A5503" w:rsidRPr="007F4E14">
        <w:rPr>
          <w:rFonts w:eastAsia="Times New Roman" w:cs="Times New Roman"/>
          <w:lang w:val="hy-AM"/>
        </w:rPr>
        <w:t>,</w:t>
      </w:r>
    </w:p>
    <w:p w:rsidR="009A5503" w:rsidRPr="007F4E14" w:rsidRDefault="00580A3B" w:rsidP="009A5503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2)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լրացնել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2.1-ին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A5503" w:rsidRPr="007F4E14">
        <w:rPr>
          <w:rFonts w:eastAsia="Times New Roman" w:cs="Times New Roman"/>
          <w:lang w:val="hy-AM"/>
        </w:rPr>
        <w:t>կետ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հետևյալ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բովանդակությամբ.</w:t>
      </w:r>
    </w:p>
    <w:p w:rsidR="00CB633E" w:rsidRPr="007F4E14" w:rsidRDefault="00317C4C" w:rsidP="00CB633E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«2.1)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«Բաց թողնում՝ ներքին սպառման համար» մաքսային ընթացակարգով Հայաստանի Հանրապետություն ներմուծվող` շրջակա միջավայրին վնաս պատճառող ապրանքների համար Oրենսգրքով սահմանված կարգով հաշվարկված բնապահպանական հարկի գումարները, որպես մաքսային մարմնին վճարվող գումարներ, Հայաստանի Հանրապետության պետական բյուջե են վճարվում Եվրասիական տնտեսական միության մաքսային օրենսգրքի 59-րդ հոդվածով սահմանված` մաքսատուրքի վճարման ժամկետի հետաձգման կամ տարաժամկետ վճարման համար սահմանված  ժամկետներում` նույն հոդվածով սահմանված հիմքերի առկայության դեպքում</w:t>
      </w:r>
      <w:r w:rsidR="00CE4BE0" w:rsidRPr="007F4E14">
        <w:rPr>
          <w:rFonts w:eastAsia="Times New Roman" w:cs="Times New Roman"/>
          <w:lang w:val="hy-AM"/>
        </w:rPr>
        <w:t>` առանց հարկը վճարելու պար</w:t>
      </w:r>
      <w:r w:rsidR="00CE4BE0" w:rsidRPr="007F4E14">
        <w:rPr>
          <w:rFonts w:eastAsia="Times New Roman" w:cs="Times New Roman"/>
          <w:lang w:val="hy-AM"/>
        </w:rPr>
        <w:softHyphen/>
        <w:t>տա</w:t>
      </w:r>
      <w:r w:rsidR="00CE4BE0" w:rsidRPr="007F4E14">
        <w:rPr>
          <w:rFonts w:eastAsia="Times New Roman" w:cs="Times New Roman"/>
          <w:lang w:val="hy-AM"/>
        </w:rPr>
        <w:softHyphen/>
        <w:t>վորության կատարումն ապահովելու պայմանի</w:t>
      </w:r>
      <w:r w:rsidRPr="007F4E14">
        <w:rPr>
          <w:rFonts w:eastAsia="Times New Roman" w:cs="Times New Roman"/>
          <w:lang w:val="hy-AM"/>
        </w:rPr>
        <w:t xml:space="preserve">, որի վերաբերյալ մաքսային մարմինն ընդունում է բնապահպանական հարկի վճարումը հետաձգելու կամ տարաժամկետ վճարելու մասին որոշում: Բնապահպանական հարկի վճարումը հետաձգելու կամ տարաժամկետ վճարելու մասին որոշումն ընդունելու և չեղյալ ճանաչելու կարգը </w:t>
      </w:r>
      <w:r w:rsidR="00D27872" w:rsidRPr="007F4E14">
        <w:rPr>
          <w:rFonts w:eastAsia="Times New Roman" w:cs="Times New Roman"/>
          <w:lang w:val="hy-AM"/>
        </w:rPr>
        <w:t>սահմանում</w:t>
      </w:r>
      <w:r w:rsidRPr="007F4E14">
        <w:rPr>
          <w:rFonts w:eastAsia="Times New Roman" w:cs="Times New Roman"/>
          <w:lang w:val="hy-AM"/>
        </w:rPr>
        <w:t xml:space="preserve"> է Կառավարությունը: Սույն մասին համապատասխան հարկի գումարների վճարման ժամկետի հետաձգման կամ տարաժամկետ վճարման </w:t>
      </w:r>
      <w:r w:rsidRPr="007F4E14">
        <w:rPr>
          <w:rFonts w:eastAsia="Times New Roman" w:cs="Times New Roman"/>
          <w:lang w:val="hy-AM"/>
        </w:rPr>
        <w:lastRenderedPageBreak/>
        <w:t xml:space="preserve">հնարավորությունից օգտվելու համար մաքսային մարմնի կողմից գանձվում են տոկոսներ` Եվրասիական տնտեսական միության մաքսային օրենսգրքի 60-րդ հոդվածով սահմանված </w:t>
      </w:r>
      <w:r w:rsidR="00E6286B" w:rsidRPr="007F4E14">
        <w:rPr>
          <w:rFonts w:eastAsia="Times New Roman" w:cs="Times New Roman"/>
          <w:lang w:val="hy-AM"/>
        </w:rPr>
        <w:t xml:space="preserve">չափով, </w:t>
      </w:r>
      <w:r w:rsidRPr="007F4E14">
        <w:rPr>
          <w:rFonts w:eastAsia="Times New Roman" w:cs="Times New Roman"/>
          <w:lang w:val="hy-AM"/>
        </w:rPr>
        <w:t>կարգով ու ժամկետներում:</w:t>
      </w:r>
      <w:r w:rsidR="001869E4" w:rsidRPr="007F4E14">
        <w:rPr>
          <w:rFonts w:eastAsia="Times New Roman" w:cs="Times New Roman"/>
          <w:lang w:val="hy-AM"/>
        </w:rPr>
        <w:t>»:</w:t>
      </w:r>
    </w:p>
    <w:p w:rsidR="00DE45AD" w:rsidRPr="007F4E14" w:rsidRDefault="00DE45AD" w:rsidP="00CB633E">
      <w:pPr>
        <w:spacing w:line="360" w:lineRule="auto"/>
        <w:ind w:firstLine="709"/>
        <w:jc w:val="both"/>
        <w:rPr>
          <w:rFonts w:eastAsia="Times New Roman" w:cs="Times New Roman"/>
          <w:lang w:val="hy-AM"/>
        </w:rPr>
      </w:pPr>
      <w:r w:rsidRPr="007F4E14">
        <w:rPr>
          <w:rFonts w:eastAsia="Times New Roman" w:cs="Times New Roman"/>
          <w:lang w:val="hy-AM"/>
        </w:rPr>
        <w:t>Հոդված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0C4306" w:rsidRPr="007F4E14">
        <w:rPr>
          <w:rFonts w:eastAsia="Times New Roman" w:cs="Times New Roman"/>
          <w:lang w:val="hy-AM"/>
        </w:rPr>
        <w:t>6</w:t>
      </w:r>
      <w:r w:rsidRPr="007F4E14">
        <w:rPr>
          <w:rFonts w:eastAsia="Times New Roman" w:cs="Times New Roman"/>
          <w:lang w:val="hy-AM"/>
        </w:rPr>
        <w:t>.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Pr="007F4E14">
        <w:rPr>
          <w:rFonts w:eastAsia="Times New Roman" w:cs="Times New Roman"/>
          <w:lang w:val="hy-AM"/>
        </w:rPr>
        <w:t>Սո</w:t>
      </w:r>
      <w:r w:rsidR="007A6B52" w:rsidRPr="007F4E14">
        <w:rPr>
          <w:rFonts w:eastAsia="Times New Roman" w:cs="Times New Roman"/>
          <w:lang w:val="hy-AM"/>
        </w:rPr>
        <w:t>ւյն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օրենքն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ուժի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մեջ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է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մտնում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պաշտոնական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հրապարակման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օրվան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հաջորդող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օր</w:t>
      </w:r>
      <w:r w:rsidR="0017281B" w:rsidRPr="007F4E14">
        <w:rPr>
          <w:rFonts w:eastAsia="Times New Roman" w:cs="Times New Roman"/>
          <w:lang w:val="hy-AM"/>
        </w:rPr>
        <w:t>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և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7A6B52" w:rsidRPr="007F4E14">
        <w:rPr>
          <w:rFonts w:eastAsia="Times New Roman" w:cs="Times New Roman"/>
          <w:lang w:val="hy-AM"/>
        </w:rPr>
        <w:t>կիրառվում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է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սույն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օրենքն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ուժի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մեջ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մտնելուց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հետո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կատարված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ներմուծումների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7A6B52" w:rsidRPr="007F4E14">
        <w:rPr>
          <w:rFonts w:eastAsia="Times New Roman" w:cs="GHEA Grapalat"/>
          <w:lang w:val="hy-AM"/>
        </w:rPr>
        <w:t>նկատմամբ: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934C9C" w:rsidRPr="007F4E14">
        <w:rPr>
          <w:rFonts w:eastAsia="Times New Roman" w:cs="GHEA Grapalat"/>
          <w:lang w:val="hy-AM"/>
        </w:rPr>
        <w:t>Սույն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934C9C" w:rsidRPr="007F4E14">
        <w:rPr>
          <w:rFonts w:eastAsia="Times New Roman" w:cs="GHEA Grapalat"/>
          <w:lang w:val="hy-AM"/>
        </w:rPr>
        <w:t>օրենքի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934C9C" w:rsidRPr="007F4E14">
        <w:rPr>
          <w:rFonts w:eastAsia="Times New Roman" w:cs="GHEA Grapalat"/>
          <w:lang w:val="hy-AM"/>
        </w:rPr>
        <w:t>2-րդ,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934C9C" w:rsidRPr="007F4E14">
        <w:rPr>
          <w:rFonts w:eastAsia="Times New Roman" w:cs="GHEA Grapalat"/>
          <w:lang w:val="hy-AM"/>
        </w:rPr>
        <w:t>4-րդ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934C9C" w:rsidRPr="007F4E14">
        <w:rPr>
          <w:rFonts w:eastAsia="Times New Roman" w:cs="GHEA Grapalat"/>
          <w:lang w:val="hy-AM"/>
        </w:rPr>
        <w:t>և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934C9C" w:rsidRPr="007F4E14">
        <w:rPr>
          <w:rFonts w:eastAsia="Times New Roman" w:cs="GHEA Grapalat"/>
          <w:lang w:val="hy-AM"/>
        </w:rPr>
        <w:t>5-րդ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934C9C" w:rsidRPr="007F4E14">
        <w:rPr>
          <w:rFonts w:eastAsia="Times New Roman" w:cs="GHEA Grapalat"/>
          <w:lang w:val="hy-AM"/>
        </w:rPr>
        <w:t>հոդվածների</w:t>
      </w:r>
      <w:r w:rsidR="00781ECE" w:rsidRPr="007F4E14">
        <w:rPr>
          <w:rFonts w:eastAsia="Times New Roman" w:cs="GHEA Grapalat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դրույթների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կիրարկումն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ապահովող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որոշումը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Կառավարությունը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սահմանում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է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սույն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օրենքն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ուժի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մեջ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մտնելուց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հետո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եռամսյա</w:t>
      </w:r>
      <w:r w:rsidR="00781ECE" w:rsidRPr="007F4E14">
        <w:rPr>
          <w:rFonts w:eastAsia="Times New Roman" w:cs="Times New Roman"/>
          <w:lang w:val="hy-AM"/>
        </w:rPr>
        <w:t xml:space="preserve"> </w:t>
      </w:r>
      <w:r w:rsidR="00934C9C" w:rsidRPr="007F4E14">
        <w:rPr>
          <w:rFonts w:eastAsia="Times New Roman" w:cs="Times New Roman"/>
          <w:lang w:val="hy-AM"/>
        </w:rPr>
        <w:t>ժամկետում:</w:t>
      </w:r>
      <w:bookmarkStart w:id="0" w:name="_GoBack"/>
      <w:bookmarkEnd w:id="0"/>
    </w:p>
    <w:sectPr w:rsidR="00DE45AD" w:rsidRPr="007F4E14" w:rsidSect="00AD2C39">
      <w:footerReference w:type="default" r:id="rId7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9EF" w:rsidRDefault="001669EF" w:rsidP="00AD2C39">
      <w:r>
        <w:separator/>
      </w:r>
    </w:p>
  </w:endnote>
  <w:endnote w:type="continuationSeparator" w:id="0">
    <w:p w:rsidR="001669EF" w:rsidRDefault="001669EF" w:rsidP="00AD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3942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2C39" w:rsidRPr="00AD2C39" w:rsidRDefault="00AD2C39">
        <w:pPr>
          <w:pStyle w:val="Footer"/>
          <w:jc w:val="right"/>
        </w:pPr>
        <w:r w:rsidRPr="00AD2C39">
          <w:fldChar w:fldCharType="begin"/>
        </w:r>
        <w:r w:rsidRPr="00AD2C39">
          <w:instrText xml:space="preserve"> PAGE   \* MERGEFORMAT </w:instrText>
        </w:r>
        <w:r w:rsidRPr="00AD2C39">
          <w:fldChar w:fldCharType="separate"/>
        </w:r>
        <w:r w:rsidR="007F4E14">
          <w:rPr>
            <w:noProof/>
          </w:rPr>
          <w:t>4</w:t>
        </w:r>
        <w:r w:rsidRPr="00AD2C39">
          <w:rPr>
            <w:noProof/>
          </w:rPr>
          <w:fldChar w:fldCharType="end"/>
        </w:r>
      </w:p>
    </w:sdtContent>
  </w:sdt>
  <w:p w:rsidR="00AD2C39" w:rsidRPr="00AD2C39" w:rsidRDefault="00AD2C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9EF" w:rsidRDefault="001669EF" w:rsidP="00AD2C39">
      <w:r>
        <w:separator/>
      </w:r>
    </w:p>
  </w:footnote>
  <w:footnote w:type="continuationSeparator" w:id="0">
    <w:p w:rsidR="001669EF" w:rsidRDefault="001669EF" w:rsidP="00AD2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90F"/>
    <w:rsid w:val="00014C01"/>
    <w:rsid w:val="00031743"/>
    <w:rsid w:val="0004123A"/>
    <w:rsid w:val="000463C7"/>
    <w:rsid w:val="00046C79"/>
    <w:rsid w:val="000517E0"/>
    <w:rsid w:val="000558B4"/>
    <w:rsid w:val="0005772D"/>
    <w:rsid w:val="00057895"/>
    <w:rsid w:val="00065211"/>
    <w:rsid w:val="0008790F"/>
    <w:rsid w:val="000B1521"/>
    <w:rsid w:val="000C0676"/>
    <w:rsid w:val="000C4306"/>
    <w:rsid w:val="0012690D"/>
    <w:rsid w:val="00153116"/>
    <w:rsid w:val="0015540A"/>
    <w:rsid w:val="001577EB"/>
    <w:rsid w:val="00162EAE"/>
    <w:rsid w:val="0016372B"/>
    <w:rsid w:val="001669EF"/>
    <w:rsid w:val="0017012B"/>
    <w:rsid w:val="0017281B"/>
    <w:rsid w:val="00185F26"/>
    <w:rsid w:val="001869E4"/>
    <w:rsid w:val="001A0253"/>
    <w:rsid w:val="001A690B"/>
    <w:rsid w:val="001B34F5"/>
    <w:rsid w:val="001B5EDE"/>
    <w:rsid w:val="001D511A"/>
    <w:rsid w:val="00223A85"/>
    <w:rsid w:val="002251F6"/>
    <w:rsid w:val="002459D6"/>
    <w:rsid w:val="00255BC1"/>
    <w:rsid w:val="00257413"/>
    <w:rsid w:val="002639C0"/>
    <w:rsid w:val="00285465"/>
    <w:rsid w:val="0029246A"/>
    <w:rsid w:val="00297292"/>
    <w:rsid w:val="002B0784"/>
    <w:rsid w:val="002B1AA6"/>
    <w:rsid w:val="003123F1"/>
    <w:rsid w:val="00317C4C"/>
    <w:rsid w:val="00321DA6"/>
    <w:rsid w:val="003267E3"/>
    <w:rsid w:val="00332963"/>
    <w:rsid w:val="00351C4E"/>
    <w:rsid w:val="0035784D"/>
    <w:rsid w:val="00357E15"/>
    <w:rsid w:val="00381CDD"/>
    <w:rsid w:val="00385141"/>
    <w:rsid w:val="003A79A5"/>
    <w:rsid w:val="003C580E"/>
    <w:rsid w:val="003F4EB9"/>
    <w:rsid w:val="00400AF0"/>
    <w:rsid w:val="00402204"/>
    <w:rsid w:val="00425366"/>
    <w:rsid w:val="004277C9"/>
    <w:rsid w:val="00432161"/>
    <w:rsid w:val="00444D0F"/>
    <w:rsid w:val="00451D8D"/>
    <w:rsid w:val="00464372"/>
    <w:rsid w:val="00476A65"/>
    <w:rsid w:val="004805CF"/>
    <w:rsid w:val="00485729"/>
    <w:rsid w:val="004877C4"/>
    <w:rsid w:val="004A1D86"/>
    <w:rsid w:val="004C0B4E"/>
    <w:rsid w:val="004C29E8"/>
    <w:rsid w:val="004D3C94"/>
    <w:rsid w:val="004E2D3E"/>
    <w:rsid w:val="004F0C56"/>
    <w:rsid w:val="0050098F"/>
    <w:rsid w:val="005050B0"/>
    <w:rsid w:val="005329B2"/>
    <w:rsid w:val="005348CA"/>
    <w:rsid w:val="0053762D"/>
    <w:rsid w:val="005379B3"/>
    <w:rsid w:val="0056470A"/>
    <w:rsid w:val="00566532"/>
    <w:rsid w:val="00573819"/>
    <w:rsid w:val="00580A3B"/>
    <w:rsid w:val="005C5C11"/>
    <w:rsid w:val="005D5A6B"/>
    <w:rsid w:val="005E1645"/>
    <w:rsid w:val="005F2934"/>
    <w:rsid w:val="005F5EF6"/>
    <w:rsid w:val="00616817"/>
    <w:rsid w:val="00617A7C"/>
    <w:rsid w:val="00635688"/>
    <w:rsid w:val="006460C7"/>
    <w:rsid w:val="006A3CA3"/>
    <w:rsid w:val="006A5863"/>
    <w:rsid w:val="006B254A"/>
    <w:rsid w:val="006C2BD2"/>
    <w:rsid w:val="006D0245"/>
    <w:rsid w:val="006D0C02"/>
    <w:rsid w:val="006E6F8A"/>
    <w:rsid w:val="006F4BE5"/>
    <w:rsid w:val="00710ABA"/>
    <w:rsid w:val="007217F5"/>
    <w:rsid w:val="0072501E"/>
    <w:rsid w:val="00726E12"/>
    <w:rsid w:val="00731517"/>
    <w:rsid w:val="00731CB8"/>
    <w:rsid w:val="00745F31"/>
    <w:rsid w:val="00746A88"/>
    <w:rsid w:val="00750BBD"/>
    <w:rsid w:val="00762775"/>
    <w:rsid w:val="00763E86"/>
    <w:rsid w:val="00781ECE"/>
    <w:rsid w:val="00782ED2"/>
    <w:rsid w:val="007A6B52"/>
    <w:rsid w:val="007B17E9"/>
    <w:rsid w:val="007B3122"/>
    <w:rsid w:val="007B3A2A"/>
    <w:rsid w:val="007D1403"/>
    <w:rsid w:val="007E4C4E"/>
    <w:rsid w:val="007F4E14"/>
    <w:rsid w:val="008361F6"/>
    <w:rsid w:val="0084307A"/>
    <w:rsid w:val="00853D29"/>
    <w:rsid w:val="008576DC"/>
    <w:rsid w:val="008942AF"/>
    <w:rsid w:val="008A2AE2"/>
    <w:rsid w:val="008A46F2"/>
    <w:rsid w:val="008C39C5"/>
    <w:rsid w:val="008D6484"/>
    <w:rsid w:val="008D7303"/>
    <w:rsid w:val="008F4C50"/>
    <w:rsid w:val="00907540"/>
    <w:rsid w:val="009141AC"/>
    <w:rsid w:val="00917375"/>
    <w:rsid w:val="009214F1"/>
    <w:rsid w:val="00924A16"/>
    <w:rsid w:val="009344E7"/>
    <w:rsid w:val="00934C9C"/>
    <w:rsid w:val="009471F7"/>
    <w:rsid w:val="00947739"/>
    <w:rsid w:val="0096379F"/>
    <w:rsid w:val="00985184"/>
    <w:rsid w:val="0099034D"/>
    <w:rsid w:val="00996B8B"/>
    <w:rsid w:val="009A0CAD"/>
    <w:rsid w:val="009A5503"/>
    <w:rsid w:val="009B5178"/>
    <w:rsid w:val="009D0F2E"/>
    <w:rsid w:val="009E5BFA"/>
    <w:rsid w:val="009F07E0"/>
    <w:rsid w:val="00A237F7"/>
    <w:rsid w:val="00A25486"/>
    <w:rsid w:val="00A34312"/>
    <w:rsid w:val="00A47FDA"/>
    <w:rsid w:val="00A7172B"/>
    <w:rsid w:val="00A71DBC"/>
    <w:rsid w:val="00AA07B2"/>
    <w:rsid w:val="00AB719A"/>
    <w:rsid w:val="00AD2C39"/>
    <w:rsid w:val="00AE0D14"/>
    <w:rsid w:val="00AE3065"/>
    <w:rsid w:val="00B15E81"/>
    <w:rsid w:val="00B3197D"/>
    <w:rsid w:val="00B53E9E"/>
    <w:rsid w:val="00B81EF8"/>
    <w:rsid w:val="00B867EE"/>
    <w:rsid w:val="00B95FFA"/>
    <w:rsid w:val="00BB3A00"/>
    <w:rsid w:val="00BE24B2"/>
    <w:rsid w:val="00BE3CDB"/>
    <w:rsid w:val="00BE5BF4"/>
    <w:rsid w:val="00BE6B1F"/>
    <w:rsid w:val="00BF1200"/>
    <w:rsid w:val="00BF44EC"/>
    <w:rsid w:val="00BF55AB"/>
    <w:rsid w:val="00BF7A04"/>
    <w:rsid w:val="00C019A2"/>
    <w:rsid w:val="00C124EB"/>
    <w:rsid w:val="00C320B6"/>
    <w:rsid w:val="00C3639B"/>
    <w:rsid w:val="00C43B07"/>
    <w:rsid w:val="00C54A09"/>
    <w:rsid w:val="00C551FD"/>
    <w:rsid w:val="00C76BDA"/>
    <w:rsid w:val="00C81D0D"/>
    <w:rsid w:val="00CA3F29"/>
    <w:rsid w:val="00CA69D7"/>
    <w:rsid w:val="00CB0C6D"/>
    <w:rsid w:val="00CB633E"/>
    <w:rsid w:val="00CB665D"/>
    <w:rsid w:val="00CE3C10"/>
    <w:rsid w:val="00CE4BE0"/>
    <w:rsid w:val="00CE5BAD"/>
    <w:rsid w:val="00CE705E"/>
    <w:rsid w:val="00CF07AE"/>
    <w:rsid w:val="00D10F39"/>
    <w:rsid w:val="00D1403E"/>
    <w:rsid w:val="00D2249F"/>
    <w:rsid w:val="00D27872"/>
    <w:rsid w:val="00D45074"/>
    <w:rsid w:val="00D46DA2"/>
    <w:rsid w:val="00D5225E"/>
    <w:rsid w:val="00D56F30"/>
    <w:rsid w:val="00D71FC9"/>
    <w:rsid w:val="00D86635"/>
    <w:rsid w:val="00D96562"/>
    <w:rsid w:val="00D97CD3"/>
    <w:rsid w:val="00DA2510"/>
    <w:rsid w:val="00DA73DD"/>
    <w:rsid w:val="00DD0938"/>
    <w:rsid w:val="00DD1A2B"/>
    <w:rsid w:val="00DD7DB9"/>
    <w:rsid w:val="00DE45AD"/>
    <w:rsid w:val="00E0267C"/>
    <w:rsid w:val="00E04095"/>
    <w:rsid w:val="00E21249"/>
    <w:rsid w:val="00E6286B"/>
    <w:rsid w:val="00E65F6A"/>
    <w:rsid w:val="00EA3916"/>
    <w:rsid w:val="00EB61D9"/>
    <w:rsid w:val="00EC487F"/>
    <w:rsid w:val="00EC5300"/>
    <w:rsid w:val="00ED6AE8"/>
    <w:rsid w:val="00ED7BA8"/>
    <w:rsid w:val="00EF7312"/>
    <w:rsid w:val="00F03D03"/>
    <w:rsid w:val="00F062A9"/>
    <w:rsid w:val="00F13CE3"/>
    <w:rsid w:val="00F53F82"/>
    <w:rsid w:val="00F6015E"/>
    <w:rsid w:val="00F6456D"/>
    <w:rsid w:val="00F67A11"/>
    <w:rsid w:val="00FC3EF9"/>
    <w:rsid w:val="00FC56F2"/>
    <w:rsid w:val="00FC7967"/>
    <w:rsid w:val="00FD3521"/>
    <w:rsid w:val="00FE3612"/>
    <w:rsid w:val="00FE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0E87D1-EC4A-4DBA-9A48-886CB55A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790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08790F"/>
    <w:rPr>
      <w:b/>
      <w:bCs/>
    </w:rPr>
  </w:style>
  <w:style w:type="character" w:styleId="Emphasis">
    <w:name w:val="Emphasis"/>
    <w:basedOn w:val="DefaultParagraphFont"/>
    <w:uiPriority w:val="20"/>
    <w:qFormat/>
    <w:rsid w:val="0008790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8790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8790F"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47F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7FDA"/>
    <w:pPr>
      <w:spacing w:after="200"/>
      <w:jc w:val="left"/>
    </w:pPr>
    <w:rPr>
      <w:rFonts w:eastAsia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7FDA"/>
    <w:rPr>
      <w:rFonts w:eastAsia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F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F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705E"/>
    <w:pPr>
      <w:ind w:left="720"/>
      <w:contextualSpacing/>
    </w:pPr>
  </w:style>
  <w:style w:type="paragraph" w:styleId="Revision">
    <w:name w:val="Revision"/>
    <w:hidden/>
    <w:uiPriority w:val="99"/>
    <w:semiHidden/>
    <w:rsid w:val="00A71DBC"/>
    <w:pPr>
      <w:jc w:val="left"/>
    </w:pPr>
  </w:style>
  <w:style w:type="paragraph" w:styleId="Header">
    <w:name w:val="header"/>
    <w:basedOn w:val="Normal"/>
    <w:link w:val="HeaderChar"/>
    <w:uiPriority w:val="99"/>
    <w:unhideWhenUsed/>
    <w:rsid w:val="00AD2C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C39"/>
  </w:style>
  <w:style w:type="paragraph" w:styleId="Footer">
    <w:name w:val="footer"/>
    <w:basedOn w:val="Normal"/>
    <w:link w:val="FooterChar"/>
    <w:uiPriority w:val="99"/>
    <w:unhideWhenUsed/>
    <w:rsid w:val="00AD2C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2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99624-3772-4109-9751-80CE06ABB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https:/mul2-taxservice.gov.am/tasks/1392632/oneclick/2_jamketi_hetadzgum_naxagic_2_popoxvox_hodvacner.docx?token=8f696dbae7874f4ebea99d2d7b65234f</cp:keywords>
  <cp:lastModifiedBy>Armine Arakelyan</cp:lastModifiedBy>
  <cp:revision>9</cp:revision>
  <cp:lastPrinted>2021-11-22T13:14:00Z</cp:lastPrinted>
  <dcterms:created xsi:type="dcterms:W3CDTF">2022-03-11T14:31:00Z</dcterms:created>
  <dcterms:modified xsi:type="dcterms:W3CDTF">2022-03-17T07:25:00Z</dcterms:modified>
</cp:coreProperties>
</file>