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2020 ԹՎԱԿԱՆԻ ԱՊՐԻԼԻ 30-Ի N718-Ն ՈՐՈՇՄԱՆ ՄԵՋ </w:t>
      </w:r>
      <w:r w:rsidR="00BC33ED">
        <w:rPr>
          <w:rFonts w:ascii="GHEA Grapalat" w:eastAsia="Times New Roman" w:hAnsi="GHEA Grapalat"/>
          <w:bCs/>
          <w:lang w:val="hy-AM" w:eastAsia="en-US"/>
        </w:rPr>
        <w:t>ՓՈՓՈԽՈՒԹՅՈՒՆ</w:t>
      </w:r>
      <w:r w:rsidRPr="004C23C0">
        <w:rPr>
          <w:rFonts w:ascii="GHEA Grapalat" w:eastAsia="Times New Roman" w:hAnsi="GHEA Grapalat"/>
          <w:bCs/>
          <w:lang w:val="hy-AM" w:eastAsia="en-US"/>
        </w:rPr>
        <w:t xml:space="preserve"> ԿԱՏԱՐԵԼՈՒ ՄԱՍԻՆ»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4C23C0" w:rsidTr="00BC15B8">
        <w:trPr>
          <w:trHeight w:val="292"/>
        </w:trPr>
        <w:tc>
          <w:tcPr>
            <w:tcW w:w="8364" w:type="dxa"/>
            <w:gridSpan w:val="2"/>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9B26C5" w:rsidP="009B26C5">
            <w:pPr>
              <w:spacing w:line="360" w:lineRule="auto"/>
              <w:jc w:val="center"/>
              <w:rPr>
                <w:rFonts w:ascii="GHEA Grapalat" w:hAnsi="GHEA Grapalat"/>
                <w:lang w:val="hy-AM"/>
              </w:rPr>
            </w:pPr>
            <w:r>
              <w:rPr>
                <w:rFonts w:ascii="GHEA Grapalat" w:hAnsi="GHEA Grapalat" w:cs="Sylfaen"/>
                <w:lang w:val="hy-AM"/>
              </w:rPr>
              <w:t>1</w:t>
            </w:r>
            <w:r w:rsidR="00BC33ED">
              <w:rPr>
                <w:rFonts w:ascii="GHEA Grapalat" w:hAnsi="GHEA Grapalat" w:cs="Sylfaen"/>
                <w:lang w:val="hy-AM"/>
              </w:rPr>
              <w:t>4</w:t>
            </w:r>
            <w:r w:rsidR="00F31ADC" w:rsidRPr="004C23C0">
              <w:rPr>
                <w:rFonts w:ascii="GHEA Grapalat" w:hAnsi="GHEA Grapalat" w:cs="Sylfaen"/>
                <w:lang w:val="hy-AM"/>
              </w:rPr>
              <w:t>.0</w:t>
            </w:r>
            <w:r>
              <w:rPr>
                <w:rFonts w:ascii="GHEA Grapalat" w:hAnsi="GHEA Grapalat" w:cs="Sylfaen"/>
                <w:lang w:val="hy-AM"/>
              </w:rPr>
              <w:t>2</w:t>
            </w:r>
            <w:r w:rsidR="00F31ADC" w:rsidRPr="004C23C0">
              <w:rPr>
                <w:rFonts w:ascii="GHEA Grapalat" w:hAnsi="GHEA Grapalat" w:cs="Sylfaen"/>
                <w:lang w:val="hy-AM"/>
              </w:rPr>
              <w:t>.202</w:t>
            </w:r>
            <w:r w:rsidR="00BC33ED">
              <w:rPr>
                <w:rFonts w:ascii="GHEA Grapalat" w:hAnsi="GHEA Grapalat" w:cs="Sylfaen"/>
                <w:lang w:val="hy-AM"/>
              </w:rPr>
              <w:t>2</w:t>
            </w:r>
            <w:r w:rsidR="00F31ADC" w:rsidRPr="004C23C0">
              <w:rPr>
                <w:rFonts w:ascii="GHEA Grapalat" w:hAnsi="GHEA Grapalat" w:cs="Sylfaen"/>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9B26C5" w:rsidRDefault="001A4A40" w:rsidP="001A6333">
            <w:pPr>
              <w:spacing w:line="360" w:lineRule="auto"/>
              <w:jc w:val="center"/>
              <w:rPr>
                <w:rFonts w:ascii="GHEA Grapalat" w:hAnsi="GHEA Grapalat" w:cs="Sylfaen"/>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9B26C5" w:rsidRPr="009B26C5">
              <w:rPr>
                <w:rFonts w:ascii="GHEA Grapalat" w:hAnsi="GHEA Grapalat" w:cs="Sylfaen"/>
                <w:lang w:val="hy-AM"/>
              </w:rPr>
              <w:t>040/9209-2022</w:t>
            </w:r>
          </w:p>
        </w:tc>
      </w:tr>
      <w:tr w:rsidR="00BC33ED" w:rsidRPr="00BC33ED" w:rsidTr="00756F07">
        <w:trPr>
          <w:trHeight w:val="549"/>
        </w:trPr>
        <w:tc>
          <w:tcPr>
            <w:tcW w:w="5529" w:type="dxa"/>
            <w:shd w:val="clear" w:color="auto" w:fill="FFFFFF" w:themeFill="background1"/>
          </w:tcPr>
          <w:p w:rsidR="00BC33ED" w:rsidRPr="00BC33ED" w:rsidRDefault="00BC33ED" w:rsidP="00BC33ED">
            <w:pPr>
              <w:spacing w:line="360" w:lineRule="auto"/>
              <w:rPr>
                <w:rFonts w:ascii="GHEA Grapalat" w:hAnsi="GHEA Grapalat"/>
                <w:lang w:val="hy-AM"/>
              </w:rPr>
            </w:pPr>
            <w:r>
              <w:rPr>
                <w:rFonts w:ascii="GHEA Grapalat" w:hAnsi="GHEA Grapalat"/>
                <w:lang w:val="hy-AM"/>
              </w:rPr>
              <w:t>Առաջարկություններ և դիտողություններ չունի:</w:t>
            </w:r>
          </w:p>
        </w:tc>
        <w:tc>
          <w:tcPr>
            <w:tcW w:w="5207" w:type="dxa"/>
            <w:gridSpan w:val="2"/>
            <w:shd w:val="clear" w:color="auto" w:fill="FFFFFF" w:themeFill="background1"/>
          </w:tcPr>
          <w:p w:rsidR="00BC33ED" w:rsidRPr="004C23C0" w:rsidRDefault="00BC33ED" w:rsidP="00BC33ED">
            <w:pPr>
              <w:spacing w:line="360" w:lineRule="auto"/>
              <w:rPr>
                <w:rFonts w:ascii="GHEA Grapalat" w:hAnsi="GHEA Grapalat"/>
                <w:b/>
                <w:lang w:val="hy-AM"/>
              </w:rPr>
            </w:pPr>
            <w:r w:rsidRPr="004C23C0">
              <w:rPr>
                <w:rFonts w:ascii="GHEA Grapalat" w:hAnsi="GHEA Grapalat"/>
                <w:b/>
                <w:lang w:val="hy-AM"/>
              </w:rPr>
              <w:t>Ընդունվել է:</w:t>
            </w:r>
          </w:p>
        </w:tc>
      </w:tr>
      <w:tr w:rsidR="00E9699E" w:rsidRPr="004C23C0" w:rsidTr="00BC15B8">
        <w:trPr>
          <w:trHeight w:val="292"/>
        </w:trPr>
        <w:tc>
          <w:tcPr>
            <w:tcW w:w="8364" w:type="dxa"/>
            <w:gridSpan w:val="2"/>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155A9E" w:rsidP="00155A9E">
            <w:pPr>
              <w:spacing w:line="360" w:lineRule="auto"/>
              <w:jc w:val="center"/>
              <w:rPr>
                <w:rFonts w:ascii="GHEA Grapalat" w:hAnsi="GHEA Grapalat"/>
                <w:lang w:val="hy-AM"/>
              </w:rPr>
            </w:pPr>
            <w:r>
              <w:rPr>
                <w:rFonts w:ascii="GHEA Grapalat" w:hAnsi="GHEA Grapalat"/>
                <w:lang w:val="hy-AM"/>
              </w:rPr>
              <w:t>13</w:t>
            </w:r>
            <w:r w:rsidR="004F6E60" w:rsidRPr="004C23C0">
              <w:rPr>
                <w:rFonts w:ascii="GHEA Grapalat" w:hAnsi="GHEA Grapalat"/>
                <w:lang w:val="hy-AM"/>
              </w:rPr>
              <w:t>.</w:t>
            </w:r>
            <w:r>
              <w:rPr>
                <w:rFonts w:ascii="GHEA Grapalat" w:hAnsi="GHEA Grapalat"/>
                <w:lang w:val="hy-AM"/>
              </w:rPr>
              <w:t>0</w:t>
            </w:r>
            <w:r w:rsidR="00756F07">
              <w:rPr>
                <w:rFonts w:ascii="GHEA Grapalat" w:hAnsi="GHEA Grapalat"/>
                <w:lang w:val="hy-AM"/>
              </w:rPr>
              <w:t>2</w:t>
            </w:r>
            <w:r w:rsidR="004F6E60" w:rsidRPr="004C23C0">
              <w:rPr>
                <w:rFonts w:ascii="GHEA Grapalat" w:hAnsi="GHEA Grapalat"/>
                <w:lang w:val="hy-AM"/>
              </w:rPr>
              <w:t>.202</w:t>
            </w:r>
            <w:r>
              <w:rPr>
                <w:rFonts w:ascii="GHEA Grapalat" w:hAnsi="GHEA Grapalat"/>
                <w:lang w:val="hy-AM"/>
              </w:rPr>
              <w:t>2</w:t>
            </w:r>
            <w:r w:rsidR="00B06190" w:rsidRPr="004C23C0">
              <w:rPr>
                <w:rFonts w:ascii="GHEA Grapalat" w:hAnsi="GHEA Grapalat"/>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155A9E">
            <w:pPr>
              <w:spacing w:line="360" w:lineRule="auto"/>
              <w:jc w:val="center"/>
              <w:rPr>
                <w:rFonts w:ascii="GHEA Grapalat" w:hAnsi="GHEA Grapalat" w:cs="Sylfaen"/>
                <w:lang w:val="hy-AM"/>
              </w:rPr>
            </w:pPr>
            <w:r w:rsidRPr="004C23C0">
              <w:rPr>
                <w:rFonts w:ascii="GHEA Grapalat" w:hAnsi="GHEA Grapalat" w:cs="Sylfaen"/>
                <w:lang w:val="hy-AM"/>
              </w:rPr>
              <w:t>N</w:t>
            </w:r>
            <w:r w:rsidR="00631FD1" w:rsidRPr="004C23C0">
              <w:rPr>
                <w:rFonts w:ascii="GHEA Grapalat" w:hAnsi="GHEA Grapalat" w:cs="Sylfaen"/>
                <w:lang w:val="hy-AM"/>
              </w:rPr>
              <w:t xml:space="preserve"> </w:t>
            </w:r>
            <w:r w:rsidR="00155A9E" w:rsidRPr="00155A9E">
              <w:rPr>
                <w:rFonts w:ascii="GHEA Grapalat" w:hAnsi="GHEA Grapalat" w:cs="Sylfaen"/>
                <w:lang w:val="hy-AM"/>
              </w:rPr>
              <w:t>020/9027-2022</w:t>
            </w:r>
          </w:p>
        </w:tc>
      </w:tr>
      <w:tr w:rsidR="001118D2" w:rsidRPr="00DE69CE" w:rsidTr="00BC15B8">
        <w:trPr>
          <w:trHeight w:val="292"/>
        </w:trPr>
        <w:tc>
          <w:tcPr>
            <w:tcW w:w="5529" w:type="dxa"/>
            <w:shd w:val="clear" w:color="auto" w:fill="FFFFFF" w:themeFill="background1"/>
          </w:tcPr>
          <w:p w:rsidR="001118D2" w:rsidRPr="00756F07" w:rsidRDefault="00155A9E" w:rsidP="00756F07">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s="Sylfaen"/>
                <w:bCs/>
                <w:color w:val="000000"/>
                <w:sz w:val="24"/>
                <w:szCs w:val="24"/>
                <w:lang w:val="hy-AM"/>
              </w:rPr>
              <w:t xml:space="preserve">1. Նախագծի Հավելվածի </w:t>
            </w:r>
            <w:r>
              <w:rPr>
                <w:rFonts w:ascii="GHEA Grapalat" w:hAnsi="GHEA Grapalat" w:cs="Arial"/>
                <w:bCs/>
                <w:sz w:val="24"/>
                <w:szCs w:val="24"/>
                <w:lang w:val="hy-AM"/>
              </w:rPr>
              <w:t>ՀՀ</w:t>
            </w:r>
            <w:r>
              <w:rPr>
                <w:rFonts w:ascii="GHEA Grapalat" w:hAnsi="GHEA Grapalat" w:cs="Arial"/>
                <w:bCs/>
                <w:sz w:val="24"/>
                <w:szCs w:val="24"/>
                <w:lang w:val="af-ZA"/>
              </w:rPr>
              <w:t xml:space="preserve"> </w:t>
            </w:r>
            <w:r>
              <w:rPr>
                <w:rFonts w:ascii="GHEA Grapalat" w:hAnsi="GHEA Grapalat" w:cs="Arial"/>
                <w:bCs/>
                <w:sz w:val="24"/>
                <w:szCs w:val="24"/>
                <w:lang w:val="hy-AM"/>
              </w:rPr>
              <w:t>առողջապահական</w:t>
            </w:r>
            <w:r>
              <w:rPr>
                <w:rFonts w:ascii="GHEA Grapalat" w:hAnsi="GHEA Grapalat" w:cs="Arial"/>
                <w:bCs/>
                <w:sz w:val="24"/>
                <w:szCs w:val="24"/>
                <w:lang w:val="af-ZA"/>
              </w:rPr>
              <w:t xml:space="preserve"> </w:t>
            </w:r>
            <w:r>
              <w:rPr>
                <w:rFonts w:ascii="GHEA Grapalat" w:hAnsi="GHEA Grapalat" w:cs="Arial"/>
                <w:bCs/>
                <w:sz w:val="24"/>
                <w:szCs w:val="24"/>
                <w:lang w:val="hy-AM"/>
              </w:rPr>
              <w:t>և</w:t>
            </w:r>
            <w:r>
              <w:rPr>
                <w:rFonts w:ascii="GHEA Grapalat" w:hAnsi="GHEA Grapalat" w:cs="Arial"/>
                <w:bCs/>
                <w:sz w:val="24"/>
                <w:szCs w:val="24"/>
                <w:lang w:val="af-ZA"/>
              </w:rPr>
              <w:t xml:space="preserve"> </w:t>
            </w:r>
            <w:r>
              <w:rPr>
                <w:rFonts w:ascii="GHEA Grapalat" w:hAnsi="GHEA Grapalat" w:cs="Arial"/>
                <w:bCs/>
                <w:sz w:val="24"/>
                <w:szCs w:val="24"/>
                <w:lang w:val="hy-AM"/>
              </w:rPr>
              <w:t>աշխատանքի</w:t>
            </w:r>
            <w:r>
              <w:rPr>
                <w:rFonts w:ascii="GHEA Grapalat" w:hAnsi="GHEA Grapalat" w:cs="Arial"/>
                <w:bCs/>
                <w:sz w:val="24"/>
                <w:szCs w:val="24"/>
                <w:lang w:val="af-ZA"/>
              </w:rPr>
              <w:t xml:space="preserve"> </w:t>
            </w:r>
            <w:r>
              <w:rPr>
                <w:rFonts w:ascii="GHEA Grapalat" w:hAnsi="GHEA Grapalat" w:cs="Arial"/>
                <w:bCs/>
                <w:sz w:val="24"/>
                <w:szCs w:val="24"/>
                <w:lang w:val="hy-AM"/>
              </w:rPr>
              <w:t>տեսչական</w:t>
            </w:r>
            <w:r>
              <w:rPr>
                <w:rFonts w:ascii="GHEA Grapalat" w:hAnsi="GHEA Grapalat" w:cs="Arial"/>
                <w:bCs/>
                <w:sz w:val="24"/>
                <w:szCs w:val="24"/>
                <w:lang w:val="af-ZA"/>
              </w:rPr>
              <w:t xml:space="preserve"> </w:t>
            </w:r>
            <w:r>
              <w:rPr>
                <w:rFonts w:ascii="GHEA Grapalat" w:hAnsi="GHEA Grapalat" w:cs="Arial"/>
                <w:bCs/>
                <w:sz w:val="24"/>
                <w:szCs w:val="24"/>
                <w:lang w:val="hy-AM"/>
              </w:rPr>
              <w:t>մարմնի</w:t>
            </w:r>
            <w:r>
              <w:rPr>
                <w:rFonts w:ascii="GHEA Grapalat" w:hAnsi="GHEA Grapalat" w:cs="Arial"/>
                <w:bCs/>
                <w:sz w:val="24"/>
                <w:szCs w:val="24"/>
                <w:lang w:val="af-ZA"/>
              </w:rPr>
              <w:t xml:space="preserve"> </w:t>
            </w:r>
            <w:r>
              <w:rPr>
                <w:rFonts w:ascii="GHEA Grapalat" w:hAnsi="GHEA Grapalat" w:cs="Arial"/>
                <w:bCs/>
                <w:sz w:val="24"/>
                <w:szCs w:val="24"/>
                <w:lang w:val="hy-AM"/>
              </w:rPr>
              <w:t>կողմից</w:t>
            </w:r>
            <w:r>
              <w:rPr>
                <w:rFonts w:ascii="GHEA Grapalat" w:hAnsi="GHEA Grapalat" w:cs="Arial"/>
                <w:bCs/>
                <w:sz w:val="24"/>
                <w:szCs w:val="24"/>
                <w:lang w:val="af-ZA"/>
              </w:rPr>
              <w:t xml:space="preserve"> </w:t>
            </w:r>
            <w:r>
              <w:rPr>
                <w:rFonts w:ascii="GHEA Grapalat" w:hAnsi="GHEA Grapalat" w:cs="Arial"/>
                <w:bCs/>
                <w:sz w:val="24"/>
                <w:szCs w:val="24"/>
                <w:lang w:val="hy-AM"/>
              </w:rPr>
              <w:t>բժշկական</w:t>
            </w:r>
            <w:r>
              <w:rPr>
                <w:rFonts w:ascii="GHEA Grapalat" w:hAnsi="GHEA Grapalat" w:cs="Arial"/>
                <w:bCs/>
                <w:sz w:val="24"/>
                <w:szCs w:val="24"/>
                <w:lang w:val="af-ZA"/>
              </w:rPr>
              <w:t xml:space="preserve"> </w:t>
            </w:r>
            <w:r>
              <w:rPr>
                <w:rFonts w:ascii="GHEA Grapalat" w:hAnsi="GHEA Grapalat" w:cs="Arial"/>
                <w:bCs/>
                <w:sz w:val="24"/>
                <w:szCs w:val="24"/>
                <w:lang w:val="hy-AM"/>
              </w:rPr>
              <w:t>կազմակերպություններում</w:t>
            </w:r>
            <w:r>
              <w:rPr>
                <w:rFonts w:ascii="GHEA Grapalat" w:hAnsi="GHEA Grapalat" w:cs="Arial"/>
                <w:bCs/>
                <w:sz w:val="24"/>
                <w:szCs w:val="24"/>
                <w:lang w:val="af-ZA"/>
              </w:rPr>
              <w:t xml:space="preserve"> </w:t>
            </w:r>
            <w:r>
              <w:rPr>
                <w:rFonts w:ascii="GHEA Grapalat" w:hAnsi="GHEA Grapalat" w:cs="Arial"/>
                <w:bCs/>
                <w:sz w:val="24"/>
                <w:szCs w:val="24"/>
                <w:lang w:val="hy-AM"/>
              </w:rPr>
              <w:t>բժշկական</w:t>
            </w:r>
            <w:r>
              <w:rPr>
                <w:rFonts w:ascii="GHEA Grapalat" w:hAnsi="GHEA Grapalat" w:cs="Arial"/>
                <w:bCs/>
                <w:sz w:val="24"/>
                <w:szCs w:val="24"/>
                <w:lang w:val="af-ZA"/>
              </w:rPr>
              <w:t xml:space="preserve"> </w:t>
            </w:r>
            <w:r>
              <w:rPr>
                <w:rFonts w:ascii="GHEA Grapalat" w:hAnsi="GHEA Grapalat" w:cs="Arial"/>
                <w:bCs/>
                <w:sz w:val="24"/>
                <w:szCs w:val="24"/>
                <w:lang w:val="hy-AM"/>
              </w:rPr>
              <w:t>նշանակության</w:t>
            </w:r>
            <w:r>
              <w:rPr>
                <w:rFonts w:ascii="GHEA Grapalat" w:hAnsi="GHEA Grapalat" w:cs="Arial"/>
                <w:bCs/>
                <w:sz w:val="24"/>
                <w:szCs w:val="24"/>
                <w:lang w:val="af-ZA"/>
              </w:rPr>
              <w:t xml:space="preserve"> </w:t>
            </w:r>
            <w:r>
              <w:rPr>
                <w:rFonts w:ascii="GHEA Grapalat" w:hAnsi="GHEA Grapalat" w:cs="Arial"/>
                <w:bCs/>
                <w:sz w:val="24"/>
                <w:szCs w:val="24"/>
                <w:lang w:val="hy-AM"/>
              </w:rPr>
              <w:t>արտադրատեսակների</w:t>
            </w:r>
            <w:r>
              <w:rPr>
                <w:rFonts w:ascii="GHEA Grapalat" w:hAnsi="GHEA Grapalat" w:cs="Arial"/>
                <w:bCs/>
                <w:sz w:val="24"/>
                <w:szCs w:val="24"/>
                <w:lang w:val="af-ZA"/>
              </w:rPr>
              <w:t xml:space="preserve"> </w:t>
            </w:r>
            <w:r>
              <w:rPr>
                <w:rFonts w:ascii="GHEA Grapalat" w:hAnsi="GHEA Grapalat" w:cs="Arial"/>
                <w:bCs/>
                <w:sz w:val="24"/>
                <w:szCs w:val="24"/>
                <w:lang w:val="hy-AM"/>
              </w:rPr>
              <w:t>մաքրմանը</w:t>
            </w:r>
            <w:r>
              <w:rPr>
                <w:rFonts w:ascii="GHEA Grapalat" w:hAnsi="GHEA Grapalat" w:cs="Arial"/>
                <w:bCs/>
                <w:sz w:val="24"/>
                <w:szCs w:val="24"/>
                <w:lang w:val="af-ZA"/>
              </w:rPr>
              <w:t xml:space="preserve">, </w:t>
            </w:r>
            <w:r>
              <w:rPr>
                <w:rFonts w:ascii="GHEA Grapalat" w:hAnsi="GHEA Grapalat" w:cs="Arial"/>
                <w:bCs/>
                <w:sz w:val="24"/>
                <w:szCs w:val="24"/>
                <w:lang w:val="hy-AM"/>
              </w:rPr>
              <w:t>ախտահանմանը</w:t>
            </w:r>
            <w:r>
              <w:rPr>
                <w:rFonts w:ascii="GHEA Grapalat" w:hAnsi="GHEA Grapalat" w:cs="Arial"/>
                <w:bCs/>
                <w:sz w:val="24"/>
                <w:szCs w:val="24"/>
                <w:lang w:val="af-ZA"/>
              </w:rPr>
              <w:t xml:space="preserve">, </w:t>
            </w:r>
            <w:r>
              <w:rPr>
                <w:rFonts w:ascii="GHEA Grapalat" w:hAnsi="GHEA Grapalat" w:cs="Arial"/>
                <w:bCs/>
                <w:sz w:val="24"/>
                <w:szCs w:val="24"/>
                <w:lang w:val="hy-AM"/>
              </w:rPr>
              <w:t>նախամանրէազերծմանը</w:t>
            </w:r>
            <w:r>
              <w:rPr>
                <w:rFonts w:ascii="GHEA Grapalat" w:hAnsi="GHEA Grapalat" w:cs="Arial"/>
                <w:bCs/>
                <w:sz w:val="24"/>
                <w:szCs w:val="24"/>
                <w:lang w:val="af-ZA"/>
              </w:rPr>
              <w:t xml:space="preserve"> </w:t>
            </w:r>
            <w:r>
              <w:rPr>
                <w:rFonts w:ascii="GHEA Grapalat" w:hAnsi="GHEA Grapalat" w:cs="Arial"/>
                <w:bCs/>
                <w:sz w:val="24"/>
                <w:szCs w:val="24"/>
                <w:lang w:val="hy-AM"/>
              </w:rPr>
              <w:t>և</w:t>
            </w:r>
            <w:r>
              <w:rPr>
                <w:rFonts w:ascii="GHEA Grapalat" w:hAnsi="GHEA Grapalat" w:cs="Arial"/>
                <w:bCs/>
                <w:sz w:val="24"/>
                <w:szCs w:val="24"/>
                <w:lang w:val="af-ZA"/>
              </w:rPr>
              <w:t xml:space="preserve"> </w:t>
            </w:r>
            <w:r>
              <w:rPr>
                <w:rFonts w:ascii="GHEA Grapalat" w:hAnsi="GHEA Grapalat" w:cs="Arial"/>
                <w:bCs/>
                <w:sz w:val="24"/>
                <w:szCs w:val="24"/>
                <w:lang w:val="hy-AM"/>
              </w:rPr>
              <w:t>մանրէազերծմանը</w:t>
            </w:r>
            <w:r>
              <w:rPr>
                <w:rFonts w:ascii="GHEA Grapalat" w:hAnsi="GHEA Grapalat" w:cs="Arial"/>
                <w:bCs/>
                <w:sz w:val="24"/>
                <w:szCs w:val="24"/>
                <w:lang w:val="af-ZA"/>
              </w:rPr>
              <w:t xml:space="preserve"> </w:t>
            </w:r>
            <w:r>
              <w:rPr>
                <w:rFonts w:ascii="GHEA Grapalat" w:hAnsi="GHEA Grapalat" w:cs="Arial"/>
                <w:bCs/>
                <w:sz w:val="24"/>
                <w:szCs w:val="24"/>
                <w:lang w:val="hy-AM"/>
              </w:rPr>
              <w:t>ներկայացվող</w:t>
            </w:r>
            <w:r>
              <w:rPr>
                <w:rFonts w:ascii="GHEA Grapalat" w:hAnsi="GHEA Grapalat" w:cs="Arial"/>
                <w:bCs/>
                <w:sz w:val="24"/>
                <w:szCs w:val="24"/>
                <w:lang w:val="af-ZA"/>
              </w:rPr>
              <w:t xml:space="preserve"> </w:t>
            </w:r>
            <w:r>
              <w:rPr>
                <w:rFonts w:ascii="GHEA Grapalat" w:hAnsi="GHEA Grapalat" w:cs="Arial"/>
                <w:bCs/>
                <w:sz w:val="24"/>
                <w:szCs w:val="24"/>
                <w:lang w:val="hy-AM"/>
              </w:rPr>
              <w:t>պահանջների</w:t>
            </w:r>
            <w:r>
              <w:rPr>
                <w:rFonts w:ascii="GHEA Grapalat" w:hAnsi="GHEA Grapalat" w:cs="Arial"/>
                <w:bCs/>
                <w:sz w:val="24"/>
                <w:szCs w:val="24"/>
                <w:lang w:val="af-ZA"/>
              </w:rPr>
              <w:t xml:space="preserve"> </w:t>
            </w:r>
            <w:r>
              <w:rPr>
                <w:rFonts w:ascii="GHEA Grapalat" w:hAnsi="GHEA Grapalat" w:cs="Arial"/>
                <w:bCs/>
                <w:sz w:val="24"/>
                <w:szCs w:val="24"/>
                <w:lang w:val="hy-AM"/>
              </w:rPr>
              <w:t>կատարման</w:t>
            </w:r>
            <w:r>
              <w:rPr>
                <w:rFonts w:ascii="GHEA Grapalat" w:hAnsi="GHEA Grapalat" w:cs="Arial"/>
                <w:bCs/>
                <w:sz w:val="24"/>
                <w:szCs w:val="24"/>
                <w:lang w:val="af-ZA"/>
              </w:rPr>
              <w:t xml:space="preserve"> </w:t>
            </w:r>
            <w:r>
              <w:rPr>
                <w:rFonts w:ascii="GHEA Grapalat" w:hAnsi="GHEA Grapalat" w:cs="Arial"/>
                <w:bCs/>
                <w:sz w:val="24"/>
                <w:szCs w:val="24"/>
                <w:lang w:val="hy-AM"/>
              </w:rPr>
              <w:t>նկատմամբ</w:t>
            </w:r>
            <w:r>
              <w:rPr>
                <w:rFonts w:ascii="GHEA Grapalat" w:hAnsi="GHEA Grapalat" w:cs="Arial"/>
                <w:bCs/>
                <w:sz w:val="24"/>
                <w:szCs w:val="24"/>
                <w:lang w:val="af-ZA"/>
              </w:rPr>
              <w:t xml:space="preserve"> </w:t>
            </w:r>
            <w:r>
              <w:rPr>
                <w:rFonts w:ascii="GHEA Grapalat" w:hAnsi="GHEA Grapalat" w:cs="Arial"/>
                <w:bCs/>
                <w:sz w:val="24"/>
                <w:szCs w:val="24"/>
                <w:lang w:val="hy-AM"/>
              </w:rPr>
              <w:t>իրականացվող</w:t>
            </w:r>
            <w:r>
              <w:rPr>
                <w:rFonts w:ascii="GHEA Grapalat" w:hAnsi="GHEA Grapalat" w:cs="Arial"/>
                <w:bCs/>
                <w:sz w:val="24"/>
                <w:szCs w:val="24"/>
                <w:lang w:val="af-ZA"/>
              </w:rPr>
              <w:t xml:space="preserve"> </w:t>
            </w:r>
            <w:r>
              <w:rPr>
                <w:rFonts w:ascii="GHEA Grapalat" w:hAnsi="GHEA Grapalat" w:cs="Arial"/>
                <w:bCs/>
                <w:sz w:val="24"/>
                <w:szCs w:val="24"/>
                <w:lang w:val="hy-AM"/>
              </w:rPr>
              <w:t>ստուգումների</w:t>
            </w:r>
            <w:r>
              <w:rPr>
                <w:rFonts w:ascii="GHEA Grapalat" w:hAnsi="GHEA Grapalat" w:cs="Arial"/>
                <w:b/>
                <w:bCs/>
                <w:lang w:val="hy-AM"/>
              </w:rPr>
              <w:t xml:space="preserve"> </w:t>
            </w:r>
            <w:r>
              <w:rPr>
                <w:rFonts w:ascii="GHEA Grapalat" w:hAnsi="GHEA Grapalat" w:cs="Sylfaen"/>
                <w:bCs/>
                <w:color w:val="000000"/>
                <w:sz w:val="24"/>
                <w:szCs w:val="24"/>
                <w:lang w:val="hy-AM"/>
              </w:rPr>
              <w:t>հարցաշարի (այսուհետ՝ Հարցաշար) 2.3 տողում «միջոցառումներ» բառից հետո լրացնել «</w:t>
            </w:r>
            <w:r>
              <w:rPr>
                <w:rFonts w:ascii="GHEA Grapalat" w:hAnsi="GHEA Grapalat"/>
                <w:color w:val="000000"/>
                <w:sz w:val="24"/>
                <w:szCs w:val="24"/>
                <w:shd w:val="clear" w:color="auto" w:fill="FFFFFF"/>
                <w:lang w:val="hy-AM"/>
              </w:rPr>
              <w:t>(</w:t>
            </w:r>
            <w:r>
              <w:rPr>
                <w:rFonts w:ascii="GHEA Grapalat" w:hAnsi="GHEA Grapalat" w:cs="Sylfaen"/>
                <w:color w:val="000000"/>
                <w:sz w:val="24"/>
                <w:szCs w:val="24"/>
                <w:shd w:val="clear" w:color="auto" w:fill="FFFFFF"/>
                <w:lang w:val="hy-AM"/>
              </w:rPr>
              <w:t>բուժանձնակազմի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կրթում</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վարակի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հսկողության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կազմակերպում</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կլինիկա</w:t>
            </w:r>
            <w:r>
              <w:rPr>
                <w:rFonts w:ascii="GHEA Grapalat" w:hAnsi="GHEA Grapalat"/>
                <w:color w:val="000000"/>
                <w:sz w:val="24"/>
                <w:szCs w:val="24"/>
                <w:shd w:val="clear" w:color="auto" w:fill="FFFFFF"/>
                <w:lang w:val="hy-AM"/>
              </w:rPr>
              <w:t>-</w:t>
            </w:r>
            <w:r>
              <w:rPr>
                <w:rFonts w:ascii="GHEA Grapalat" w:hAnsi="GHEA Grapalat" w:cs="Sylfaen"/>
                <w:color w:val="000000"/>
                <w:sz w:val="24"/>
                <w:szCs w:val="24"/>
                <w:shd w:val="clear" w:color="auto" w:fill="FFFFFF"/>
                <w:lang w:val="hy-AM"/>
              </w:rPr>
              <w:t>համաճարակաբանական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խորհրդատվություն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բժշկական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թափոնների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գործածության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նկատմամբ</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հսկողություն</w:t>
            </w:r>
            <w:r>
              <w:rPr>
                <w:rFonts w:ascii="GHEA Grapalat" w:hAnsi="GHEA Grapalat"/>
                <w:color w:val="000000"/>
                <w:sz w:val="24"/>
                <w:szCs w:val="24"/>
                <w:shd w:val="clear" w:color="auto" w:fill="FFFFFF"/>
                <w:lang w:val="hy-AM"/>
              </w:rPr>
              <w:t>):</w:t>
            </w:r>
            <w:r>
              <w:rPr>
                <w:rFonts w:ascii="GHEA Grapalat" w:hAnsi="GHEA Grapalat" w:cs="Sylfaen"/>
                <w:bCs/>
                <w:color w:val="000000"/>
                <w:sz w:val="24"/>
                <w:szCs w:val="24"/>
                <w:lang w:val="hy-AM"/>
              </w:rPr>
              <w:t>» բառերը,</w:t>
            </w:r>
          </w:p>
        </w:tc>
        <w:tc>
          <w:tcPr>
            <w:tcW w:w="5207" w:type="dxa"/>
            <w:gridSpan w:val="2"/>
            <w:shd w:val="clear" w:color="auto" w:fill="FFFFFF" w:themeFill="background1"/>
          </w:tcPr>
          <w:p w:rsidR="00203D58" w:rsidRPr="004C23C0" w:rsidRDefault="006B725B" w:rsidP="00203D58">
            <w:pPr>
              <w:rPr>
                <w:rFonts w:ascii="GHEA Grapalat" w:hAnsi="GHEA Grapalat" w:cs="Helvetica"/>
                <w:b/>
                <w:lang w:val="hy-AM"/>
              </w:rPr>
            </w:pPr>
            <w:r>
              <w:rPr>
                <w:rFonts w:ascii="GHEA Grapalat" w:hAnsi="GHEA Grapalat" w:cs="Helvetica"/>
                <w:b/>
                <w:lang w:val="hy-AM"/>
              </w:rPr>
              <w:t>Ը</w:t>
            </w:r>
            <w:r w:rsidR="00203D58" w:rsidRPr="004C23C0">
              <w:rPr>
                <w:rFonts w:ascii="GHEA Grapalat" w:hAnsi="GHEA Grapalat" w:cs="Helvetica"/>
                <w:b/>
                <w:lang w:val="hy-AM"/>
              </w:rPr>
              <w:t>նդունվել</w:t>
            </w:r>
            <w:r>
              <w:rPr>
                <w:rFonts w:ascii="GHEA Grapalat" w:hAnsi="GHEA Grapalat" w:cs="Helvetica"/>
                <w:b/>
                <w:lang w:val="hy-AM"/>
              </w:rPr>
              <w:t xml:space="preserve"> է</w:t>
            </w:r>
            <w:r w:rsidR="00203D58" w:rsidRPr="004C23C0">
              <w:rPr>
                <w:rFonts w:ascii="GHEA Grapalat" w:hAnsi="GHEA Grapalat" w:cs="Helvetica"/>
                <w:b/>
                <w:lang w:val="hy-AM"/>
              </w:rPr>
              <w:t xml:space="preserve">: </w:t>
            </w:r>
          </w:p>
          <w:p w:rsidR="00203D58" w:rsidRPr="00203D58" w:rsidRDefault="006B725B" w:rsidP="00203D58">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համապատասխան փոփոխություն</w:t>
            </w:r>
            <w:r w:rsidR="00203D58">
              <w:rPr>
                <w:rFonts w:ascii="GHEA Grapalat" w:hAnsi="GHEA Grapalat"/>
                <w:color w:val="000000"/>
                <w:sz w:val="24"/>
                <w:szCs w:val="24"/>
                <w:shd w:val="clear" w:color="auto" w:fill="FFFFFF"/>
                <w:lang w:val="hy-AM"/>
              </w:rPr>
              <w:t>:</w:t>
            </w:r>
          </w:p>
          <w:p w:rsidR="00203D58" w:rsidRPr="004C23C0" w:rsidRDefault="00203D58" w:rsidP="00203D58">
            <w:pPr>
              <w:shd w:val="clear" w:color="auto" w:fill="FFFFFF"/>
              <w:rPr>
                <w:rFonts w:ascii="GHEA Grapalat" w:hAnsi="GHEA Grapalat"/>
                <w:b/>
                <w:lang w:val="hy-AM"/>
              </w:rPr>
            </w:pPr>
          </w:p>
        </w:tc>
      </w:tr>
      <w:tr w:rsidR="006B725B" w:rsidRPr="00DE69CE" w:rsidTr="00BC15B8">
        <w:trPr>
          <w:trHeight w:val="292"/>
        </w:trPr>
        <w:tc>
          <w:tcPr>
            <w:tcW w:w="5529" w:type="dxa"/>
            <w:shd w:val="clear" w:color="auto" w:fill="FFFFFF" w:themeFill="background1"/>
          </w:tcPr>
          <w:p w:rsidR="006B725B" w:rsidRPr="00756F07" w:rsidRDefault="006B725B" w:rsidP="006B725B">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s="Sylfaen"/>
                <w:bCs/>
                <w:color w:val="000000"/>
                <w:sz w:val="24"/>
                <w:szCs w:val="24"/>
                <w:lang w:val="hy-AM"/>
              </w:rPr>
              <w:t>2. Հարցաշարի 6.2 տողում հանել «՝ այդ նպատակի համար նախատեսված բնական կամ արհեստական ներհոս-արտաձիգ օդափոխությամբ հատուկ սենքում» բառերը, քանի որ այն վերաբերում է ոչ թե ախտահանիչ միջոցի աշխատանքային լուծույթի պատրաստմանը, այլ՝ ախտահանման գործընթացի ժամանակ ներհոս-արտաձիգ օդափոխությամբ ապահովմանը,</w:t>
            </w:r>
          </w:p>
        </w:tc>
        <w:tc>
          <w:tcPr>
            <w:tcW w:w="5207" w:type="dxa"/>
            <w:gridSpan w:val="2"/>
            <w:shd w:val="clear" w:color="auto" w:fill="FFFFFF" w:themeFill="background1"/>
          </w:tcPr>
          <w:p w:rsidR="006B725B" w:rsidRPr="004C23C0" w:rsidRDefault="006B725B" w:rsidP="006B725B">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6B725B" w:rsidRPr="00203D58" w:rsidRDefault="006B725B" w:rsidP="006B725B">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համապատասխան փոփոխություն:</w:t>
            </w:r>
          </w:p>
          <w:p w:rsidR="006B725B" w:rsidRPr="004C23C0" w:rsidRDefault="006B725B" w:rsidP="006B725B">
            <w:pPr>
              <w:shd w:val="clear" w:color="auto" w:fill="FFFFFF"/>
              <w:rPr>
                <w:rFonts w:ascii="GHEA Grapalat" w:hAnsi="GHEA Grapalat"/>
                <w:b/>
                <w:lang w:val="hy-AM"/>
              </w:rPr>
            </w:pPr>
          </w:p>
        </w:tc>
      </w:tr>
      <w:tr w:rsidR="00756F07" w:rsidRPr="00DE69CE" w:rsidTr="00BC15B8">
        <w:trPr>
          <w:trHeight w:val="292"/>
        </w:trPr>
        <w:tc>
          <w:tcPr>
            <w:tcW w:w="5529" w:type="dxa"/>
            <w:shd w:val="clear" w:color="auto" w:fill="FFFFFF" w:themeFill="background1"/>
          </w:tcPr>
          <w:p w:rsidR="00756F07" w:rsidRPr="00756F07" w:rsidRDefault="00756F07" w:rsidP="00756F07">
            <w:pPr>
              <w:pStyle w:val="mechtex"/>
              <w:spacing w:after="0" w:line="240" w:lineRule="auto"/>
              <w:jc w:val="both"/>
              <w:rPr>
                <w:rFonts w:ascii="GHEA Grapalat" w:hAnsi="GHEA Grapalat"/>
                <w:color w:val="000000"/>
                <w:sz w:val="24"/>
                <w:szCs w:val="24"/>
                <w:shd w:val="clear" w:color="auto" w:fill="FFFFFF"/>
                <w:lang w:val="hy-AM"/>
              </w:rPr>
            </w:pPr>
            <w:r w:rsidRPr="00756F07">
              <w:rPr>
                <w:rFonts w:ascii="GHEA Grapalat" w:hAnsi="GHEA Grapalat"/>
                <w:color w:val="000000"/>
                <w:sz w:val="24"/>
                <w:szCs w:val="24"/>
                <w:shd w:val="clear" w:color="auto" w:fill="FFFFFF"/>
                <w:lang w:val="hy-AM"/>
              </w:rPr>
              <w:t xml:space="preserve">3. </w:t>
            </w:r>
            <w:r w:rsidR="00155A9E">
              <w:rPr>
                <w:rFonts w:ascii="GHEA Grapalat" w:hAnsi="GHEA Grapalat" w:cs="Sylfaen"/>
                <w:bCs/>
                <w:color w:val="000000"/>
                <w:sz w:val="24"/>
                <w:szCs w:val="24"/>
                <w:lang w:val="hy-AM"/>
              </w:rPr>
              <w:t>Հարցաշարի 37.5 տողում «մանրէազերծող սարքից» բառերից առաջ լրացնել «գոլորշային» բառը,</w:t>
            </w:r>
          </w:p>
        </w:tc>
        <w:tc>
          <w:tcPr>
            <w:tcW w:w="5207" w:type="dxa"/>
            <w:gridSpan w:val="2"/>
            <w:shd w:val="clear" w:color="auto" w:fill="FFFFFF" w:themeFill="background1"/>
          </w:tcPr>
          <w:p w:rsidR="00B8049D" w:rsidRDefault="006B725B" w:rsidP="00B8049D">
            <w:pPr>
              <w:rPr>
                <w:rFonts w:ascii="GHEA Grapalat" w:hAnsi="GHEA Grapalat" w:cs="Helvetica"/>
                <w:b/>
                <w:lang w:val="hy-AM"/>
              </w:rPr>
            </w:pPr>
            <w:r>
              <w:rPr>
                <w:rFonts w:ascii="GHEA Grapalat" w:hAnsi="GHEA Grapalat" w:cs="Helvetica"/>
                <w:b/>
                <w:lang w:val="hy-AM"/>
              </w:rPr>
              <w:t>Չի ը</w:t>
            </w:r>
            <w:r w:rsidR="00B8049D" w:rsidRPr="004C23C0">
              <w:rPr>
                <w:rFonts w:ascii="GHEA Grapalat" w:hAnsi="GHEA Grapalat" w:cs="Helvetica"/>
                <w:b/>
                <w:lang w:val="hy-AM"/>
              </w:rPr>
              <w:t>նդունվել</w:t>
            </w:r>
            <w:r w:rsidR="00B8049D">
              <w:rPr>
                <w:rFonts w:ascii="GHEA Grapalat" w:hAnsi="GHEA Grapalat" w:cs="Helvetica"/>
                <w:b/>
                <w:lang w:val="hy-AM"/>
              </w:rPr>
              <w:t>:</w:t>
            </w:r>
          </w:p>
          <w:p w:rsidR="00B8049D" w:rsidRPr="00B8049D" w:rsidRDefault="00B8049D" w:rsidP="006946C9">
            <w:pPr>
              <w:rPr>
                <w:rFonts w:ascii="GHEA Grapalat" w:hAnsi="GHEA Grapalat" w:cs="Helvetica"/>
                <w:lang w:val="hy-AM"/>
              </w:rPr>
            </w:pPr>
            <w:r w:rsidRPr="00756F07">
              <w:rPr>
                <w:rFonts w:ascii="GHEA Grapalat" w:hAnsi="GHEA Grapalat"/>
                <w:color w:val="000000"/>
                <w:shd w:val="clear" w:color="auto" w:fill="FFFFFF"/>
                <w:lang w:val="hy-AM"/>
              </w:rPr>
              <w:t xml:space="preserve">Նախագծի հարցաշարի </w:t>
            </w:r>
            <w:r w:rsidR="006946C9" w:rsidRPr="006946C9">
              <w:rPr>
                <w:rFonts w:ascii="GHEA Grapalat" w:hAnsi="GHEA Grapalat"/>
                <w:color w:val="000000"/>
                <w:shd w:val="clear" w:color="auto" w:fill="FFFFFF"/>
                <w:lang w:val="hy-AM"/>
              </w:rPr>
              <w:t>37-րդ կետում արդեն իսկ նշված</w:t>
            </w:r>
            <w:r w:rsidR="006946C9">
              <w:rPr>
                <w:rFonts w:ascii="GHEA Grapalat" w:hAnsi="GHEA Grapalat"/>
                <w:color w:val="000000"/>
                <w:shd w:val="clear" w:color="auto" w:fill="FFFFFF"/>
                <w:lang w:val="hy-AM"/>
              </w:rPr>
              <w:t xml:space="preserve"> է </w:t>
            </w:r>
            <w:r w:rsidR="006946C9" w:rsidRPr="006946C9">
              <w:rPr>
                <w:rFonts w:ascii="GHEA Grapalat" w:hAnsi="GHEA Grapalat" w:cs="GHEA Grapalat"/>
                <w:color w:val="000000"/>
                <w:shd w:val="clear" w:color="auto" w:fill="FFFFFF"/>
                <w:lang w:val="hy-AM"/>
              </w:rPr>
              <w:t>«</w:t>
            </w:r>
            <w:r w:rsidR="006946C9" w:rsidRPr="006946C9">
              <w:rPr>
                <w:rFonts w:ascii="GHEA Grapalat" w:hAnsi="GHEA Grapalat"/>
                <w:color w:val="000000"/>
                <w:shd w:val="clear" w:color="auto" w:fill="FFFFFF"/>
                <w:lang w:val="hy-AM"/>
              </w:rPr>
              <w:t>գոլորշային» բառը, իսկ ենթակետերը վերաբերվում եմ գոլորշային եղանակին</w:t>
            </w:r>
            <w:r w:rsidRPr="006946C9">
              <w:rPr>
                <w:rFonts w:ascii="GHEA Grapalat" w:hAnsi="GHEA Grapalat"/>
                <w:color w:val="000000"/>
                <w:shd w:val="clear" w:color="auto" w:fill="FFFFFF"/>
                <w:lang w:val="hy-AM"/>
              </w:rPr>
              <w:t>։</w:t>
            </w:r>
          </w:p>
        </w:tc>
      </w:tr>
      <w:tr w:rsidR="006B725B" w:rsidRPr="00DE69CE" w:rsidTr="00BC15B8">
        <w:trPr>
          <w:trHeight w:val="292"/>
        </w:trPr>
        <w:tc>
          <w:tcPr>
            <w:tcW w:w="5529" w:type="dxa"/>
            <w:shd w:val="clear" w:color="auto" w:fill="FFFFFF" w:themeFill="background1"/>
          </w:tcPr>
          <w:p w:rsidR="006B725B" w:rsidRPr="00756F07" w:rsidRDefault="006B725B" w:rsidP="006B725B">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4. </w:t>
            </w:r>
            <w:r>
              <w:rPr>
                <w:rFonts w:ascii="GHEA Grapalat" w:hAnsi="GHEA Grapalat" w:cs="Sylfaen"/>
                <w:bCs/>
                <w:color w:val="000000"/>
                <w:sz w:val="24"/>
                <w:szCs w:val="24"/>
                <w:lang w:val="hy-AM"/>
              </w:rPr>
              <w:t>Հարցաշարի 38.4 տողում «մանրէազերծ սեղանի վրա» բառերից առաջ լրացնել «</w:t>
            </w:r>
            <w:r>
              <w:rPr>
                <w:rFonts w:ascii="GHEA Grapalat" w:hAnsi="GHEA Grapalat" w:cs="Sylfaen"/>
                <w:color w:val="000000"/>
                <w:sz w:val="24"/>
                <w:szCs w:val="24"/>
                <w:shd w:val="clear" w:color="auto" w:fill="FFFFFF"/>
                <w:lang w:val="hy-AM"/>
              </w:rPr>
              <w:t>առանց</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փաթեթավորման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մանրէազերծման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տուփում</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մանրէազերծված</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բժշկական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արտադրատեսակները</w:t>
            </w:r>
            <w:r>
              <w:rPr>
                <w:rFonts w:ascii="GHEA Grapalat" w:hAnsi="GHEA Grapalat" w:cs="Sylfaen"/>
                <w:bCs/>
                <w:color w:val="000000"/>
                <w:sz w:val="24"/>
                <w:szCs w:val="24"/>
                <w:lang w:val="hy-AM"/>
              </w:rPr>
              <w:t>՝» բառերը,</w:t>
            </w:r>
          </w:p>
        </w:tc>
        <w:tc>
          <w:tcPr>
            <w:tcW w:w="5207" w:type="dxa"/>
            <w:gridSpan w:val="2"/>
            <w:shd w:val="clear" w:color="auto" w:fill="FFFFFF" w:themeFill="background1"/>
          </w:tcPr>
          <w:p w:rsidR="006B725B" w:rsidRPr="004C23C0" w:rsidRDefault="006B725B" w:rsidP="006B725B">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6B725B" w:rsidRPr="00203D58" w:rsidRDefault="006B725B" w:rsidP="006B725B">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համապատասխան փոփոխություն:</w:t>
            </w:r>
          </w:p>
          <w:p w:rsidR="006B725B" w:rsidRPr="004C23C0" w:rsidRDefault="006B725B" w:rsidP="006B725B">
            <w:pPr>
              <w:shd w:val="clear" w:color="auto" w:fill="FFFFFF"/>
              <w:rPr>
                <w:rFonts w:ascii="GHEA Grapalat" w:hAnsi="GHEA Grapalat"/>
                <w:b/>
                <w:lang w:val="hy-AM"/>
              </w:rPr>
            </w:pPr>
          </w:p>
        </w:tc>
      </w:tr>
      <w:tr w:rsidR="006946C9" w:rsidRPr="00DE69CE" w:rsidTr="00BC15B8">
        <w:trPr>
          <w:trHeight w:val="292"/>
        </w:trPr>
        <w:tc>
          <w:tcPr>
            <w:tcW w:w="5529" w:type="dxa"/>
            <w:shd w:val="clear" w:color="auto" w:fill="FFFFFF" w:themeFill="background1"/>
          </w:tcPr>
          <w:p w:rsidR="006946C9" w:rsidRDefault="006946C9" w:rsidP="006946C9">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5. </w:t>
            </w:r>
            <w:r>
              <w:rPr>
                <w:rFonts w:ascii="GHEA Grapalat" w:hAnsi="GHEA Grapalat" w:cs="Sylfaen"/>
                <w:bCs/>
                <w:color w:val="000000"/>
                <w:sz w:val="24"/>
                <w:szCs w:val="24"/>
                <w:lang w:val="hy-AM"/>
              </w:rPr>
              <w:t>Հարցաշարի 72-րդ տողում «պայմանական ախտածին մանրէների հայտնաբերման վերաբերյալ» բառերից հետո լրացնել «, հայտնի պատճառագիտական գործոնի (ախտածնի) դեպքում արտաքին միջավայրի հետազոտությունները կարելի է իրականացնել միայն վերջինիս վերաբերյալ» բառերը:</w:t>
            </w:r>
          </w:p>
        </w:tc>
        <w:tc>
          <w:tcPr>
            <w:tcW w:w="5207" w:type="dxa"/>
            <w:gridSpan w:val="2"/>
            <w:shd w:val="clear" w:color="auto" w:fill="FFFFFF" w:themeFill="background1"/>
          </w:tcPr>
          <w:p w:rsidR="006946C9" w:rsidRDefault="006946C9" w:rsidP="006946C9">
            <w:pPr>
              <w:rPr>
                <w:rFonts w:ascii="GHEA Grapalat" w:hAnsi="GHEA Grapalat" w:cs="Helvetica"/>
                <w:b/>
                <w:lang w:val="hy-AM"/>
              </w:rPr>
            </w:pPr>
            <w:r>
              <w:rPr>
                <w:rFonts w:ascii="GHEA Grapalat" w:hAnsi="GHEA Grapalat" w:cs="Helvetica"/>
                <w:b/>
                <w:lang w:val="hy-AM"/>
              </w:rPr>
              <w:t>Չի ը</w:t>
            </w:r>
            <w:r w:rsidRPr="004C23C0">
              <w:rPr>
                <w:rFonts w:ascii="GHEA Grapalat" w:hAnsi="GHEA Grapalat" w:cs="Helvetica"/>
                <w:b/>
                <w:lang w:val="hy-AM"/>
              </w:rPr>
              <w:t>նդունվել</w:t>
            </w:r>
            <w:r>
              <w:rPr>
                <w:rFonts w:ascii="GHEA Grapalat" w:hAnsi="GHEA Grapalat" w:cs="Helvetica"/>
                <w:b/>
                <w:lang w:val="hy-AM"/>
              </w:rPr>
              <w:t>:</w:t>
            </w:r>
          </w:p>
          <w:p w:rsidR="006946C9" w:rsidRPr="00B8049D" w:rsidRDefault="006946C9" w:rsidP="006946C9">
            <w:pPr>
              <w:rPr>
                <w:rFonts w:ascii="GHEA Grapalat" w:hAnsi="GHEA Grapalat" w:cs="Helvetica"/>
                <w:lang w:val="hy-AM"/>
              </w:rPr>
            </w:pPr>
            <w:r>
              <w:rPr>
                <w:rFonts w:ascii="GHEA Grapalat" w:eastAsia="Times New Roman" w:hAnsi="GHEA Grapalat"/>
                <w:color w:val="000000"/>
                <w:shd w:val="clear" w:color="auto" w:fill="FFFFFF"/>
                <w:lang w:val="hy-AM"/>
              </w:rPr>
              <w:t>Չ</w:t>
            </w:r>
            <w:r w:rsidRPr="006946C9">
              <w:rPr>
                <w:rFonts w:ascii="GHEA Grapalat" w:eastAsia="Times New Roman" w:hAnsi="GHEA Grapalat"/>
                <w:color w:val="000000"/>
                <w:shd w:val="clear" w:color="auto" w:fill="FFFFFF"/>
                <w:lang w:val="hy-AM"/>
              </w:rPr>
              <w:t>նայած այն հանգամանքին, որ նորմում նշված է, սակայն համաճարակաբանական տեսանկյունից պլանային հետազոտությունների ժամանակ անհրաժեշտ է իրականացնել նշված ողջ ծավալով։</w:t>
            </w:r>
          </w:p>
        </w:tc>
      </w:tr>
      <w:tr w:rsidR="00E50E20" w:rsidRPr="004C23C0" w:rsidTr="00BC15B8">
        <w:trPr>
          <w:trHeight w:val="292"/>
        </w:trPr>
        <w:tc>
          <w:tcPr>
            <w:tcW w:w="8364" w:type="dxa"/>
            <w:gridSpan w:val="2"/>
            <w:vMerge w:val="restart"/>
            <w:shd w:val="clear" w:color="auto" w:fill="BFBFBF" w:themeFill="background1" w:themeFillShade="BF"/>
          </w:tcPr>
          <w:p w:rsidR="00E50E20" w:rsidRPr="004C23C0" w:rsidRDefault="00E50E20" w:rsidP="00E50E20">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t xml:space="preserve">3. </w:t>
            </w:r>
            <w:r w:rsidRPr="004C23C0">
              <w:rPr>
                <w:rFonts w:ascii="GHEA Grapalat" w:eastAsia="Calibri" w:hAnsi="GHEA Grapalat"/>
                <w:b/>
                <w:color w:val="000000"/>
                <w:lang w:val="hy-AM" w:eastAsia="en-US"/>
              </w:rPr>
              <w:t>Էկոնոմիկայի նախարարություն</w:t>
            </w:r>
          </w:p>
          <w:p w:rsidR="00E50E20" w:rsidRPr="004C23C0" w:rsidRDefault="00E50E20" w:rsidP="00E50E20">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50E20" w:rsidRPr="004C23C0" w:rsidRDefault="00E50E20" w:rsidP="00E50E20">
            <w:pPr>
              <w:spacing w:line="360" w:lineRule="auto"/>
              <w:jc w:val="center"/>
              <w:rPr>
                <w:rFonts w:ascii="GHEA Grapalat" w:hAnsi="GHEA Grapalat"/>
                <w:lang w:val="hy-AM"/>
              </w:rPr>
            </w:pPr>
            <w:r>
              <w:rPr>
                <w:rFonts w:ascii="GHEA Grapalat" w:hAnsi="GHEA Grapalat"/>
                <w:lang w:val="hy-AM"/>
              </w:rPr>
              <w:t>21</w:t>
            </w:r>
            <w:r w:rsidRPr="004C23C0">
              <w:rPr>
                <w:rFonts w:ascii="GHEA Grapalat" w:hAnsi="GHEA Grapalat"/>
                <w:lang w:val="hy-AM"/>
              </w:rPr>
              <w:t>.</w:t>
            </w:r>
            <w:r>
              <w:rPr>
                <w:rFonts w:ascii="GHEA Grapalat" w:hAnsi="GHEA Grapalat"/>
                <w:lang w:val="hy-AM"/>
              </w:rPr>
              <w:t>02</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E50E20" w:rsidRPr="004C23C0" w:rsidTr="00BC15B8">
        <w:trPr>
          <w:trHeight w:val="292"/>
        </w:trPr>
        <w:tc>
          <w:tcPr>
            <w:tcW w:w="8364" w:type="dxa"/>
            <w:gridSpan w:val="2"/>
            <w:vMerge/>
            <w:shd w:val="clear" w:color="auto" w:fill="BFBFBF" w:themeFill="background1" w:themeFillShade="BF"/>
          </w:tcPr>
          <w:p w:rsidR="00E50E20" w:rsidRPr="004C23C0" w:rsidRDefault="00E50E20" w:rsidP="00E50E20">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50E20" w:rsidRPr="004C23C0" w:rsidRDefault="00E50E20" w:rsidP="00E50E20">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Pr="00E50E20">
              <w:rPr>
                <w:rFonts w:ascii="GHEA Grapalat" w:hAnsi="GHEA Grapalat" w:cs="Sylfaen"/>
                <w:lang w:val="hy-AM"/>
              </w:rPr>
              <w:t>033/10600-2022</w:t>
            </w:r>
          </w:p>
        </w:tc>
      </w:tr>
      <w:tr w:rsidR="00E50E20" w:rsidRPr="00155A9E" w:rsidTr="00E50E20">
        <w:trPr>
          <w:trHeight w:val="292"/>
        </w:trPr>
        <w:tc>
          <w:tcPr>
            <w:tcW w:w="5529" w:type="dxa"/>
            <w:shd w:val="clear" w:color="auto" w:fill="FFFFFF" w:themeFill="background1"/>
          </w:tcPr>
          <w:p w:rsidR="00E50E20" w:rsidRPr="00E50E20" w:rsidRDefault="00E50E20" w:rsidP="00E50E20">
            <w:pPr>
              <w:tabs>
                <w:tab w:val="left" w:pos="-1276"/>
              </w:tabs>
              <w:spacing w:line="276" w:lineRule="auto"/>
              <w:rPr>
                <w:rFonts w:ascii="GHEA Grapalat" w:hAnsi="GHEA Grapalat" w:cs="Sylfaen"/>
                <w:bCs/>
                <w:color w:val="000000"/>
              </w:rPr>
            </w:pPr>
            <w:r>
              <w:rPr>
                <w:rFonts w:ascii="GHEA Grapalat" w:hAnsi="GHEA Grapalat" w:cs="Sylfaen"/>
                <w:bCs/>
                <w:color w:val="000000"/>
                <w:lang w:val="hy-AM"/>
              </w:rPr>
              <w:t xml:space="preserve">Առաջարկվում է նախագծում </w:t>
            </w:r>
            <w:r>
              <w:rPr>
                <w:rFonts w:ascii="GHEA Grapalat" w:hAnsi="GHEA Grapalat"/>
                <w:color w:val="191919"/>
                <w:shd w:val="clear" w:color="auto" w:fill="FFFFFF"/>
                <w:lang w:val="hy-AM"/>
              </w:rPr>
              <w:t>նախատեսել ուժի մեջ մտնելու վերաբերյալ դրույթ՝ հաշվի առնելով «Նորմատիվ իրավական ակտերի մասին» օրենքի 23-րդ հոդվածի դրույթները:</w:t>
            </w:r>
          </w:p>
        </w:tc>
        <w:tc>
          <w:tcPr>
            <w:tcW w:w="5207" w:type="dxa"/>
            <w:gridSpan w:val="2"/>
            <w:shd w:val="clear" w:color="auto" w:fill="FFFFFF" w:themeFill="background1"/>
          </w:tcPr>
          <w:p w:rsidR="00E50E20" w:rsidRPr="004C23C0" w:rsidRDefault="00E50E20" w:rsidP="00E50E20">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E50E20" w:rsidRPr="00203D58" w:rsidRDefault="00E50E20" w:rsidP="00E50E20">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համապատասխան փոփոխություն:</w:t>
            </w:r>
          </w:p>
          <w:p w:rsidR="00E50E20" w:rsidRPr="00E50E20" w:rsidRDefault="00E50E20" w:rsidP="006946C9">
            <w:pPr>
              <w:tabs>
                <w:tab w:val="left" w:pos="-1276"/>
              </w:tabs>
              <w:spacing w:line="276" w:lineRule="auto"/>
              <w:rPr>
                <w:rFonts w:ascii="GHEA Grapalat" w:hAnsi="GHEA Grapalat" w:cs="Sylfaen"/>
                <w:bCs/>
                <w:color w:val="000000"/>
                <w:lang w:val="hy-AM"/>
              </w:rPr>
            </w:pPr>
          </w:p>
        </w:tc>
      </w:tr>
      <w:tr w:rsidR="006946C9" w:rsidRPr="004C23C0" w:rsidTr="00BC15B8">
        <w:trPr>
          <w:trHeight w:val="292"/>
        </w:trPr>
        <w:tc>
          <w:tcPr>
            <w:tcW w:w="8364" w:type="dxa"/>
            <w:gridSpan w:val="2"/>
            <w:vMerge w:val="restart"/>
            <w:shd w:val="clear" w:color="auto" w:fill="BFBFBF" w:themeFill="background1" w:themeFillShade="BF"/>
          </w:tcPr>
          <w:p w:rsidR="006946C9" w:rsidRPr="004C23C0" w:rsidRDefault="006946C9" w:rsidP="006946C9">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 xml:space="preserve">4. </w:t>
            </w:r>
            <w:r w:rsidRPr="004C23C0">
              <w:rPr>
                <w:rFonts w:ascii="GHEA Grapalat" w:eastAsia="Calibri" w:hAnsi="GHEA Grapalat"/>
                <w:b/>
                <w:color w:val="000000"/>
                <w:lang w:val="hy-AM" w:eastAsia="en-US"/>
              </w:rPr>
              <w:t>Ֆինանսների նախարարություն</w:t>
            </w:r>
          </w:p>
          <w:p w:rsidR="006946C9" w:rsidRPr="004C23C0" w:rsidRDefault="006946C9" w:rsidP="006946C9">
            <w:pPr>
              <w:spacing w:line="360" w:lineRule="auto"/>
              <w:rPr>
                <w:rFonts w:ascii="GHEA Grapalat" w:hAnsi="GHEA Grapalat"/>
                <w:lang w:val="hy-AM"/>
              </w:rPr>
            </w:pPr>
          </w:p>
        </w:tc>
        <w:tc>
          <w:tcPr>
            <w:tcW w:w="2372" w:type="dxa"/>
            <w:shd w:val="clear" w:color="auto" w:fill="BFBFBF" w:themeFill="background1" w:themeFillShade="BF"/>
          </w:tcPr>
          <w:p w:rsidR="006946C9" w:rsidRPr="004C23C0" w:rsidRDefault="006946C9" w:rsidP="006946C9">
            <w:pPr>
              <w:spacing w:line="360" w:lineRule="auto"/>
              <w:jc w:val="center"/>
              <w:rPr>
                <w:rFonts w:ascii="GHEA Grapalat" w:hAnsi="GHEA Grapalat"/>
                <w:lang w:val="hy-AM"/>
              </w:rPr>
            </w:pPr>
            <w:r>
              <w:rPr>
                <w:rFonts w:ascii="GHEA Grapalat" w:hAnsi="GHEA Grapalat"/>
                <w:lang w:val="hy-AM"/>
              </w:rPr>
              <w:t>17</w:t>
            </w:r>
            <w:r w:rsidRPr="004C23C0">
              <w:rPr>
                <w:rFonts w:ascii="GHEA Grapalat" w:hAnsi="GHEA Grapalat"/>
                <w:lang w:val="hy-AM"/>
              </w:rPr>
              <w:t>.</w:t>
            </w:r>
            <w:r>
              <w:rPr>
                <w:rFonts w:ascii="GHEA Grapalat" w:hAnsi="GHEA Grapalat"/>
                <w:lang w:val="hy-AM"/>
              </w:rPr>
              <w:t>02</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6946C9" w:rsidRPr="004C23C0" w:rsidTr="00BC15B8">
        <w:trPr>
          <w:trHeight w:val="292"/>
        </w:trPr>
        <w:tc>
          <w:tcPr>
            <w:tcW w:w="8364" w:type="dxa"/>
            <w:gridSpan w:val="2"/>
            <w:vMerge/>
            <w:shd w:val="clear" w:color="auto" w:fill="BFBFBF" w:themeFill="background1" w:themeFillShade="BF"/>
          </w:tcPr>
          <w:p w:rsidR="006946C9" w:rsidRPr="004C23C0" w:rsidRDefault="006946C9" w:rsidP="006946C9">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6946C9" w:rsidRPr="004C23C0" w:rsidRDefault="006946C9" w:rsidP="006946C9">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Pr="00E137D9">
              <w:rPr>
                <w:rFonts w:ascii="GHEA Grapalat" w:hAnsi="GHEA Grapalat"/>
                <w:lang w:val="hy-AM"/>
              </w:rPr>
              <w:t>034/10183-2022</w:t>
            </w:r>
          </w:p>
        </w:tc>
      </w:tr>
      <w:tr w:rsidR="006946C9" w:rsidRPr="004C23C0" w:rsidTr="00BC15B8">
        <w:trPr>
          <w:trHeight w:val="292"/>
        </w:trPr>
        <w:tc>
          <w:tcPr>
            <w:tcW w:w="5529" w:type="dxa"/>
            <w:shd w:val="clear" w:color="auto" w:fill="FFFFFF" w:themeFill="background1"/>
          </w:tcPr>
          <w:p w:rsidR="006946C9" w:rsidRPr="004C23C0" w:rsidRDefault="006946C9" w:rsidP="006946C9">
            <w:pPr>
              <w:spacing w:line="360" w:lineRule="auto"/>
              <w:rPr>
                <w:rFonts w:ascii="GHEA Grapalat" w:hAnsi="GHEA Grapalat"/>
                <w:lang w:val="hy-AM"/>
              </w:rPr>
            </w:pPr>
            <w:r w:rsidRPr="00AF3C28">
              <w:rPr>
                <w:rFonts w:ascii="GHEA Grapalat" w:hAnsi="GHEA Grapalat"/>
                <w:lang w:val="hy-AM"/>
              </w:rPr>
              <w:t>Դիտողություններ և առաջարկություններ չունի</w:t>
            </w:r>
            <w:r w:rsidRPr="004C23C0">
              <w:rPr>
                <w:rFonts w:ascii="GHEA Grapalat" w:hAnsi="GHEA Grapalat"/>
                <w:lang w:val="hy-AM"/>
              </w:rPr>
              <w:t xml:space="preserve">: </w:t>
            </w:r>
          </w:p>
        </w:tc>
        <w:tc>
          <w:tcPr>
            <w:tcW w:w="5207" w:type="dxa"/>
            <w:gridSpan w:val="2"/>
            <w:shd w:val="clear" w:color="auto" w:fill="FFFFFF" w:themeFill="background1"/>
          </w:tcPr>
          <w:p w:rsidR="006946C9" w:rsidRPr="004C23C0" w:rsidRDefault="006946C9" w:rsidP="006946C9">
            <w:pPr>
              <w:spacing w:line="360" w:lineRule="auto"/>
              <w:rPr>
                <w:rFonts w:ascii="GHEA Grapalat" w:hAnsi="GHEA Grapalat"/>
                <w:lang w:val="hy-AM"/>
              </w:rPr>
            </w:pPr>
            <w:r w:rsidRPr="004C23C0">
              <w:rPr>
                <w:rFonts w:ascii="GHEA Grapalat" w:hAnsi="GHEA Grapalat" w:cs="Helvetica"/>
                <w:b/>
                <w:lang w:val="hy-AM"/>
              </w:rPr>
              <w:t xml:space="preserve">Ընդունվել է: </w:t>
            </w:r>
          </w:p>
        </w:tc>
      </w:tr>
      <w:tr w:rsidR="00830AD4" w:rsidRPr="004C23C0" w:rsidTr="00830AD4">
        <w:trPr>
          <w:trHeight w:val="292"/>
        </w:trPr>
        <w:tc>
          <w:tcPr>
            <w:tcW w:w="8364" w:type="dxa"/>
            <w:gridSpan w:val="2"/>
            <w:vMerge w:val="restart"/>
            <w:shd w:val="clear" w:color="auto" w:fill="BFBFBF" w:themeFill="background1" w:themeFillShade="BF"/>
          </w:tcPr>
          <w:p w:rsidR="00830AD4" w:rsidRPr="004C23C0" w:rsidRDefault="00830AD4" w:rsidP="00830AD4">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5</w:t>
            </w:r>
            <w:r w:rsidRPr="004C23C0">
              <w:rPr>
                <w:rFonts w:ascii="GHEA Grapalat" w:hAnsi="GHEA Grapalat"/>
                <w:b/>
                <w:lang w:val="hy-AM"/>
              </w:rPr>
              <w:t xml:space="preserve">. </w:t>
            </w:r>
            <w:r>
              <w:rPr>
                <w:rFonts w:ascii="GHEA Grapalat" w:eastAsia="Calibri" w:hAnsi="GHEA Grapalat"/>
                <w:b/>
                <w:color w:val="000000"/>
                <w:lang w:val="hy-AM" w:eastAsia="en-US"/>
              </w:rPr>
              <w:t>Արդարադատության</w:t>
            </w:r>
            <w:r w:rsidRPr="004C23C0">
              <w:rPr>
                <w:rFonts w:ascii="GHEA Grapalat" w:eastAsia="Calibri" w:hAnsi="GHEA Grapalat"/>
                <w:b/>
                <w:color w:val="000000"/>
                <w:lang w:val="hy-AM" w:eastAsia="en-US"/>
              </w:rPr>
              <w:t xml:space="preserve"> նախարարություն</w:t>
            </w:r>
          </w:p>
          <w:p w:rsidR="00830AD4" w:rsidRPr="004C23C0" w:rsidRDefault="00830AD4" w:rsidP="00830AD4">
            <w:pPr>
              <w:spacing w:line="360" w:lineRule="auto"/>
              <w:rPr>
                <w:rFonts w:ascii="GHEA Grapalat" w:hAnsi="GHEA Grapalat"/>
                <w:lang w:val="hy-AM"/>
              </w:rPr>
            </w:pPr>
          </w:p>
        </w:tc>
        <w:tc>
          <w:tcPr>
            <w:tcW w:w="2372" w:type="dxa"/>
            <w:shd w:val="clear" w:color="auto" w:fill="BFBFBF" w:themeFill="background1" w:themeFillShade="BF"/>
          </w:tcPr>
          <w:p w:rsidR="00830AD4" w:rsidRPr="004C23C0" w:rsidRDefault="00830AD4" w:rsidP="009E7B96">
            <w:pPr>
              <w:spacing w:line="360" w:lineRule="auto"/>
              <w:jc w:val="center"/>
              <w:rPr>
                <w:rFonts w:ascii="GHEA Grapalat" w:hAnsi="GHEA Grapalat"/>
                <w:lang w:val="hy-AM"/>
              </w:rPr>
            </w:pPr>
            <w:r>
              <w:rPr>
                <w:rFonts w:ascii="GHEA Grapalat" w:hAnsi="GHEA Grapalat"/>
                <w:lang w:val="hy-AM"/>
              </w:rPr>
              <w:t>1</w:t>
            </w:r>
            <w:r w:rsidR="009E7B96">
              <w:rPr>
                <w:rFonts w:ascii="GHEA Grapalat" w:hAnsi="GHEA Grapalat"/>
                <w:lang w:val="hy-AM"/>
              </w:rPr>
              <w:t>6</w:t>
            </w:r>
            <w:r w:rsidRPr="004C23C0">
              <w:rPr>
                <w:rFonts w:ascii="GHEA Grapalat" w:hAnsi="GHEA Grapalat"/>
                <w:lang w:val="hy-AM"/>
              </w:rPr>
              <w:t>.</w:t>
            </w:r>
            <w:r w:rsidR="009E7B96">
              <w:rPr>
                <w:rFonts w:ascii="GHEA Grapalat" w:hAnsi="GHEA Grapalat"/>
                <w:lang w:val="hy-AM"/>
              </w:rPr>
              <w:t>03</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830AD4" w:rsidRPr="004C23C0" w:rsidTr="00830AD4">
        <w:trPr>
          <w:trHeight w:val="292"/>
        </w:trPr>
        <w:tc>
          <w:tcPr>
            <w:tcW w:w="8364" w:type="dxa"/>
            <w:gridSpan w:val="2"/>
            <w:vMerge/>
            <w:shd w:val="clear" w:color="auto" w:fill="BFBFBF" w:themeFill="background1" w:themeFillShade="BF"/>
          </w:tcPr>
          <w:p w:rsidR="00830AD4" w:rsidRPr="00AF3C28" w:rsidRDefault="00830AD4" w:rsidP="00830AD4">
            <w:pPr>
              <w:spacing w:line="360" w:lineRule="auto"/>
              <w:rPr>
                <w:rFonts w:ascii="GHEA Grapalat" w:hAnsi="GHEA Grapalat"/>
                <w:lang w:val="hy-AM"/>
              </w:rPr>
            </w:pPr>
          </w:p>
        </w:tc>
        <w:tc>
          <w:tcPr>
            <w:tcW w:w="2372" w:type="dxa"/>
            <w:shd w:val="clear" w:color="auto" w:fill="BFBFBF" w:themeFill="background1" w:themeFillShade="BF"/>
          </w:tcPr>
          <w:p w:rsidR="00830AD4" w:rsidRPr="004C23C0" w:rsidRDefault="00830AD4" w:rsidP="009E7B96">
            <w:pPr>
              <w:spacing w:line="360" w:lineRule="auto"/>
              <w:rPr>
                <w:rFonts w:ascii="GHEA Grapalat" w:hAnsi="GHEA Grapalat" w:cs="Helvetica"/>
                <w:b/>
                <w:lang w:val="hy-AM"/>
              </w:rPr>
            </w:pPr>
            <w:r w:rsidRPr="004C23C0">
              <w:rPr>
                <w:rFonts w:ascii="GHEA Grapalat" w:hAnsi="GHEA Grapalat" w:cs="Sylfaen"/>
                <w:lang w:val="hy-AM"/>
              </w:rPr>
              <w:t xml:space="preserve">N </w:t>
            </w:r>
            <w:r w:rsidR="009E7B96" w:rsidRPr="009E7B96">
              <w:rPr>
                <w:rFonts w:ascii="GHEA Grapalat" w:hAnsi="GHEA Grapalat" w:cs="Sylfaen"/>
                <w:lang w:val="hy-AM"/>
              </w:rPr>
              <w:t>035/15950-2022</w:t>
            </w:r>
          </w:p>
        </w:tc>
      </w:tr>
      <w:tr w:rsidR="00DE69CE" w:rsidRPr="00DE69CE" w:rsidTr="00BC15B8">
        <w:trPr>
          <w:trHeight w:val="292"/>
        </w:trPr>
        <w:tc>
          <w:tcPr>
            <w:tcW w:w="5529" w:type="dxa"/>
            <w:shd w:val="clear" w:color="auto" w:fill="FFFFFF" w:themeFill="background1"/>
          </w:tcPr>
          <w:p w:rsidR="00DE69CE" w:rsidRPr="009E7B96" w:rsidRDefault="00DE69CE" w:rsidP="00DE69CE">
            <w:pPr>
              <w:tabs>
                <w:tab w:val="left" w:pos="-1276"/>
              </w:tabs>
              <w:spacing w:line="276" w:lineRule="auto"/>
              <w:rPr>
                <w:rFonts w:ascii="GHEA Grapalat" w:hAnsi="GHEA Grapalat" w:cs="Sylfaen"/>
                <w:bCs/>
                <w:color w:val="000000"/>
                <w:lang w:val="hy-AM"/>
              </w:rPr>
            </w:pPr>
            <w:r w:rsidRPr="009E7B96">
              <w:rPr>
                <w:rFonts w:ascii="GHEA Grapalat" w:hAnsi="GHEA Grapalat" w:cs="Sylfaen"/>
                <w:bCs/>
                <w:color w:val="000000"/>
                <w:lang w:val="hy-AM"/>
              </w:rPr>
              <w:t>1. «Հայաստանի Հանրապետության կառավարության 2020 թվականի ապրիլի 30-ի N 718-Ն որոշման մեջ փոփոխություն կատարելու մասին» Հայաստանի Հանրապետության կառավարության որոշման նախագծի (այսուհետ՝ Նախագիծ) 1-ին կետի 1-ին ենթակետով սահմանվող կարգավորումն առաջարկում ենք նախատեսել որպես 1-ին կետի շարունակություն՝ նկատի ունենալով, որ բացակայում է ենթակետի բաժանելու անհրաժեշտությունը:</w:t>
            </w:r>
          </w:p>
        </w:tc>
        <w:tc>
          <w:tcPr>
            <w:tcW w:w="5207" w:type="dxa"/>
            <w:gridSpan w:val="2"/>
            <w:shd w:val="clear" w:color="auto" w:fill="FFFFFF" w:themeFill="background1"/>
          </w:tcPr>
          <w:p w:rsidR="00DE69CE" w:rsidRDefault="00DE69CE" w:rsidP="00DE69CE">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DE69CE" w:rsidRPr="004C23C0" w:rsidRDefault="00DE69CE" w:rsidP="00DE69CE">
            <w:pPr>
              <w:rPr>
                <w:rFonts w:ascii="GHEA Grapalat" w:hAnsi="GHEA Grapalat" w:cs="Helvetica"/>
                <w:b/>
                <w:lang w:val="hy-AM"/>
              </w:rPr>
            </w:pPr>
            <w:r>
              <w:rPr>
                <w:rFonts w:ascii="GHEA Grapalat" w:hAnsi="GHEA Grapalat" w:cs="Helvetica"/>
                <w:lang w:val="hy-AM"/>
              </w:rPr>
              <w:t>Կ</w:t>
            </w:r>
            <w:r w:rsidRPr="00B8049D">
              <w:rPr>
                <w:rFonts w:ascii="GHEA Grapalat" w:hAnsi="GHEA Grapalat" w:cs="Helvetica"/>
                <w:lang w:val="hy-AM"/>
              </w:rPr>
              <w:t xml:space="preserve">ատարվել </w:t>
            </w:r>
            <w:r>
              <w:rPr>
                <w:rFonts w:ascii="GHEA Grapalat" w:hAnsi="GHEA Grapalat" w:cs="Helvetica"/>
                <w:lang w:val="hy-AM"/>
              </w:rPr>
              <w:t xml:space="preserve">է </w:t>
            </w:r>
            <w:r w:rsidRPr="00B8049D">
              <w:rPr>
                <w:rFonts w:ascii="GHEA Grapalat" w:hAnsi="GHEA Grapalat" w:cs="Helvetica"/>
                <w:lang w:val="hy-AM"/>
              </w:rPr>
              <w:t>համապատասխան փոփոխություն։</w:t>
            </w:r>
          </w:p>
          <w:p w:rsidR="00DE69CE" w:rsidRPr="004C23C0" w:rsidRDefault="00DE69CE" w:rsidP="00DE69CE">
            <w:pPr>
              <w:spacing w:line="360" w:lineRule="auto"/>
              <w:rPr>
                <w:rFonts w:ascii="GHEA Grapalat" w:hAnsi="GHEA Grapalat" w:cs="Helvetica"/>
                <w:b/>
                <w:lang w:val="hy-AM"/>
              </w:rPr>
            </w:pPr>
          </w:p>
        </w:tc>
      </w:tr>
      <w:tr w:rsidR="00DE69CE" w:rsidRPr="00DE69CE" w:rsidTr="00BC15B8">
        <w:trPr>
          <w:trHeight w:val="292"/>
        </w:trPr>
        <w:tc>
          <w:tcPr>
            <w:tcW w:w="5529" w:type="dxa"/>
            <w:shd w:val="clear" w:color="auto" w:fill="FFFFFF" w:themeFill="background1"/>
          </w:tcPr>
          <w:p w:rsidR="00DE69CE" w:rsidRPr="009E7B96" w:rsidRDefault="00DE69CE" w:rsidP="00DE69CE">
            <w:pPr>
              <w:tabs>
                <w:tab w:val="left" w:pos="-1276"/>
              </w:tabs>
              <w:spacing w:line="276" w:lineRule="auto"/>
              <w:rPr>
                <w:rFonts w:ascii="GHEA Grapalat" w:hAnsi="GHEA Grapalat" w:cs="Sylfaen"/>
                <w:bCs/>
                <w:color w:val="000000"/>
                <w:lang w:val="hy-AM"/>
              </w:rPr>
            </w:pPr>
            <w:r w:rsidRPr="009E7B96">
              <w:rPr>
                <w:rFonts w:ascii="GHEA Grapalat" w:hAnsi="GHEA Grapalat" w:cs="Sylfaen"/>
                <w:bCs/>
                <w:color w:val="000000"/>
                <w:lang w:val="hy-AM"/>
              </w:rPr>
              <w:t xml:space="preserve">2. Նախագծի 1-ին կետի 1-ին ենթակետով հաստատվող հավելվածի (այսուհետ՝ Հավելված) վերևի աջ անկյունում «Հավելված» </w:t>
            </w:r>
            <w:r w:rsidRPr="009E7B96">
              <w:rPr>
                <w:rFonts w:ascii="GHEA Grapalat" w:hAnsi="GHEA Grapalat" w:cs="Sylfaen"/>
                <w:bCs/>
                <w:color w:val="000000"/>
                <w:lang w:val="hy-AM"/>
              </w:rPr>
              <w:lastRenderedPageBreak/>
              <w:t>բառից հետո անհրաժեշտ է նշել Նախագծի վավերապայմանները՝ հիմք ընդունելով «Նորմատիվ իրավական ակտերի մասին» օրենքի (այսուհետ՝ Օրենք) 11-րդ հոդվածի դրույթները:</w:t>
            </w:r>
          </w:p>
        </w:tc>
        <w:tc>
          <w:tcPr>
            <w:tcW w:w="5207" w:type="dxa"/>
            <w:gridSpan w:val="2"/>
            <w:shd w:val="clear" w:color="auto" w:fill="FFFFFF" w:themeFill="background1"/>
          </w:tcPr>
          <w:p w:rsidR="00DE69CE" w:rsidRDefault="00DE69CE" w:rsidP="00DE69CE">
            <w:pPr>
              <w:rPr>
                <w:rFonts w:ascii="GHEA Grapalat" w:hAnsi="GHEA Grapalat" w:cs="Helvetica"/>
                <w:b/>
                <w:lang w:val="hy-AM"/>
              </w:rPr>
            </w:pPr>
            <w:r>
              <w:rPr>
                <w:rFonts w:ascii="GHEA Grapalat" w:hAnsi="GHEA Grapalat" w:cs="Helvetica"/>
                <w:b/>
                <w:lang w:val="hy-AM"/>
              </w:rPr>
              <w:lastRenderedPageBreak/>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DE69CE" w:rsidRPr="004C23C0" w:rsidRDefault="00DE69CE" w:rsidP="00DE69CE">
            <w:pPr>
              <w:rPr>
                <w:rFonts w:ascii="GHEA Grapalat" w:hAnsi="GHEA Grapalat" w:cs="Helvetica"/>
                <w:b/>
                <w:lang w:val="hy-AM"/>
              </w:rPr>
            </w:pPr>
            <w:r>
              <w:rPr>
                <w:rFonts w:ascii="GHEA Grapalat" w:hAnsi="GHEA Grapalat" w:cs="Helvetica"/>
                <w:lang w:val="hy-AM"/>
              </w:rPr>
              <w:t>Կ</w:t>
            </w:r>
            <w:r w:rsidRPr="00B8049D">
              <w:rPr>
                <w:rFonts w:ascii="GHEA Grapalat" w:hAnsi="GHEA Grapalat" w:cs="Helvetica"/>
                <w:lang w:val="hy-AM"/>
              </w:rPr>
              <w:t xml:space="preserve">ատարվել </w:t>
            </w:r>
            <w:r>
              <w:rPr>
                <w:rFonts w:ascii="GHEA Grapalat" w:hAnsi="GHEA Grapalat" w:cs="Helvetica"/>
                <w:lang w:val="hy-AM"/>
              </w:rPr>
              <w:t xml:space="preserve">է </w:t>
            </w:r>
            <w:r w:rsidRPr="00B8049D">
              <w:rPr>
                <w:rFonts w:ascii="GHEA Grapalat" w:hAnsi="GHEA Grapalat" w:cs="Helvetica"/>
                <w:lang w:val="hy-AM"/>
              </w:rPr>
              <w:t>համապատասխան փոփոխություն։</w:t>
            </w:r>
          </w:p>
          <w:p w:rsidR="00DE69CE" w:rsidRPr="004C23C0" w:rsidRDefault="00DE69CE" w:rsidP="00DE69CE">
            <w:pPr>
              <w:spacing w:line="360" w:lineRule="auto"/>
              <w:rPr>
                <w:rFonts w:ascii="GHEA Grapalat" w:hAnsi="GHEA Grapalat" w:cs="Helvetica"/>
                <w:b/>
                <w:lang w:val="hy-AM"/>
              </w:rPr>
            </w:pPr>
          </w:p>
        </w:tc>
      </w:tr>
      <w:tr w:rsidR="00DE69CE" w:rsidRPr="00DE69CE" w:rsidTr="00BC15B8">
        <w:trPr>
          <w:trHeight w:val="292"/>
        </w:trPr>
        <w:tc>
          <w:tcPr>
            <w:tcW w:w="5529" w:type="dxa"/>
            <w:shd w:val="clear" w:color="auto" w:fill="FFFFFF" w:themeFill="background1"/>
          </w:tcPr>
          <w:p w:rsidR="00DE69CE" w:rsidRPr="009E7B96" w:rsidRDefault="00DE69CE" w:rsidP="00DE69CE">
            <w:pPr>
              <w:tabs>
                <w:tab w:val="left" w:pos="-1276"/>
              </w:tabs>
              <w:spacing w:line="276" w:lineRule="auto"/>
              <w:rPr>
                <w:rFonts w:ascii="GHEA Grapalat" w:hAnsi="GHEA Grapalat" w:cs="Sylfaen"/>
                <w:bCs/>
                <w:color w:val="000000"/>
                <w:lang w:val="hy-AM"/>
              </w:rPr>
            </w:pPr>
            <w:r w:rsidRPr="009E7B96">
              <w:rPr>
                <w:rFonts w:ascii="GHEA Grapalat" w:hAnsi="GHEA Grapalat" w:cs="Sylfaen"/>
                <w:bCs/>
                <w:color w:val="000000"/>
                <w:lang w:val="hy-AM"/>
              </w:rPr>
              <w:lastRenderedPageBreak/>
              <w:t>3. Հավելվածի հարցաշարի 1-ին կետի «Հղում նորմատիվ իրավական ակտին» սյունակում անհրաժեշտ է ապահովել Օրենքի 21-րդ հոդվածի 5-րդ մասի պահանջը, համաձայն որի՝ նորմատիվ իրավական ակտում տարեթիվը և ամսաթիվը գրվում են թվերով, իսկ ամիսը` տառերով: «Թվական» բառը և դրա հոլովաձևերը գրվում են ամբողջությամբ:</w:t>
            </w:r>
          </w:p>
          <w:p w:rsidR="00DE69CE" w:rsidRPr="009E7B96" w:rsidRDefault="00DE69CE" w:rsidP="00DE69CE">
            <w:pPr>
              <w:tabs>
                <w:tab w:val="left" w:pos="-1276"/>
              </w:tabs>
              <w:spacing w:line="276" w:lineRule="auto"/>
              <w:rPr>
                <w:rFonts w:ascii="GHEA Grapalat" w:hAnsi="GHEA Grapalat" w:cs="Sylfaen"/>
                <w:bCs/>
                <w:color w:val="000000"/>
                <w:lang w:val="hy-AM"/>
              </w:rPr>
            </w:pPr>
            <w:r w:rsidRPr="009E7B96">
              <w:rPr>
                <w:rFonts w:ascii="GHEA Grapalat" w:hAnsi="GHEA Grapalat" w:cs="Sylfaen"/>
                <w:bCs/>
                <w:color w:val="000000"/>
                <w:lang w:val="hy-AM"/>
              </w:rPr>
              <w:t>Սույն դիտողությունը վերաբերում է նաև Հավելվածի հարցաշաի մյուս կետերում առկա համանման կարգավորումներին:</w:t>
            </w:r>
          </w:p>
        </w:tc>
        <w:tc>
          <w:tcPr>
            <w:tcW w:w="5207" w:type="dxa"/>
            <w:gridSpan w:val="2"/>
            <w:shd w:val="clear" w:color="auto" w:fill="FFFFFF" w:themeFill="background1"/>
          </w:tcPr>
          <w:p w:rsidR="00DE69CE" w:rsidRDefault="00DE69CE" w:rsidP="00DE69CE">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DE69CE" w:rsidRPr="004C23C0" w:rsidRDefault="00DE69CE" w:rsidP="00DE69CE">
            <w:pPr>
              <w:rPr>
                <w:rFonts w:ascii="GHEA Grapalat" w:hAnsi="GHEA Grapalat" w:cs="Helvetica"/>
                <w:b/>
                <w:lang w:val="hy-AM"/>
              </w:rPr>
            </w:pPr>
            <w:r>
              <w:rPr>
                <w:rFonts w:ascii="GHEA Grapalat" w:hAnsi="GHEA Grapalat" w:cs="Helvetica"/>
                <w:lang w:val="hy-AM"/>
              </w:rPr>
              <w:t>Կ</w:t>
            </w:r>
            <w:r w:rsidRPr="00B8049D">
              <w:rPr>
                <w:rFonts w:ascii="GHEA Grapalat" w:hAnsi="GHEA Grapalat" w:cs="Helvetica"/>
                <w:lang w:val="hy-AM"/>
              </w:rPr>
              <w:t xml:space="preserve">ատարվել </w:t>
            </w:r>
            <w:r>
              <w:rPr>
                <w:rFonts w:ascii="GHEA Grapalat" w:hAnsi="GHEA Grapalat" w:cs="Helvetica"/>
                <w:lang w:val="hy-AM"/>
              </w:rPr>
              <w:t xml:space="preserve">է </w:t>
            </w:r>
            <w:r w:rsidRPr="00B8049D">
              <w:rPr>
                <w:rFonts w:ascii="GHEA Grapalat" w:hAnsi="GHEA Grapalat" w:cs="Helvetica"/>
                <w:lang w:val="hy-AM"/>
              </w:rPr>
              <w:t>համապատասխան փոփոխություն։</w:t>
            </w:r>
          </w:p>
          <w:p w:rsidR="00DE69CE" w:rsidRPr="004C23C0" w:rsidRDefault="00DE69CE" w:rsidP="00DE69CE">
            <w:pPr>
              <w:spacing w:line="360" w:lineRule="auto"/>
              <w:rPr>
                <w:rFonts w:ascii="GHEA Grapalat" w:hAnsi="GHEA Grapalat" w:cs="Helvetica"/>
                <w:b/>
                <w:lang w:val="hy-AM"/>
              </w:rPr>
            </w:pPr>
          </w:p>
        </w:tc>
      </w:tr>
      <w:tr w:rsidR="00DE69CE" w:rsidRPr="00DE69CE" w:rsidTr="00BC15B8">
        <w:trPr>
          <w:trHeight w:val="292"/>
        </w:trPr>
        <w:tc>
          <w:tcPr>
            <w:tcW w:w="5529" w:type="dxa"/>
            <w:shd w:val="clear" w:color="auto" w:fill="FFFFFF" w:themeFill="background1"/>
          </w:tcPr>
          <w:p w:rsidR="00DE69CE" w:rsidRPr="009E7B96" w:rsidRDefault="00DE69CE" w:rsidP="00DE69CE">
            <w:pPr>
              <w:tabs>
                <w:tab w:val="left" w:pos="-1276"/>
              </w:tabs>
              <w:spacing w:line="276" w:lineRule="auto"/>
              <w:rPr>
                <w:rFonts w:ascii="GHEA Grapalat" w:hAnsi="GHEA Grapalat" w:cs="Sylfaen"/>
                <w:bCs/>
                <w:color w:val="000000"/>
                <w:lang w:val="hy-AM"/>
              </w:rPr>
            </w:pPr>
            <w:r w:rsidRPr="009E7B96">
              <w:rPr>
                <w:rFonts w:ascii="GHEA Grapalat" w:hAnsi="GHEA Grapalat" w:cs="Sylfaen"/>
                <w:bCs/>
                <w:color w:val="000000"/>
                <w:lang w:val="hy-AM"/>
              </w:rPr>
              <w:t>4. Հավելվածի հարցաշարի 2-րդ կետով նախատեսված են ընդհանուր դրույթներ պատասխանատուի կողմից բժշկական կազմակերպության ղեկավարի հաստատմանը ներկայացվող գործողությունների պլանի վերաբերյալ: Դրանից հետո արդեն շարադրված են վերոնշյալ պլանը ներառող գործողություններ, որոնք, ըստ էության, նախորդ կետի շարունակությունն են: Հետևաբար, դրանք առաջարկում ենք նախատեսել 2-րդ կետի ենթակետերի տեսքով:</w:t>
            </w:r>
          </w:p>
          <w:p w:rsidR="00DE69CE" w:rsidRPr="009E7B96" w:rsidRDefault="00DE69CE" w:rsidP="00DE69CE">
            <w:pPr>
              <w:tabs>
                <w:tab w:val="left" w:pos="-1276"/>
              </w:tabs>
              <w:spacing w:line="276" w:lineRule="auto"/>
              <w:rPr>
                <w:rFonts w:ascii="GHEA Grapalat" w:hAnsi="GHEA Grapalat" w:cs="Sylfaen"/>
                <w:bCs/>
                <w:color w:val="000000"/>
                <w:lang w:val="hy-AM"/>
              </w:rPr>
            </w:pPr>
            <w:r w:rsidRPr="009E7B96">
              <w:rPr>
                <w:rFonts w:ascii="GHEA Grapalat" w:hAnsi="GHEA Grapalat" w:cs="Sylfaen"/>
                <w:bCs/>
                <w:color w:val="000000"/>
                <w:lang w:val="hy-AM"/>
              </w:rPr>
              <w:t>Սույն դիտողությունը վերաբերում է նաև Հավելվածի հարցաշարի մյուս կետերում առկա համանման կարգավորումներին:</w:t>
            </w:r>
          </w:p>
        </w:tc>
        <w:tc>
          <w:tcPr>
            <w:tcW w:w="5207" w:type="dxa"/>
            <w:gridSpan w:val="2"/>
            <w:shd w:val="clear" w:color="auto" w:fill="FFFFFF" w:themeFill="background1"/>
          </w:tcPr>
          <w:p w:rsidR="00DE69CE" w:rsidRPr="004C23C0" w:rsidRDefault="00DE69CE" w:rsidP="00DE69CE">
            <w:pPr>
              <w:rPr>
                <w:rFonts w:ascii="GHEA Grapalat" w:hAnsi="GHEA Grapalat" w:cs="Helvetica"/>
                <w:b/>
                <w:lang w:val="hy-AM"/>
              </w:rPr>
            </w:pPr>
            <w:r w:rsidRPr="004C23C0">
              <w:rPr>
                <w:rFonts w:ascii="GHEA Grapalat" w:hAnsi="GHEA Grapalat" w:cs="Helvetica"/>
                <w:b/>
                <w:lang w:val="hy-AM"/>
              </w:rPr>
              <w:t xml:space="preserve">Չի ընդունվել: </w:t>
            </w:r>
          </w:p>
          <w:p w:rsidR="00DE69CE" w:rsidRPr="004C23C0" w:rsidRDefault="0023504A" w:rsidP="00DE69CE">
            <w:pPr>
              <w:rPr>
                <w:rFonts w:ascii="GHEA Grapalat" w:hAnsi="GHEA Grapalat" w:cs="Helvetica"/>
                <w:b/>
                <w:lang w:val="hy-AM"/>
              </w:rPr>
            </w:pPr>
            <w:r>
              <w:rPr>
                <w:rFonts w:ascii="GHEA Grapalat" w:hAnsi="GHEA Grapalat" w:cs="Helvetica"/>
                <w:lang w:val="hy-AM"/>
              </w:rPr>
              <w:t>Գործողություններն</w:t>
            </w:r>
            <w:bookmarkStart w:id="0" w:name="_GoBack"/>
            <w:bookmarkEnd w:id="0"/>
            <w:r w:rsidR="00DE69CE" w:rsidRPr="002A556F">
              <w:rPr>
                <w:rFonts w:ascii="GHEA Grapalat" w:hAnsi="GHEA Grapalat" w:cs="Helvetica"/>
                <w:lang w:val="hy-AM"/>
              </w:rPr>
              <w:t xml:space="preserve"> </w:t>
            </w:r>
            <w:r w:rsidR="00DE69CE">
              <w:rPr>
                <w:rFonts w:ascii="GHEA Grapalat" w:hAnsi="GHEA Grapalat" w:cs="Helvetica"/>
                <w:lang w:val="hy-AM"/>
              </w:rPr>
              <w:t xml:space="preserve">ենթակետերի տեսքով չեն </w:t>
            </w:r>
            <w:r w:rsidR="00DE69CE" w:rsidRPr="002A556F">
              <w:rPr>
                <w:rFonts w:ascii="GHEA Grapalat" w:hAnsi="GHEA Grapalat" w:cs="Helvetica"/>
                <w:lang w:val="hy-AM"/>
              </w:rPr>
              <w:t>թվարկվում</w:t>
            </w:r>
            <w:r w:rsidR="00DE69CE">
              <w:rPr>
                <w:rFonts w:ascii="GHEA Grapalat" w:hAnsi="GHEA Grapalat" w:cs="Helvetica"/>
                <w:lang w:val="hy-AM"/>
              </w:rPr>
              <w:t>, քանի որ ուն</w:t>
            </w:r>
            <w:r w:rsidR="00DE69CE" w:rsidRPr="002A556F">
              <w:rPr>
                <w:rFonts w:ascii="GHEA Grapalat" w:hAnsi="GHEA Grapalat" w:cs="Helvetica"/>
                <w:lang w:val="hy-AM"/>
              </w:rPr>
              <w:t>են</w:t>
            </w:r>
            <w:r w:rsidR="00DE69CE">
              <w:rPr>
                <w:rFonts w:ascii="GHEA Grapalat" w:hAnsi="GHEA Grapalat" w:cs="Calibri"/>
                <w:color w:val="000000"/>
                <w:lang w:val="hy-AM"/>
              </w:rPr>
              <w:t xml:space="preserve"> առանձնացված կշիռներ:</w:t>
            </w:r>
          </w:p>
        </w:tc>
      </w:tr>
      <w:tr w:rsidR="00DE69CE" w:rsidRPr="00DE69CE" w:rsidTr="00BC15B8">
        <w:trPr>
          <w:trHeight w:val="292"/>
        </w:trPr>
        <w:tc>
          <w:tcPr>
            <w:tcW w:w="5529" w:type="dxa"/>
            <w:shd w:val="clear" w:color="auto" w:fill="FFFFFF" w:themeFill="background1"/>
          </w:tcPr>
          <w:p w:rsidR="00DE69CE" w:rsidRPr="009E7B96" w:rsidRDefault="00DE69CE" w:rsidP="00DE69CE">
            <w:pPr>
              <w:tabs>
                <w:tab w:val="left" w:pos="-1276"/>
              </w:tabs>
              <w:spacing w:line="276" w:lineRule="auto"/>
              <w:rPr>
                <w:rFonts w:ascii="GHEA Grapalat" w:hAnsi="GHEA Grapalat" w:cs="Sylfaen"/>
                <w:bCs/>
                <w:color w:val="000000"/>
                <w:lang w:val="hy-AM"/>
              </w:rPr>
            </w:pPr>
            <w:r w:rsidRPr="009E7B96">
              <w:rPr>
                <w:rFonts w:ascii="GHEA Grapalat" w:hAnsi="GHEA Grapalat" w:cs="Sylfaen"/>
                <w:bCs/>
                <w:color w:val="000000"/>
                <w:lang w:val="hy-AM"/>
              </w:rPr>
              <w:t>5. Հավելվածի հարցաշարից հետո առկա է ծանոթագրությունների տեքստ, որը, սակայն, համարակալված չէ:</w:t>
            </w:r>
          </w:p>
          <w:p w:rsidR="00DE69CE" w:rsidRPr="009E7B96" w:rsidRDefault="00DE69CE" w:rsidP="00DE69CE">
            <w:pPr>
              <w:tabs>
                <w:tab w:val="left" w:pos="-1276"/>
              </w:tabs>
              <w:spacing w:line="276" w:lineRule="auto"/>
              <w:rPr>
                <w:rFonts w:ascii="GHEA Grapalat" w:hAnsi="GHEA Grapalat" w:cs="Sylfaen"/>
                <w:bCs/>
                <w:color w:val="000000"/>
                <w:lang w:val="hy-AM"/>
              </w:rPr>
            </w:pPr>
            <w:r w:rsidRPr="009E7B96">
              <w:rPr>
                <w:rFonts w:ascii="GHEA Grapalat" w:hAnsi="GHEA Grapalat" w:cs="Sylfaen"/>
                <w:bCs/>
                <w:color w:val="000000"/>
                <w:lang w:val="hy-AM"/>
              </w:rPr>
              <w:t xml:space="preserve">Այս առումով, առաջարկում ենք հիշյալ տեքստը համարակալել՝ հիմք ընդունելով Օրենքի 21-րդ հոդվածի 1-ին մասի դրույթները, այն է՝ նորմատիվ իրավական ակտում </w:t>
            </w:r>
            <w:r w:rsidRPr="009E7B96">
              <w:rPr>
                <w:rFonts w:ascii="GHEA Grapalat" w:hAnsi="GHEA Grapalat" w:cs="Sylfaen"/>
                <w:bCs/>
                <w:color w:val="000000"/>
                <w:lang w:val="hy-AM"/>
              </w:rPr>
              <w:lastRenderedPageBreak/>
              <w:t>բացատրությունների կամ ծանոթագրությունների տեքստը տրվում է առանձին հոդվածների, մասերի, կետերի, ենթակետերի կամ պարբերությունների տեսքով:</w:t>
            </w:r>
          </w:p>
        </w:tc>
        <w:tc>
          <w:tcPr>
            <w:tcW w:w="5207" w:type="dxa"/>
            <w:gridSpan w:val="2"/>
            <w:shd w:val="clear" w:color="auto" w:fill="FFFFFF" w:themeFill="background1"/>
          </w:tcPr>
          <w:p w:rsidR="00DE69CE" w:rsidRDefault="00DE69CE" w:rsidP="00DE69CE">
            <w:pPr>
              <w:rPr>
                <w:rFonts w:ascii="GHEA Grapalat" w:hAnsi="GHEA Grapalat" w:cs="Helvetica"/>
                <w:b/>
                <w:lang w:val="hy-AM"/>
              </w:rPr>
            </w:pPr>
            <w:r>
              <w:rPr>
                <w:rFonts w:ascii="GHEA Grapalat" w:hAnsi="GHEA Grapalat" w:cs="Helvetica"/>
                <w:b/>
                <w:lang w:val="hy-AM"/>
              </w:rPr>
              <w:lastRenderedPageBreak/>
              <w:t xml:space="preserve">Չի ընդունվել: </w:t>
            </w:r>
          </w:p>
          <w:p w:rsidR="00DE69CE" w:rsidRPr="004C23C0" w:rsidRDefault="00DE69CE" w:rsidP="00DE69CE">
            <w:pPr>
              <w:rPr>
                <w:rFonts w:ascii="GHEA Grapalat" w:hAnsi="GHEA Grapalat" w:cs="Helvetica"/>
                <w:b/>
                <w:lang w:val="hy-AM"/>
              </w:rPr>
            </w:pPr>
            <w:r w:rsidRPr="002A556F">
              <w:rPr>
                <w:rFonts w:ascii="GHEA Grapalat" w:hAnsi="GHEA Grapalat" w:cs="Helvetica"/>
                <w:lang w:val="hy-AM"/>
              </w:rPr>
              <w:t xml:space="preserve">«Նորմատիվ իրավական ակտերի մասին» ՀՀ օրենքի 21-րդ հոդվածի 1-ին մասը տվյալ կոնտեքստում կիրառելի չէ, քանի որ մատնանշված մասը վերաբերում է հավելվածում ներառվող ստուգաթերթին, որը ներկակայացված չէ առանձին հոդվածների, մասերի, կետերի, </w:t>
            </w:r>
            <w:r w:rsidRPr="002A556F">
              <w:rPr>
                <w:rFonts w:ascii="GHEA Grapalat" w:hAnsi="GHEA Grapalat" w:cs="Helvetica"/>
                <w:lang w:val="hy-AM"/>
              </w:rPr>
              <w:lastRenderedPageBreak/>
              <w:t>ենթակետերի կամ պարբերությունների տեսքով:</w:t>
            </w:r>
          </w:p>
        </w:tc>
      </w:tr>
      <w:tr w:rsidR="00DE69CE" w:rsidRPr="00DE69CE" w:rsidTr="00BC15B8">
        <w:trPr>
          <w:trHeight w:val="292"/>
        </w:trPr>
        <w:tc>
          <w:tcPr>
            <w:tcW w:w="5529" w:type="dxa"/>
            <w:shd w:val="clear" w:color="auto" w:fill="FFFFFF" w:themeFill="background1"/>
          </w:tcPr>
          <w:p w:rsidR="00DE69CE" w:rsidRPr="009E7B96" w:rsidRDefault="00DE69CE" w:rsidP="00DE69CE">
            <w:pPr>
              <w:tabs>
                <w:tab w:val="left" w:pos="-1276"/>
              </w:tabs>
              <w:spacing w:line="276" w:lineRule="auto"/>
              <w:rPr>
                <w:rFonts w:ascii="GHEA Grapalat" w:hAnsi="GHEA Grapalat" w:cs="Sylfaen"/>
                <w:bCs/>
                <w:color w:val="000000"/>
                <w:lang w:val="hy-AM"/>
              </w:rPr>
            </w:pPr>
            <w:r w:rsidRPr="009E7B96">
              <w:rPr>
                <w:rFonts w:ascii="GHEA Grapalat" w:hAnsi="GHEA Grapalat" w:cs="Sylfaen"/>
                <w:bCs/>
                <w:color w:val="000000"/>
                <w:lang w:val="hy-AM"/>
              </w:rPr>
              <w:lastRenderedPageBreak/>
              <w:t>6. Հավելվածի վերջում անհրաժեշտ է նշել հիշատակված նորմատիվ իրավական ակտի կրճատ անվանումը՝ հիմք ընդունելով Օրենքի 17-րդ հոդվածի 8-րդ մասի դրույթները, այն է՝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tc>
        <w:tc>
          <w:tcPr>
            <w:tcW w:w="5207" w:type="dxa"/>
            <w:gridSpan w:val="2"/>
            <w:shd w:val="clear" w:color="auto" w:fill="FFFFFF" w:themeFill="background1"/>
          </w:tcPr>
          <w:p w:rsidR="00DE69CE" w:rsidRDefault="00DE69CE" w:rsidP="00DE69CE">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DE69CE" w:rsidRPr="004C23C0" w:rsidRDefault="00DE69CE" w:rsidP="00DE69CE">
            <w:pPr>
              <w:rPr>
                <w:rFonts w:ascii="GHEA Grapalat" w:hAnsi="GHEA Grapalat" w:cs="Helvetica"/>
                <w:b/>
                <w:lang w:val="hy-AM"/>
              </w:rPr>
            </w:pPr>
            <w:r>
              <w:rPr>
                <w:rFonts w:ascii="GHEA Grapalat" w:hAnsi="GHEA Grapalat" w:cs="Helvetica"/>
                <w:lang w:val="hy-AM"/>
              </w:rPr>
              <w:t>Կ</w:t>
            </w:r>
            <w:r w:rsidRPr="00B8049D">
              <w:rPr>
                <w:rFonts w:ascii="GHEA Grapalat" w:hAnsi="GHEA Grapalat" w:cs="Helvetica"/>
                <w:lang w:val="hy-AM"/>
              </w:rPr>
              <w:t xml:space="preserve">ատարվել </w:t>
            </w:r>
            <w:r>
              <w:rPr>
                <w:rFonts w:ascii="GHEA Grapalat" w:hAnsi="GHEA Grapalat" w:cs="Helvetica"/>
                <w:lang w:val="hy-AM"/>
              </w:rPr>
              <w:t xml:space="preserve">է </w:t>
            </w:r>
            <w:r w:rsidRPr="00B8049D">
              <w:rPr>
                <w:rFonts w:ascii="GHEA Grapalat" w:hAnsi="GHEA Grapalat" w:cs="Helvetica"/>
                <w:lang w:val="hy-AM"/>
              </w:rPr>
              <w:t>համապատասխան փոփոխություն։</w:t>
            </w:r>
          </w:p>
          <w:p w:rsidR="00DE69CE" w:rsidRPr="004C23C0" w:rsidRDefault="00DE69CE" w:rsidP="00DE69CE">
            <w:pPr>
              <w:spacing w:line="360" w:lineRule="auto"/>
              <w:rPr>
                <w:rFonts w:ascii="GHEA Grapalat" w:hAnsi="GHEA Grapalat" w:cs="Helvetica"/>
                <w:b/>
                <w:lang w:val="hy-AM"/>
              </w:rPr>
            </w:pP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9E0" w:rsidRDefault="006C29E0" w:rsidP="00787761">
      <w:r>
        <w:separator/>
      </w:r>
    </w:p>
  </w:endnote>
  <w:endnote w:type="continuationSeparator" w:id="0">
    <w:p w:rsidR="006C29E0" w:rsidRDefault="006C29E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Armeni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9E0" w:rsidRDefault="006C29E0" w:rsidP="00787761">
      <w:r>
        <w:separator/>
      </w:r>
    </w:p>
  </w:footnote>
  <w:footnote w:type="continuationSeparator" w:id="0">
    <w:p w:rsidR="006C29E0" w:rsidRDefault="006C29E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23504A">
          <w:rPr>
            <w:noProof/>
          </w:rPr>
          <w:t>3</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781E"/>
    <w:rsid w:val="00047376"/>
    <w:rsid w:val="0008087D"/>
    <w:rsid w:val="000944C6"/>
    <w:rsid w:val="000B0A61"/>
    <w:rsid w:val="000B531B"/>
    <w:rsid w:val="000B6557"/>
    <w:rsid w:val="000B6C75"/>
    <w:rsid w:val="000E1201"/>
    <w:rsid w:val="000F47EA"/>
    <w:rsid w:val="000F4899"/>
    <w:rsid w:val="000F5694"/>
    <w:rsid w:val="001001A8"/>
    <w:rsid w:val="001045E4"/>
    <w:rsid w:val="001118D2"/>
    <w:rsid w:val="0013273D"/>
    <w:rsid w:val="00134208"/>
    <w:rsid w:val="00135947"/>
    <w:rsid w:val="00141CF3"/>
    <w:rsid w:val="00147189"/>
    <w:rsid w:val="00153186"/>
    <w:rsid w:val="00155A9E"/>
    <w:rsid w:val="00167F76"/>
    <w:rsid w:val="00172AA4"/>
    <w:rsid w:val="0017524F"/>
    <w:rsid w:val="00184101"/>
    <w:rsid w:val="001976FC"/>
    <w:rsid w:val="001A4A40"/>
    <w:rsid w:val="001A6333"/>
    <w:rsid w:val="001C5882"/>
    <w:rsid w:val="001C6D1F"/>
    <w:rsid w:val="001D6B0D"/>
    <w:rsid w:val="001D7D4A"/>
    <w:rsid w:val="001E7CE0"/>
    <w:rsid w:val="001F2361"/>
    <w:rsid w:val="002024A3"/>
    <w:rsid w:val="00203D58"/>
    <w:rsid w:val="00215188"/>
    <w:rsid w:val="0023504A"/>
    <w:rsid w:val="0023625F"/>
    <w:rsid w:val="00243C06"/>
    <w:rsid w:val="00261031"/>
    <w:rsid w:val="00266FCB"/>
    <w:rsid w:val="00267C23"/>
    <w:rsid w:val="002704A7"/>
    <w:rsid w:val="002829A7"/>
    <w:rsid w:val="00286749"/>
    <w:rsid w:val="00290CCB"/>
    <w:rsid w:val="002C51C1"/>
    <w:rsid w:val="002C6864"/>
    <w:rsid w:val="002C745C"/>
    <w:rsid w:val="002C754C"/>
    <w:rsid w:val="002D3AF7"/>
    <w:rsid w:val="002F1FE6"/>
    <w:rsid w:val="002F304E"/>
    <w:rsid w:val="00304059"/>
    <w:rsid w:val="003208BC"/>
    <w:rsid w:val="00320E6B"/>
    <w:rsid w:val="0032307B"/>
    <w:rsid w:val="00327110"/>
    <w:rsid w:val="00332C1B"/>
    <w:rsid w:val="0033467F"/>
    <w:rsid w:val="003673C0"/>
    <w:rsid w:val="003939EB"/>
    <w:rsid w:val="0039410F"/>
    <w:rsid w:val="003A2352"/>
    <w:rsid w:val="003A6585"/>
    <w:rsid w:val="003B15A6"/>
    <w:rsid w:val="003B2733"/>
    <w:rsid w:val="003D359B"/>
    <w:rsid w:val="003D420A"/>
    <w:rsid w:val="003F2B21"/>
    <w:rsid w:val="004055F1"/>
    <w:rsid w:val="0040578A"/>
    <w:rsid w:val="0040621C"/>
    <w:rsid w:val="00417F72"/>
    <w:rsid w:val="00421BF4"/>
    <w:rsid w:val="00424642"/>
    <w:rsid w:val="00432ED6"/>
    <w:rsid w:val="0043779A"/>
    <w:rsid w:val="00440BCB"/>
    <w:rsid w:val="004421CF"/>
    <w:rsid w:val="004572BC"/>
    <w:rsid w:val="00473C05"/>
    <w:rsid w:val="00491125"/>
    <w:rsid w:val="004966D0"/>
    <w:rsid w:val="004A517D"/>
    <w:rsid w:val="004A7720"/>
    <w:rsid w:val="004C23C0"/>
    <w:rsid w:val="004D2847"/>
    <w:rsid w:val="004D6032"/>
    <w:rsid w:val="004D7992"/>
    <w:rsid w:val="004E2403"/>
    <w:rsid w:val="004F6E60"/>
    <w:rsid w:val="00500AC2"/>
    <w:rsid w:val="0050561C"/>
    <w:rsid w:val="005158C3"/>
    <w:rsid w:val="00531F92"/>
    <w:rsid w:val="00537C3E"/>
    <w:rsid w:val="005479D1"/>
    <w:rsid w:val="00557939"/>
    <w:rsid w:val="00575D66"/>
    <w:rsid w:val="005820A2"/>
    <w:rsid w:val="00591861"/>
    <w:rsid w:val="005A5C4D"/>
    <w:rsid w:val="005B4D9D"/>
    <w:rsid w:val="005B7128"/>
    <w:rsid w:val="005C1959"/>
    <w:rsid w:val="005D6136"/>
    <w:rsid w:val="005F135B"/>
    <w:rsid w:val="005F214E"/>
    <w:rsid w:val="005F7CCC"/>
    <w:rsid w:val="006167F0"/>
    <w:rsid w:val="00631FD1"/>
    <w:rsid w:val="00641992"/>
    <w:rsid w:val="00662781"/>
    <w:rsid w:val="00680E4F"/>
    <w:rsid w:val="00681C08"/>
    <w:rsid w:val="006927CD"/>
    <w:rsid w:val="006946C9"/>
    <w:rsid w:val="00695F68"/>
    <w:rsid w:val="006A71C4"/>
    <w:rsid w:val="006B725B"/>
    <w:rsid w:val="006C29E0"/>
    <w:rsid w:val="006C5724"/>
    <w:rsid w:val="006D72FA"/>
    <w:rsid w:val="006E5152"/>
    <w:rsid w:val="006F0957"/>
    <w:rsid w:val="006F1045"/>
    <w:rsid w:val="00705822"/>
    <w:rsid w:val="007327F2"/>
    <w:rsid w:val="0073292B"/>
    <w:rsid w:val="00756F07"/>
    <w:rsid w:val="0076776F"/>
    <w:rsid w:val="00787761"/>
    <w:rsid w:val="00792147"/>
    <w:rsid w:val="007A132F"/>
    <w:rsid w:val="007A1B70"/>
    <w:rsid w:val="007A5673"/>
    <w:rsid w:val="007B5D79"/>
    <w:rsid w:val="007C29FC"/>
    <w:rsid w:val="007C67AC"/>
    <w:rsid w:val="007C6E82"/>
    <w:rsid w:val="007C702E"/>
    <w:rsid w:val="007E0A8B"/>
    <w:rsid w:val="007E6090"/>
    <w:rsid w:val="007F0346"/>
    <w:rsid w:val="007F6529"/>
    <w:rsid w:val="008060CA"/>
    <w:rsid w:val="008061CD"/>
    <w:rsid w:val="0080683F"/>
    <w:rsid w:val="008170D0"/>
    <w:rsid w:val="00830AD4"/>
    <w:rsid w:val="008464DF"/>
    <w:rsid w:val="00846873"/>
    <w:rsid w:val="00860505"/>
    <w:rsid w:val="00860DA6"/>
    <w:rsid w:val="00877CE8"/>
    <w:rsid w:val="008818E6"/>
    <w:rsid w:val="0089127D"/>
    <w:rsid w:val="008966C7"/>
    <w:rsid w:val="008A044C"/>
    <w:rsid w:val="008A54A9"/>
    <w:rsid w:val="008C06CE"/>
    <w:rsid w:val="008D16E1"/>
    <w:rsid w:val="008D58E6"/>
    <w:rsid w:val="008E26E0"/>
    <w:rsid w:val="008E51E4"/>
    <w:rsid w:val="008F5419"/>
    <w:rsid w:val="00900394"/>
    <w:rsid w:val="009123A5"/>
    <w:rsid w:val="00927E9B"/>
    <w:rsid w:val="0094167F"/>
    <w:rsid w:val="00941DFB"/>
    <w:rsid w:val="009567F9"/>
    <w:rsid w:val="009601C0"/>
    <w:rsid w:val="00991BE4"/>
    <w:rsid w:val="00993169"/>
    <w:rsid w:val="009A1B72"/>
    <w:rsid w:val="009A78BD"/>
    <w:rsid w:val="009B26C5"/>
    <w:rsid w:val="009B7239"/>
    <w:rsid w:val="009C5E43"/>
    <w:rsid w:val="009E3BDE"/>
    <w:rsid w:val="009E3E02"/>
    <w:rsid w:val="009E7B96"/>
    <w:rsid w:val="009F0188"/>
    <w:rsid w:val="009F01E3"/>
    <w:rsid w:val="009F3693"/>
    <w:rsid w:val="009F544E"/>
    <w:rsid w:val="00A036FF"/>
    <w:rsid w:val="00A21326"/>
    <w:rsid w:val="00A30404"/>
    <w:rsid w:val="00A4067F"/>
    <w:rsid w:val="00A568A7"/>
    <w:rsid w:val="00A66A1E"/>
    <w:rsid w:val="00A737A4"/>
    <w:rsid w:val="00A86288"/>
    <w:rsid w:val="00A877FE"/>
    <w:rsid w:val="00A96513"/>
    <w:rsid w:val="00A966EA"/>
    <w:rsid w:val="00A968B0"/>
    <w:rsid w:val="00AB75D7"/>
    <w:rsid w:val="00AC244E"/>
    <w:rsid w:val="00AE1D93"/>
    <w:rsid w:val="00AE3F58"/>
    <w:rsid w:val="00AE5C98"/>
    <w:rsid w:val="00AF3C28"/>
    <w:rsid w:val="00AF44E5"/>
    <w:rsid w:val="00AF4DFB"/>
    <w:rsid w:val="00AF65D9"/>
    <w:rsid w:val="00B0210B"/>
    <w:rsid w:val="00B06190"/>
    <w:rsid w:val="00B12C25"/>
    <w:rsid w:val="00B33325"/>
    <w:rsid w:val="00B50BA2"/>
    <w:rsid w:val="00B72F13"/>
    <w:rsid w:val="00B7345D"/>
    <w:rsid w:val="00B73A3D"/>
    <w:rsid w:val="00B73E5C"/>
    <w:rsid w:val="00B8049D"/>
    <w:rsid w:val="00B90735"/>
    <w:rsid w:val="00B91219"/>
    <w:rsid w:val="00B941B3"/>
    <w:rsid w:val="00BA4A38"/>
    <w:rsid w:val="00BA7DC1"/>
    <w:rsid w:val="00BC15B8"/>
    <w:rsid w:val="00BC33ED"/>
    <w:rsid w:val="00BD6EE5"/>
    <w:rsid w:val="00BE324F"/>
    <w:rsid w:val="00BE3507"/>
    <w:rsid w:val="00C06B33"/>
    <w:rsid w:val="00C10F38"/>
    <w:rsid w:val="00C15739"/>
    <w:rsid w:val="00C244CB"/>
    <w:rsid w:val="00C4496F"/>
    <w:rsid w:val="00C64F02"/>
    <w:rsid w:val="00C737BD"/>
    <w:rsid w:val="00C77CB9"/>
    <w:rsid w:val="00C932CF"/>
    <w:rsid w:val="00C97B87"/>
    <w:rsid w:val="00CA69B9"/>
    <w:rsid w:val="00CC277F"/>
    <w:rsid w:val="00CC556B"/>
    <w:rsid w:val="00CD129F"/>
    <w:rsid w:val="00CD439C"/>
    <w:rsid w:val="00CE3C7C"/>
    <w:rsid w:val="00CF2718"/>
    <w:rsid w:val="00CF360F"/>
    <w:rsid w:val="00CF7D3F"/>
    <w:rsid w:val="00D01E4E"/>
    <w:rsid w:val="00D22EC7"/>
    <w:rsid w:val="00D62512"/>
    <w:rsid w:val="00D63608"/>
    <w:rsid w:val="00D67E2F"/>
    <w:rsid w:val="00D720FE"/>
    <w:rsid w:val="00D77FBC"/>
    <w:rsid w:val="00DB5F47"/>
    <w:rsid w:val="00DD1CE5"/>
    <w:rsid w:val="00DD22C8"/>
    <w:rsid w:val="00DE69CE"/>
    <w:rsid w:val="00DE73DB"/>
    <w:rsid w:val="00E137D9"/>
    <w:rsid w:val="00E20E2E"/>
    <w:rsid w:val="00E2570D"/>
    <w:rsid w:val="00E42CB5"/>
    <w:rsid w:val="00E47C13"/>
    <w:rsid w:val="00E50E20"/>
    <w:rsid w:val="00E671F7"/>
    <w:rsid w:val="00E75156"/>
    <w:rsid w:val="00E76CF8"/>
    <w:rsid w:val="00E874CD"/>
    <w:rsid w:val="00E9699E"/>
    <w:rsid w:val="00E96A7E"/>
    <w:rsid w:val="00EA3547"/>
    <w:rsid w:val="00EA590F"/>
    <w:rsid w:val="00EC60EC"/>
    <w:rsid w:val="00EE57FA"/>
    <w:rsid w:val="00EF1B15"/>
    <w:rsid w:val="00F050F6"/>
    <w:rsid w:val="00F11557"/>
    <w:rsid w:val="00F14BC7"/>
    <w:rsid w:val="00F15361"/>
    <w:rsid w:val="00F319E4"/>
    <w:rsid w:val="00F31ADC"/>
    <w:rsid w:val="00F3525C"/>
    <w:rsid w:val="00F35D6A"/>
    <w:rsid w:val="00F42A86"/>
    <w:rsid w:val="00F520A9"/>
    <w:rsid w:val="00F5335A"/>
    <w:rsid w:val="00F55EAB"/>
    <w:rsid w:val="00F60798"/>
    <w:rsid w:val="00F67B73"/>
    <w:rsid w:val="00F75828"/>
    <w:rsid w:val="00F816D4"/>
    <w:rsid w:val="00FC0AC9"/>
    <w:rsid w:val="00FC3942"/>
    <w:rsid w:val="00FC3B7E"/>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FAB3A"/>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84698722">
      <w:bodyDiv w:val="1"/>
      <w:marLeft w:val="0"/>
      <w:marRight w:val="0"/>
      <w:marTop w:val="0"/>
      <w:marBottom w:val="0"/>
      <w:divBdr>
        <w:top w:val="none" w:sz="0" w:space="0" w:color="auto"/>
        <w:left w:val="none" w:sz="0" w:space="0" w:color="auto"/>
        <w:bottom w:val="none" w:sz="0" w:space="0" w:color="auto"/>
        <w:right w:val="none" w:sz="0" w:space="0" w:color="auto"/>
      </w:divBdr>
    </w:div>
    <w:div w:id="313490413">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102068684">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197921">
      <w:bodyDiv w:val="1"/>
      <w:marLeft w:val="0"/>
      <w:marRight w:val="0"/>
      <w:marTop w:val="0"/>
      <w:marBottom w:val="0"/>
      <w:divBdr>
        <w:top w:val="none" w:sz="0" w:space="0" w:color="auto"/>
        <w:left w:val="none" w:sz="0" w:space="0" w:color="auto"/>
        <w:bottom w:val="none" w:sz="0" w:space="0" w:color="auto"/>
        <w:right w:val="none" w:sz="0" w:space="0" w:color="auto"/>
      </w:divBdr>
    </w:div>
    <w:div w:id="210737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CB066-AF76-420B-AE76-FD299AC46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4</Pages>
  <Words>838</Words>
  <Characters>4780</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127</cp:revision>
  <cp:lastPrinted>2021-03-12T12:53:00Z</cp:lastPrinted>
  <dcterms:created xsi:type="dcterms:W3CDTF">2021-08-17T11:39:00Z</dcterms:created>
  <dcterms:modified xsi:type="dcterms:W3CDTF">2022-03-18T09:15:00Z</dcterms:modified>
</cp:coreProperties>
</file>