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BB" w:rsidRPr="00F25AAA" w:rsidRDefault="00F25AAA" w:rsidP="007900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F6020A" w:rsidRDefault="00F6020A" w:rsidP="00F6020A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360"/>
        <w:jc w:val="center"/>
        <w:rPr>
          <w:rFonts w:ascii="GHEA Grapalat" w:hAnsi="GHEA Grapalat"/>
          <w:b/>
          <w:lang w:val="hy-AM"/>
        </w:rPr>
      </w:pPr>
      <w:r w:rsidRPr="00F6020A">
        <w:rPr>
          <w:rFonts w:ascii="GHEA Grapalat" w:hAnsi="GHEA Grapalat"/>
          <w:b/>
          <w:lang w:val="hy-AM"/>
        </w:rPr>
        <w:t>«ՀԱՅԱՍՏԱՆԻ ՀԱՆՐԱՊԵՏՈՒԹՅԱՆ ԿԱՌԱՎԱՐՈՒԹՅԱՆ ԵՎ ԱՐԱԲԱԿԱՆ ՄԻԱՑՅԱԼ ԷՄԻՐՈՒԹՅՈՒՆՆԵՐԻ ԿԱՌԱՎԱՐՈՒԹՅԱՆ ՄԻՋԵՎ ԱՐԱԲԱԿԱՆ ՄԻԱՑՅԱԼ ԷՄԻՈՒԹՅՈՒՆՆԵՐՈՒՄ ՀԱՅԱՍՏԱՆԻ ՀԱՆՐԱՊԵՏՈՒԹՅԱՆ ՔԱՂԱՔԱՑԻՆԵՐԻ ԱՇԽԱՏԱՆՔԱՅԻՆ ԳՈՐԾՈՒՆԵՈՒԹՅԱՆ ԿԱՆՈՆԱԿԱՐԳՄԱՆ ՄԱՍԻՆ» ՓՈ</w:t>
      </w:r>
      <w:r>
        <w:rPr>
          <w:rFonts w:ascii="GHEA Grapalat" w:hAnsi="GHEA Grapalat"/>
          <w:b/>
          <w:lang w:val="hy-AM"/>
        </w:rPr>
        <w:t>ԽԸՄԲՌՆՄԱՆ ՀՈՒՇԱԳՐԻ ՆԱԽԱԳԾԻ ՎԵՐԱԲԵՐՅԱԼ</w:t>
      </w:r>
      <w:r w:rsidRPr="00F6020A">
        <w:rPr>
          <w:rFonts w:ascii="GHEA Grapalat" w:hAnsi="GHEA Grapalat"/>
          <w:b/>
          <w:lang w:val="hy-AM"/>
        </w:rPr>
        <w:t xml:space="preserve"> ՍՏԱՑՎԱ</w:t>
      </w:r>
      <w:r>
        <w:rPr>
          <w:rFonts w:ascii="GHEA Grapalat" w:hAnsi="GHEA Grapalat"/>
          <w:b/>
          <w:lang w:val="hy-AM"/>
        </w:rPr>
        <w:t>Ծ ԱՌԱՋԱՐԿՈՒԹՅՈՒՆՆԵՐԻ</w:t>
      </w:r>
    </w:p>
    <w:p w:rsidR="00F119E5" w:rsidRDefault="00F119E5" w:rsidP="00F6020A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360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4220" w:type="dxa"/>
        <w:tblInd w:w="-365" w:type="dxa"/>
        <w:tblLook w:val="04A0" w:firstRow="1" w:lastRow="0" w:firstColumn="1" w:lastColumn="0" w:noHBand="0" w:noVBand="1"/>
      </w:tblPr>
      <w:tblGrid>
        <w:gridCol w:w="9180"/>
        <w:gridCol w:w="2520"/>
        <w:gridCol w:w="2520"/>
      </w:tblGrid>
      <w:tr w:rsidR="00F25AAA" w:rsidTr="00D305C3"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F25AAA" w:rsidRPr="00501040" w:rsidRDefault="00F25AAA" w:rsidP="000A1D5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1. 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F6020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արդարադատության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F25AAA" w:rsidRPr="00F25AAA" w:rsidRDefault="00A9336A" w:rsidP="0044709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13.10</w:t>
            </w:r>
            <w:r w:rsidR="00F25AA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F25AA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F25AAA" w:rsidTr="00D305C3"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F25AAA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F25AAA" w:rsidRPr="00A9336A" w:rsidRDefault="00F25AAA" w:rsidP="000A1D58">
            <w:pPr>
              <w:jc w:val="center"/>
              <w:rPr>
                <w:rFonts w:ascii="Cambria Math" w:hAnsi="Cambria Math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A9336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</w:t>
            </w:r>
            <w:r w:rsidR="00A9336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14</w:t>
            </w:r>
            <w:r w:rsidR="00A9336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.2/32687-2021</w:t>
            </w:r>
          </w:p>
        </w:tc>
      </w:tr>
      <w:tr w:rsidR="00D305C3" w:rsidRPr="00F6020A" w:rsidTr="005E6C8F">
        <w:tc>
          <w:tcPr>
            <w:tcW w:w="9180" w:type="dxa"/>
          </w:tcPr>
          <w:p w:rsidR="00F6020A" w:rsidRPr="00F6020A" w:rsidRDefault="00D305C3" w:rsidP="00F6020A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47095"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5-րդ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հոդվածից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պարզ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թե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մարմինն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ապահովելու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Հուշագրով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ստանձնած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պարտավորությունների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իրագործումը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Հուշագրի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դրույթների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պատասխանատու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>մարմինը</w:t>
            </w:r>
            <w:proofErr w:type="spellEnd"/>
            <w:r w:rsidR="00F6020A" w:rsidRPr="00F6020A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:rsidR="00F6020A" w:rsidRPr="00F6020A" w:rsidRDefault="00F6020A" w:rsidP="00F6020A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7095" w:rsidRPr="00447095" w:rsidRDefault="00447095" w:rsidP="00F6020A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040" w:type="dxa"/>
            <w:gridSpan w:val="2"/>
          </w:tcPr>
          <w:p w:rsidR="00F6020A" w:rsidRDefault="00D305C3" w:rsidP="00F25AAA">
            <w:pPr>
              <w:ind w:firstLine="166"/>
              <w:jc w:val="center"/>
              <w:rPr>
                <w:lang w:val="hy-AM"/>
              </w:rPr>
            </w:pP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44709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="00F6020A">
              <w:rPr>
                <w:lang w:val="hy-AM"/>
              </w:rPr>
              <w:t xml:space="preserve">։ </w:t>
            </w:r>
          </w:p>
          <w:p w:rsidR="00D305C3" w:rsidRPr="00F25AAA" w:rsidRDefault="00F6020A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6020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Հուշագրի 1-ին հոդվածի 2-րդ կետով հստակեցվել է Հուշագրի դրույթների իրականացման պատասխանատու մարմինը, որն էլ ՀՀ համար հանդիսանում է ՀՀ աշխատանքի և սոցիալական հարցերի նախարարությունը։</w:t>
            </w:r>
          </w:p>
          <w:p w:rsidR="00D305C3" w:rsidRDefault="00D305C3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971DE" w:rsidRPr="00F6020A" w:rsidTr="005E6C8F">
        <w:tc>
          <w:tcPr>
            <w:tcW w:w="9180" w:type="dxa"/>
          </w:tcPr>
          <w:p w:rsidR="004971DE" w:rsidRPr="004971DE" w:rsidRDefault="004971DE" w:rsidP="00F6020A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71DE">
              <w:rPr>
                <w:rFonts w:ascii="GHEA Grapalat" w:hAnsi="GHEA Grapalat" w:cs="Sylfaen"/>
                <w:sz w:val="24"/>
                <w:szCs w:val="24"/>
                <w:lang w:val="hy-AM"/>
              </w:rPr>
              <w:t>2.Հուշագրի նախագիծը չի պարունակում Հայաստանի Հանրապետության օրենքին հակասող, օրենքի փոփոխություն կամ նոր օրենքի ընդունում նախատեսող նորմեր: Հայաստանի Հանրապետության համար ֆինանսական կամ գույքային պարտավորություններ նախատեսելու դեպքում Հուշագրի նախագիծը ենթակա է վավերացման:</w:t>
            </w:r>
          </w:p>
        </w:tc>
        <w:tc>
          <w:tcPr>
            <w:tcW w:w="5040" w:type="dxa"/>
            <w:gridSpan w:val="2"/>
          </w:tcPr>
          <w:p w:rsidR="004971DE" w:rsidRDefault="004971DE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447095" w:rsidRPr="005B7203" w:rsidTr="00447095">
        <w:trPr>
          <w:trHeight w:val="260"/>
        </w:trPr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447095" w:rsidRPr="00A9336A" w:rsidRDefault="00447095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ՀՀ</w:t>
            </w:r>
            <w:r w:rsidR="00A9336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A9336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ֆինանսների</w:t>
            </w:r>
            <w:proofErr w:type="spellEnd"/>
            <w:r w:rsidR="00A9336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A9336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2520" w:type="dxa"/>
            <w:shd w:val="clear" w:color="auto" w:fill="D9D9D9" w:themeFill="background1" w:themeFillShade="D9"/>
          </w:tcPr>
          <w:p w:rsidR="00447095" w:rsidRPr="00F25AAA" w:rsidRDefault="005B7203" w:rsidP="005B720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01.10</w:t>
            </w:r>
            <w:r w:rsidR="00447095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447095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447095" w:rsidRPr="005B7203" w:rsidTr="00447095"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447095" w:rsidRPr="00F25AAA" w:rsidRDefault="00447095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447095" w:rsidRPr="00447095" w:rsidRDefault="00447095" w:rsidP="005B7203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0</w:t>
            </w:r>
            <w:r w:rsidR="005B720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 w:rsidR="005B720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5-2/15805-2021</w:t>
            </w:r>
          </w:p>
        </w:tc>
      </w:tr>
      <w:tr w:rsidR="00447095" w:rsidRPr="00632B73" w:rsidTr="005E6C8F">
        <w:tc>
          <w:tcPr>
            <w:tcW w:w="9180" w:type="dxa"/>
          </w:tcPr>
          <w:p w:rsidR="00632B73" w:rsidRPr="005B7203" w:rsidRDefault="005B7203" w:rsidP="005B7203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B7203">
              <w:rPr>
                <w:rFonts w:ascii="GHEA Grapalat" w:hAnsi="GHEA Grapalat" w:cs="Sylfaen"/>
                <w:sz w:val="24"/>
                <w:szCs w:val="24"/>
                <w:lang w:val="hy-AM"/>
              </w:rPr>
              <w:t>Հուշագրի նախագծում Հայաստանի Հանրապետության համար ֆինանսական պարտավորություններ նախատեսող դրույթներ առկա չեն:</w:t>
            </w:r>
          </w:p>
          <w:p w:rsidR="00632B73" w:rsidRPr="005B7203" w:rsidRDefault="00632B73" w:rsidP="00BA0512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gridSpan w:val="2"/>
          </w:tcPr>
          <w:p w:rsidR="00BA0512" w:rsidRDefault="00BA0512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A0512" w:rsidRPr="00F25AAA" w:rsidRDefault="00BA0512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447095" w:rsidRPr="00F25AAA" w:rsidRDefault="00447095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2F0D31" w:rsidTr="00D305C3"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2F0D31" w:rsidRPr="002F0D31" w:rsidRDefault="00632B73" w:rsidP="002F0D3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3</w:t>
            </w:r>
            <w:r w:rsidR="002F0D31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2F0D31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proofErr w:type="spellStart"/>
            <w:r w:rsidR="005B720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պետական</w:t>
            </w:r>
            <w:proofErr w:type="spellEnd"/>
            <w:r w:rsidR="005B720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5B720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գույքի</w:t>
            </w:r>
            <w:proofErr w:type="spellEnd"/>
            <w:r w:rsidR="005B720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5B720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կառավարման</w:t>
            </w:r>
            <w:proofErr w:type="spellEnd"/>
            <w:r w:rsidR="005B720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5B720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կոմիտե</w:t>
            </w:r>
            <w:proofErr w:type="spellEnd"/>
          </w:p>
        </w:tc>
        <w:tc>
          <w:tcPr>
            <w:tcW w:w="2520" w:type="dxa"/>
            <w:shd w:val="clear" w:color="auto" w:fill="D9D9D9" w:themeFill="background1" w:themeFillShade="D9"/>
          </w:tcPr>
          <w:p w:rsidR="002F0D31" w:rsidRDefault="005B7203" w:rsidP="00632B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24</w:t>
            </w:r>
            <w:r w:rsidR="00632B7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9</w:t>
            </w:r>
            <w:r w:rsidR="00632B7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632B7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2F0D31" w:rsidRPr="003E370F" w:rsidTr="00D305C3"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2F0D31" w:rsidRPr="00F25AAA" w:rsidRDefault="002F0D31" w:rsidP="00B26EF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2F0D31" w:rsidRPr="00E3205E" w:rsidRDefault="00632B73" w:rsidP="003E370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="003E370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01/12</w:t>
            </w:r>
            <w:r w:rsidR="003E370F" w:rsidRPr="003E370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3E370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7/6912-2021</w:t>
            </w:r>
          </w:p>
        </w:tc>
      </w:tr>
      <w:tr w:rsidR="00D305C3" w:rsidTr="005E6C8F">
        <w:tc>
          <w:tcPr>
            <w:tcW w:w="9180" w:type="dxa"/>
          </w:tcPr>
          <w:p w:rsidR="003E370F" w:rsidRPr="003E370F" w:rsidRDefault="003E370F" w:rsidP="003E370F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E370F">
              <w:rPr>
                <w:rFonts w:ascii="GHEA Grapalat" w:hAnsi="GHEA Grapalat" w:cs="Sylfaen"/>
                <w:sz w:val="24"/>
                <w:szCs w:val="24"/>
                <w:lang w:val="hy-AM"/>
              </w:rPr>
              <w:t>Հուշագրի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BA0512" w:rsidRPr="003E370F" w:rsidRDefault="00BA0512" w:rsidP="00634055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gridSpan w:val="2"/>
          </w:tcPr>
          <w:p w:rsidR="00D305C3" w:rsidRDefault="00D305C3" w:rsidP="00E73BE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A0512" w:rsidRPr="00E73BE5" w:rsidRDefault="00BA0512" w:rsidP="00E73BE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ED6C7A" w:rsidRPr="003E370F" w:rsidTr="00ED6C7A"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ED6C7A" w:rsidRPr="003E370F" w:rsidRDefault="00ED6C7A" w:rsidP="00ED6C7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3E370F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Միգրացիոն ծառայություն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ED6C7A" w:rsidRDefault="003E370F" w:rsidP="00ED6C7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13.10</w:t>
            </w:r>
            <w:r w:rsidR="00ED6C7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ED6C7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ED6C7A" w:rsidRPr="003E370F" w:rsidTr="00ED6C7A"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ED6C7A" w:rsidRDefault="00ED6C7A" w:rsidP="00ED6C7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ED6C7A" w:rsidRPr="00ED6C7A" w:rsidRDefault="00ED6C7A" w:rsidP="003E370F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ED6C7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</w:t>
            </w:r>
            <w:r w:rsidR="003E370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04</w:t>
            </w:r>
            <w:r w:rsidRPr="00ED6C7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 w:rsidR="003E370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3930-2021</w:t>
            </w:r>
          </w:p>
        </w:tc>
      </w:tr>
      <w:tr w:rsidR="00ED6C7A" w:rsidRPr="008443ED" w:rsidTr="005E6C8F">
        <w:tc>
          <w:tcPr>
            <w:tcW w:w="9180" w:type="dxa"/>
          </w:tcPr>
          <w:p w:rsidR="003E370F" w:rsidRPr="00FF38C8" w:rsidRDefault="00FF38C8" w:rsidP="003E370F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3E370F" w:rsidRPr="003E370F">
              <w:rPr>
                <w:rFonts w:ascii="GHEA Grapalat" w:hAnsi="GHEA Grapalat"/>
                <w:sz w:val="24"/>
                <w:szCs w:val="24"/>
                <w:lang w:val="hy-AM"/>
              </w:rPr>
              <w:t>Փոխըմբռնման հուշագրի նախագծից հետևում է, որ իրականացվելու է «աշխատողների կազմակերպված հավաքագրում»։ Անհրաժեշտ է լրացուցիչ քննարկել աշխատուժի հավաքագրման մեխանիզմի նպատակահարմարության հարցը՝ ելնելով ՀՀ-ի աշխատաշուկայի վիճակից և այլ երկրների հետ նման հարցերում ՀՀ արտահայտած դիրքորոշումից։</w:t>
            </w:r>
          </w:p>
          <w:p w:rsidR="00ED6C7A" w:rsidRPr="00FF38C8" w:rsidRDefault="00ED6C7A" w:rsidP="00FF38C8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gridSpan w:val="2"/>
          </w:tcPr>
          <w:p w:rsidR="00ED6C7A" w:rsidRDefault="004971DE" w:rsidP="00B8023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Հուշագիրը նպատակ ունի կանոնակարգել ԱՄԷ-ում աշխատող ՀՀ քաղաքացիների աշխատանքային գործունեությունը և ապահովել ՀՀ քաղաքացի հանդիսացող աշխատողների իրավական պաշտպանվածությունը։</w:t>
            </w:r>
          </w:p>
        </w:tc>
      </w:tr>
      <w:tr w:rsidR="00ED6C7A" w:rsidRPr="008443ED" w:rsidTr="005E6C8F">
        <w:tc>
          <w:tcPr>
            <w:tcW w:w="9180" w:type="dxa"/>
          </w:tcPr>
          <w:p w:rsidR="00A13F60" w:rsidRPr="00A13F60" w:rsidRDefault="00A13F60" w:rsidP="004971DE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="004971DE" w:rsidRPr="004971DE">
              <w:rPr>
                <w:rFonts w:ascii="GHEA Grapalat" w:hAnsi="GHEA Grapalat" w:cs="Sylfaen"/>
                <w:sz w:val="24"/>
                <w:szCs w:val="24"/>
                <w:lang w:val="hy-AM"/>
              </w:rPr>
              <w:t>Հուշագրի նախագծից այդքան էլ պարզ չէ, թե ինչ ընթացակարգերով ՀՀ քաղաքացին ստանալու աշխատանքային թույլտվություն, վիզա Արաբական Միացյալ Էմիրություններում աշխատելու համար։ Անհրաժեշտ է ավելի մանրամասն ներկայացնել Արաբական Միացյալ Էմիրություններում ՀՀ քաղաքացու կողմից աշխատանքի անցնելու ընթացակարգը, ինչպես նաև փուլերի հերթականությունը։</w:t>
            </w:r>
          </w:p>
          <w:p w:rsidR="00ED6C7A" w:rsidRPr="00FF38C8" w:rsidRDefault="00ED6C7A" w:rsidP="00A13F60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gridSpan w:val="2"/>
          </w:tcPr>
          <w:p w:rsidR="00A13F60" w:rsidRPr="00A13F60" w:rsidRDefault="004971DE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Հուշագրի 8-րդ հոդվածի 1-ին կետով նախատեսվում է  Կողմերի միջև Իրականացման ընթացակարգերի ստորագրում սույն Հուշագիրն ուժի մեջ մտնելուց հետո վեց ամսվա ընթացքում, որի շրջանակներում մանրամասն անդրադարձ կկատարվի նշյալ հարցերի շուրջ։</w:t>
            </w:r>
          </w:p>
        </w:tc>
      </w:tr>
      <w:tr w:rsidR="00ED6C7A" w:rsidRPr="008443ED" w:rsidTr="005E6C8F">
        <w:tc>
          <w:tcPr>
            <w:tcW w:w="9180" w:type="dxa"/>
          </w:tcPr>
          <w:p w:rsidR="00ED6C7A" w:rsidRPr="00FF38C8" w:rsidRDefault="008826AE" w:rsidP="004971DE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826A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</w:t>
            </w:r>
            <w:r w:rsidR="004971DE" w:rsidRPr="004971DE">
              <w:rPr>
                <w:rFonts w:ascii="GHEA Grapalat" w:hAnsi="GHEA Grapalat" w:cs="Sylfaen"/>
                <w:sz w:val="24"/>
                <w:szCs w:val="24"/>
                <w:lang w:val="hy-AM"/>
              </w:rPr>
              <w:t>Հուշագրի նախագծի տեքստում կիրառվում են «հայ աշխատուժ» (4-րդ հոդվածի 1-ին կետ), «հայ հմուտ աշխատողներ» (5-րդ հոդվածի 2-րդ կետ), «հայ աշխատողներ» (5-րդ հոդվածի 3-րդ կետ), «աշխատանքային միգրատներ» (9-րդ հոդվածի 3-րդ կետ)։  Առաջին երեք դեպքում նման տերմինաբանությունը ընդունելի չէ և  անհրաժեշտ է հստակեցնել այն՝ կիրառելով կամ «ՀՀ քաղաքացի» կամ «ՀՀ քաղաքացի աշխատանքային միգրանտ»։</w:t>
            </w:r>
          </w:p>
        </w:tc>
        <w:tc>
          <w:tcPr>
            <w:tcW w:w="5040" w:type="dxa"/>
            <w:gridSpan w:val="2"/>
          </w:tcPr>
          <w:p w:rsidR="00944575" w:rsidRDefault="004971DE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գիտություն,</w:t>
            </w:r>
          </w:p>
          <w:p w:rsidR="00ED6C7A" w:rsidRDefault="004971DE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խմբագրվել են համապատասխան կետերը։</w:t>
            </w:r>
          </w:p>
        </w:tc>
      </w:tr>
      <w:tr w:rsidR="00ED6C7A" w:rsidRPr="008443ED" w:rsidTr="005E6C8F">
        <w:tc>
          <w:tcPr>
            <w:tcW w:w="9180" w:type="dxa"/>
          </w:tcPr>
          <w:p w:rsidR="004971DE" w:rsidRPr="004971DE" w:rsidRDefault="009F0319" w:rsidP="004971DE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</w:t>
            </w:r>
            <w:r w:rsidR="004971DE" w:rsidRPr="004971DE">
              <w:rPr>
                <w:rFonts w:ascii="GHEA Grapalat" w:hAnsi="GHEA Grapalat" w:cs="Sylfaen"/>
                <w:sz w:val="24"/>
                <w:szCs w:val="24"/>
                <w:lang w:val="hy-AM"/>
              </w:rPr>
              <w:t>3-րդ հոդվածի 2-րդ կետի «աշխատուժի տեղակայման կանոնակարգ» արտահայտությունը անհասկանալի է, անհրաժեշտ է խմբագրել։</w:t>
            </w:r>
          </w:p>
          <w:p w:rsidR="004971DE" w:rsidRDefault="004971DE" w:rsidP="004971DE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71D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Նույն հոդվածի 3-րդ կետում նշված «տեխնիկան և մարդկային ռեսուրսներ» բառակապակցության մեջ անհասկանալի է «տեխնիկական ռեսուրս» բառակապակցությունը։</w:t>
            </w:r>
          </w:p>
          <w:p w:rsidR="004971DE" w:rsidRPr="004971DE" w:rsidRDefault="004971DE" w:rsidP="004971DE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6C7A" w:rsidRPr="00FF38C8" w:rsidRDefault="004971DE" w:rsidP="004971DE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71DE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 հոդվածի 4-րդ կետում նշված է, որ աշխատողի և գործատուի միջև պայմանագրի պայմաններին վերաբերող վեճը ԱՄԷ-ի դատարան փոխանցելու դեպքում ընդունվում է արաբերեն տեքստը։ Անհրաժեշտ է փոխել լեզվի պահանջը՝ դարձնելով այն անգլերեն։</w:t>
            </w:r>
          </w:p>
        </w:tc>
        <w:tc>
          <w:tcPr>
            <w:tcW w:w="5040" w:type="dxa"/>
            <w:gridSpan w:val="2"/>
          </w:tcPr>
          <w:p w:rsidR="00F67EB2" w:rsidRDefault="004971DE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 ի գիտություն, </w:t>
            </w:r>
          </w:p>
          <w:p w:rsidR="004971DE" w:rsidRPr="004971DE" w:rsidRDefault="004971DE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խմբագրվել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կետը։</w:t>
            </w:r>
          </w:p>
          <w:p w:rsidR="008443ED" w:rsidRPr="00B41FD0" w:rsidRDefault="004971DE" w:rsidP="004971DE">
            <w:pPr>
              <w:ind w:firstLine="166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41FD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 ի գիտություն, </w:t>
            </w:r>
          </w:p>
          <w:p w:rsidR="004971DE" w:rsidRPr="00B41FD0" w:rsidRDefault="008443ED" w:rsidP="004971DE">
            <w:pPr>
              <w:ind w:firstLine="166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41FD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խմբագրվել է համապատասխան կետը</w:t>
            </w:r>
            <w:r w:rsidR="004971DE" w:rsidRPr="00B41FD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4971DE" w:rsidRPr="004971DE" w:rsidRDefault="004971DE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971DE" w:rsidRDefault="004971DE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0319" w:rsidRPr="009F0319" w:rsidRDefault="004971DE" w:rsidP="004971DE">
            <w:pPr>
              <w:ind w:firstLine="16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1D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Հարցը քննարկվել է էմիրաթական կողմի հետ, արաբերեն լեզվի պահանջը բխում է ԱՄԷ ազգային օրենսդրությունից։</w:t>
            </w:r>
          </w:p>
        </w:tc>
      </w:tr>
      <w:tr w:rsidR="004971DE" w:rsidRPr="008443ED" w:rsidTr="005E6C8F">
        <w:tc>
          <w:tcPr>
            <w:tcW w:w="9180" w:type="dxa"/>
          </w:tcPr>
          <w:p w:rsidR="004971DE" w:rsidRDefault="00D23EE4" w:rsidP="004971DE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23EE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5. </w:t>
            </w:r>
            <w:r w:rsidR="004971DE" w:rsidRPr="004971DE">
              <w:rPr>
                <w:rFonts w:ascii="GHEA Grapalat" w:hAnsi="GHEA Grapalat" w:cs="Sylfaen"/>
                <w:sz w:val="24"/>
                <w:szCs w:val="24"/>
                <w:lang w:val="hy-AM"/>
              </w:rPr>
              <w:t>4-րդ հոդվածի 3-րդ կետում անհրաժեշտ է «ռուսերեն» բառը փոխարինել «հայերեն» բառով։</w:t>
            </w:r>
          </w:p>
        </w:tc>
        <w:tc>
          <w:tcPr>
            <w:tcW w:w="5040" w:type="dxa"/>
            <w:gridSpan w:val="2"/>
          </w:tcPr>
          <w:p w:rsidR="004971DE" w:rsidRPr="004971DE" w:rsidRDefault="00F67EB2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67EB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Հարցը քննարկվել է էմիրաթական կողմի հետ։ ԱՄԷ-ում հայերեն չեն տիրապետում, հետևաբար աշխատանքային պայմանագրի հայերեն տեքստ չի կարող կազմվել, փոխարենը կազմվելու է ռուսերեն տեքստը, որը հասկանալի կլինի ինչպես ՀՀ քաղաքացիների, այնպե</w:t>
            </w:r>
            <w:bookmarkStart w:id="0" w:name="_GoBack"/>
            <w:bookmarkEnd w:id="0"/>
            <w:r w:rsidRPr="00F67EB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 էլ ԱՄԷ գործատուների համար։</w:t>
            </w:r>
          </w:p>
        </w:tc>
      </w:tr>
      <w:tr w:rsidR="00F67EB2" w:rsidRPr="008443ED" w:rsidTr="005E6C8F">
        <w:tc>
          <w:tcPr>
            <w:tcW w:w="9180" w:type="dxa"/>
          </w:tcPr>
          <w:p w:rsidR="00F67EB2" w:rsidRPr="00F67EB2" w:rsidRDefault="00D23EE4" w:rsidP="00F67EB2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23E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6. </w:t>
            </w:r>
            <w:r w:rsidR="00F67EB2" w:rsidRPr="00F67EB2">
              <w:rPr>
                <w:rFonts w:ascii="GHEA Grapalat" w:hAnsi="GHEA Grapalat" w:cs="Sylfaen"/>
                <w:sz w:val="24"/>
                <w:szCs w:val="24"/>
                <w:lang w:val="hy-AM"/>
              </w:rPr>
              <w:t>5-րդ հոդվածի 4-րդ կետում անհասկանալի է «նպատկակետի երկու երկրներում» բառակապակցությունը։ Անհրաժեշտ է խմբագրել՝ դարձնելով «նպատակակետ երկրում»։</w:t>
            </w:r>
          </w:p>
          <w:p w:rsidR="00F67EB2" w:rsidRDefault="00F67EB2" w:rsidP="00F67EB2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7EB2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 հոդվածի 5-րդ կետում անհասկանալի է «ԱՄԷ պայմանագրի կողմ հանդիսացող գործատու» ձևակերկպումը։ Անհրաժեշտ է խմբագրել կամ հստակեցնել։</w:t>
            </w:r>
          </w:p>
        </w:tc>
        <w:tc>
          <w:tcPr>
            <w:tcW w:w="5040" w:type="dxa"/>
            <w:gridSpan w:val="2"/>
          </w:tcPr>
          <w:p w:rsidR="00F67EB2" w:rsidRDefault="00F67EB2" w:rsidP="004971D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67EB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ի գիտություն, </w:t>
            </w:r>
          </w:p>
          <w:p w:rsidR="00F67EB2" w:rsidRPr="00F67EB2" w:rsidRDefault="00F67EB2" w:rsidP="00B41FD0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67EB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խմբագրվել են </w:t>
            </w:r>
            <w:r w:rsidR="00B41FD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F67EB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կետերը։</w:t>
            </w:r>
          </w:p>
        </w:tc>
      </w:tr>
      <w:tr w:rsidR="00F67EB2" w:rsidRPr="008443ED" w:rsidTr="005E6C8F">
        <w:tc>
          <w:tcPr>
            <w:tcW w:w="9180" w:type="dxa"/>
          </w:tcPr>
          <w:p w:rsidR="00F67EB2" w:rsidRDefault="00D23EE4" w:rsidP="00F67EB2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23E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7. </w:t>
            </w:r>
            <w:r w:rsidR="00F67EB2" w:rsidRPr="00F67EB2">
              <w:rPr>
                <w:rFonts w:ascii="GHEA Grapalat" w:hAnsi="GHEA Grapalat" w:cs="Sylfaen"/>
                <w:sz w:val="24"/>
                <w:szCs w:val="24"/>
                <w:lang w:val="hy-AM"/>
              </w:rPr>
              <w:t>6-րդ հոդվածի 4-րդ կետում անհասկանալի է, թե ինչու է աշխատանքի բնութագիրը, պահանջվող որակավորումները նշվեն աշխատողի դիմումում, քանի որ աշխատանքի բնութագիրը և պահանջվող որակավորումները նշվում են թափուր աշխատատեղի հայտարարության մեջ։ Անհրաժեշտ է հստակեցնել։</w:t>
            </w:r>
          </w:p>
        </w:tc>
        <w:tc>
          <w:tcPr>
            <w:tcW w:w="5040" w:type="dxa"/>
            <w:gridSpan w:val="2"/>
          </w:tcPr>
          <w:p w:rsidR="00B41FD0" w:rsidRDefault="00F67EB2" w:rsidP="004971DE">
            <w:pPr>
              <w:ind w:firstLine="166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9361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Ընդունվել է ի գիտություն, </w:t>
            </w:r>
          </w:p>
          <w:p w:rsidR="00F67EB2" w:rsidRPr="00F67EB2" w:rsidRDefault="00F67EB2" w:rsidP="004971DE">
            <w:pPr>
              <w:ind w:firstLine="166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39361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խմբագրվել է</w:t>
            </w:r>
            <w:r w:rsidR="00B41FD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համապատասխան</w:t>
            </w:r>
            <w:r w:rsidRPr="0039361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կետը։</w:t>
            </w:r>
          </w:p>
        </w:tc>
      </w:tr>
    </w:tbl>
    <w:p w:rsidR="0079005F" w:rsidRPr="0079005F" w:rsidRDefault="0079005F">
      <w:pPr>
        <w:rPr>
          <w:lang w:val="hy-AM"/>
        </w:rPr>
      </w:pPr>
    </w:p>
    <w:sectPr w:rsidR="0079005F" w:rsidRPr="0079005F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63DD7"/>
    <w:multiLevelType w:val="hybridMultilevel"/>
    <w:tmpl w:val="26D2A0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AC04F47"/>
    <w:multiLevelType w:val="multilevel"/>
    <w:tmpl w:val="822A1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3C55773"/>
    <w:multiLevelType w:val="hybridMultilevel"/>
    <w:tmpl w:val="B21A3FBC"/>
    <w:lvl w:ilvl="0" w:tplc="A5BA790E">
      <w:start w:val="1"/>
      <w:numFmt w:val="decimal"/>
      <w:lvlText w:val="%1)"/>
      <w:lvlJc w:val="left"/>
      <w:pPr>
        <w:ind w:left="61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9CD0ED2"/>
    <w:multiLevelType w:val="hybridMultilevel"/>
    <w:tmpl w:val="90DA7E58"/>
    <w:lvl w:ilvl="0" w:tplc="59CA1F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F13D5"/>
    <w:multiLevelType w:val="hybridMultilevel"/>
    <w:tmpl w:val="3FC85A14"/>
    <w:lvl w:ilvl="0" w:tplc="DC22A08A">
      <w:start w:val="1"/>
      <w:numFmt w:val="decimal"/>
      <w:lvlText w:val="%1."/>
      <w:lvlJc w:val="left"/>
      <w:pPr>
        <w:ind w:left="5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65B94782"/>
    <w:multiLevelType w:val="hybridMultilevel"/>
    <w:tmpl w:val="8BF23F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A1D58"/>
    <w:rsid w:val="00187659"/>
    <w:rsid w:val="001A5215"/>
    <w:rsid w:val="00200F8F"/>
    <w:rsid w:val="0022188B"/>
    <w:rsid w:val="00283EC2"/>
    <w:rsid w:val="002F0D31"/>
    <w:rsid w:val="00370604"/>
    <w:rsid w:val="00393612"/>
    <w:rsid w:val="003E370F"/>
    <w:rsid w:val="00422126"/>
    <w:rsid w:val="004356BB"/>
    <w:rsid w:val="00447095"/>
    <w:rsid w:val="00492AC7"/>
    <w:rsid w:val="004971DE"/>
    <w:rsid w:val="004B6EE9"/>
    <w:rsid w:val="004F44D0"/>
    <w:rsid w:val="00501040"/>
    <w:rsid w:val="005B7203"/>
    <w:rsid w:val="005C14BF"/>
    <w:rsid w:val="005E6C8F"/>
    <w:rsid w:val="00626303"/>
    <w:rsid w:val="00632B73"/>
    <w:rsid w:val="00634055"/>
    <w:rsid w:val="006B6306"/>
    <w:rsid w:val="0070237D"/>
    <w:rsid w:val="00716F9B"/>
    <w:rsid w:val="0077443E"/>
    <w:rsid w:val="0077612D"/>
    <w:rsid w:val="0079005F"/>
    <w:rsid w:val="007A0FCB"/>
    <w:rsid w:val="00834091"/>
    <w:rsid w:val="008443ED"/>
    <w:rsid w:val="008826AE"/>
    <w:rsid w:val="008A224A"/>
    <w:rsid w:val="008A2655"/>
    <w:rsid w:val="008B0913"/>
    <w:rsid w:val="008B7C65"/>
    <w:rsid w:val="008C636F"/>
    <w:rsid w:val="00907FB0"/>
    <w:rsid w:val="0093362F"/>
    <w:rsid w:val="00944575"/>
    <w:rsid w:val="00964B3F"/>
    <w:rsid w:val="00975B73"/>
    <w:rsid w:val="009D56EC"/>
    <w:rsid w:val="009E1D99"/>
    <w:rsid w:val="009F0319"/>
    <w:rsid w:val="009F036C"/>
    <w:rsid w:val="00A13F60"/>
    <w:rsid w:val="00A745C8"/>
    <w:rsid w:val="00A9336A"/>
    <w:rsid w:val="00A95E31"/>
    <w:rsid w:val="00AA62C5"/>
    <w:rsid w:val="00AD5A78"/>
    <w:rsid w:val="00B14842"/>
    <w:rsid w:val="00B26EF4"/>
    <w:rsid w:val="00B41FD0"/>
    <w:rsid w:val="00B8023E"/>
    <w:rsid w:val="00BA0512"/>
    <w:rsid w:val="00BF3732"/>
    <w:rsid w:val="00C36284"/>
    <w:rsid w:val="00C76C4B"/>
    <w:rsid w:val="00CC1496"/>
    <w:rsid w:val="00CD121C"/>
    <w:rsid w:val="00D23EE4"/>
    <w:rsid w:val="00D305C3"/>
    <w:rsid w:val="00D34B6A"/>
    <w:rsid w:val="00D74234"/>
    <w:rsid w:val="00D75E44"/>
    <w:rsid w:val="00D81C6B"/>
    <w:rsid w:val="00DB0F44"/>
    <w:rsid w:val="00DE040A"/>
    <w:rsid w:val="00E17B46"/>
    <w:rsid w:val="00E3205E"/>
    <w:rsid w:val="00E73BE5"/>
    <w:rsid w:val="00E8375C"/>
    <w:rsid w:val="00EB7CAF"/>
    <w:rsid w:val="00EC76AC"/>
    <w:rsid w:val="00ED6C7A"/>
    <w:rsid w:val="00F119E5"/>
    <w:rsid w:val="00F25AAA"/>
    <w:rsid w:val="00F3483E"/>
    <w:rsid w:val="00F6020A"/>
    <w:rsid w:val="00F67EB2"/>
    <w:rsid w:val="00F753F0"/>
    <w:rsid w:val="00F87D14"/>
    <w:rsid w:val="00FA4092"/>
    <w:rsid w:val="00FC6F4E"/>
    <w:rsid w:val="00FE4783"/>
    <w:rsid w:val="00F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A1A07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47095"/>
    <w:rPr>
      <w:b/>
      <w:bCs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qFormat/>
    <w:locked/>
    <w:rsid w:val="00447095"/>
    <w:rPr>
      <w:rFonts w:ascii="GHEA Grapalat" w:hAnsi="GHEA Grapalat"/>
    </w:rPr>
  </w:style>
  <w:style w:type="character" w:customStyle="1" w:styleId="markedcontent">
    <w:name w:val="markedcontent"/>
    <w:basedOn w:val="DefaultParagraphFont"/>
    <w:rsid w:val="0022188B"/>
  </w:style>
  <w:style w:type="paragraph" w:styleId="NormalWeb">
    <w:name w:val="Normal (Web)"/>
    <w:basedOn w:val="Normal"/>
    <w:uiPriority w:val="99"/>
    <w:unhideWhenUsed/>
    <w:rsid w:val="00ED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2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/>
  <dc:description/>
  <cp:lastModifiedBy>Karen .Minasyan</cp:lastModifiedBy>
  <cp:revision>14</cp:revision>
  <cp:lastPrinted>2022-03-10T07:55:00Z</cp:lastPrinted>
  <dcterms:created xsi:type="dcterms:W3CDTF">2022-03-10T06:02:00Z</dcterms:created>
  <dcterms:modified xsi:type="dcterms:W3CDTF">2022-03-10T08:36:00Z</dcterms:modified>
</cp:coreProperties>
</file>